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F9E05" w14:textId="77777777" w:rsidR="00297A02" w:rsidRDefault="00DE2ED7" w:rsidP="00297A02">
      <w:pPr>
        <w:jc w:val="both"/>
        <w:rPr>
          <w:rFonts w:ascii="Times New Roman" w:eastAsiaTheme="minorHAnsi" w:hAnsi="Times New Roman"/>
          <w:b/>
          <w:bCs w:val="0"/>
          <w:szCs w:val="28"/>
          <w:lang w:eastAsia="en-US"/>
        </w:rPr>
      </w:pPr>
      <w:bookmarkStart w:id="0" w:name="_GoBack"/>
      <w:bookmarkEnd w:id="0"/>
      <w:r w:rsidRPr="005443C2">
        <w:rPr>
          <w:rFonts w:ascii="Times New Roman" w:hAnsi="Times New Roman"/>
          <w:szCs w:val="28"/>
        </w:rPr>
        <w:t>Порівняльна таблиця</w:t>
      </w:r>
      <w:r w:rsidR="00FB7269" w:rsidRPr="005443C2">
        <w:rPr>
          <w:rFonts w:ascii="Times New Roman" w:hAnsi="Times New Roman"/>
          <w:szCs w:val="28"/>
        </w:rPr>
        <w:t xml:space="preserve"> </w:t>
      </w:r>
      <w:r w:rsidR="000C7A44" w:rsidRPr="005443C2">
        <w:rPr>
          <w:rFonts w:ascii="Times New Roman" w:hAnsi="Times New Roman"/>
          <w:szCs w:val="28"/>
        </w:rPr>
        <w:t xml:space="preserve">до проєкту рішення Вараської міської ради </w:t>
      </w:r>
      <w:r w:rsidR="00297A02" w:rsidRPr="00297A02">
        <w:rPr>
          <w:rFonts w:eastAsia="Calibri"/>
          <w:szCs w:val="28"/>
        </w:rPr>
        <w:t>«</w:t>
      </w:r>
      <w:r w:rsidR="00297A02" w:rsidRPr="00297A02">
        <w:rPr>
          <w:szCs w:val="28"/>
        </w:rPr>
        <w:t xml:space="preserve">Про внесення змін до установчих документів </w:t>
      </w:r>
      <w:r w:rsidR="00297A02" w:rsidRPr="00297A02">
        <w:rPr>
          <w:color w:val="000000"/>
          <w:szCs w:val="28"/>
          <w:shd w:val="clear" w:color="auto" w:fill="FFFFFF"/>
        </w:rPr>
        <w:t>закладу дошкільної освіти с. Заболоття Вараської міської ради Рівненської області</w:t>
      </w:r>
      <w:r w:rsidR="00297A02" w:rsidRPr="00297A02">
        <w:rPr>
          <w:szCs w:val="28"/>
        </w:rPr>
        <w:t>»</w:t>
      </w:r>
    </w:p>
    <w:p w14:paraId="4B6AC5E4" w14:textId="483A77B8" w:rsidR="009C33B1" w:rsidRPr="003C1AF9" w:rsidRDefault="009C33B1" w:rsidP="00297A02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175A17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175A17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>Нова редакція</w:t>
            </w: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2F976053" w14:textId="19B7F0DF" w:rsidR="00297A02" w:rsidRPr="00297A02" w:rsidRDefault="00297A02" w:rsidP="00297A02">
            <w:pPr>
              <w:ind w:right="-5" w:firstLine="720"/>
              <w:jc w:val="both"/>
              <w:rPr>
                <w:sz w:val="24"/>
              </w:rPr>
            </w:pPr>
            <w:r w:rsidRPr="00297A02">
              <w:rPr>
                <w:sz w:val="24"/>
                <w:szCs w:val="24"/>
              </w:rPr>
              <w:t>1.</w:t>
            </w:r>
            <w:r>
              <w:rPr>
                <w:sz w:val="24"/>
              </w:rPr>
              <w:t xml:space="preserve">1. </w:t>
            </w:r>
            <w:r w:rsidRPr="00297A02">
              <w:rPr>
                <w:sz w:val="24"/>
              </w:rPr>
              <w:t>Заклад дошкільної освіти с. Заболоття Вараської міської ради Рівненської області введено в експлуатацію на  підставі рішення сесії Заболоттівської сільської ради від 18. 09. 1987р. № 40.</w:t>
            </w:r>
          </w:p>
          <w:p w14:paraId="111ED832" w14:textId="49ABB8E4" w:rsidR="00297A02" w:rsidRDefault="00297A02" w:rsidP="00297A02">
            <w:pPr>
              <w:ind w:firstLine="720"/>
            </w:pPr>
          </w:p>
          <w:p w14:paraId="5BE0DA6B" w14:textId="79D3FC1E" w:rsidR="00297A02" w:rsidRDefault="00297A02" w:rsidP="00297A02">
            <w:pPr>
              <w:ind w:firstLine="720"/>
            </w:pPr>
          </w:p>
          <w:p w14:paraId="547C004F" w14:textId="77777777" w:rsidR="00297A02" w:rsidRPr="00297A02" w:rsidRDefault="00297A02" w:rsidP="00297A02">
            <w:pPr>
              <w:ind w:firstLine="720"/>
            </w:pPr>
          </w:p>
          <w:p w14:paraId="5D571D2D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1.2. Юридична адреса закладу дошкільної освіти  с. Заболоття Вараської міської ради Рівненської області:  34372, Рівненська область, Володимирецький район, село Заболоття, вул. Поліська, буд.2.</w:t>
            </w:r>
          </w:p>
          <w:p w14:paraId="72073D0F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1.3. Заклад дошкільної освіти с. Заболоття Вараської міської ради Рівненської області (далі - заклад освіти)  є правонаступником дошкільного навчального закладу «Чебурашка» с. Заболоття Володимирецького району Рівненської області та знаходиться у комунальній власності Вараської територіальної громади. Засновником (власником) закладу освіти є Заболоттівська сільська рада Володимирецького району Рівненської області, а правонаступником -  Вараська міська рада, яка здійснює фінансування закладу  освіти,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обслуговування, харчування та медичне обслуговування дітей.</w:t>
            </w:r>
          </w:p>
          <w:p w14:paraId="1ABE5001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1.4. Скорочена назва: заклад дошкільної освіти с.Заболоття:  </w:t>
            </w:r>
          </w:p>
          <w:p w14:paraId="6FF60381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49B4C324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0EED153D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11DCCED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6717D69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2D8D50C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24E08D15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6B1C3F62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120FEB0A" w14:textId="47643A45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1.5. Заклад освіти в своїй діяльності керується Конституцією України, Законами України «Про освіту», «Про дошкільну освіту», рішеннями Вараської міської ради, її виконавчого комітету, іншими нормативно-правовими актами, цим Статутом.</w:t>
            </w:r>
          </w:p>
          <w:p w14:paraId="07B8ACB6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1.6. Заклад освіти є юридичною особою, має печатку і штамп встановленого зразка, бланки з власними реквізитами, реєстраційний та спеціальний рахунки в органах Державного казначейства.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AC0D4C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Заболоттівський заклад дошкільної освіти Вараської міської ради є правонаступником </w:t>
            </w:r>
            <w:r w:rsidRPr="00297A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закладу дошкільної освіти с. Заболоття Вараської міської ради Рівненської області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>та знаходиться у комунальній власності Вараської міської ради.</w:t>
            </w:r>
          </w:p>
          <w:p w14:paraId="2C871732" w14:textId="777777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14:paraId="559192EF" w14:textId="777777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297A02">
              <w:t xml:space="preserve">2. Повна назва: Заболоттівський заклад дошкільної освіти Вараської міської ради, скорочена назва:  Заболоттівський ЗДО.  </w:t>
            </w:r>
          </w:p>
          <w:p w14:paraId="4CBEB663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E27D3B" w14:textId="77777777" w:rsid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</w:p>
          <w:p w14:paraId="4B67CC74" w14:textId="1E141125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FF0000"/>
              </w:rPr>
            </w:pPr>
            <w:r w:rsidRPr="00297A02">
              <w:t>3. Юридична адреса Заболоттівського закладу дошкільної освіти</w:t>
            </w:r>
            <w:r w:rsidRPr="00297A02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В</w:t>
            </w:r>
            <w:r w:rsidRPr="00297A02">
              <w:t>араської  міської ради: Україна, 34372, Рівненська область, Вараський район, село Заболоття, вулиця Поліська, будинок 2.</w:t>
            </w:r>
          </w:p>
          <w:p w14:paraId="681B6BD5" w14:textId="777777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</w:p>
          <w:p w14:paraId="216039E2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C07B0F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66E52B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F8187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0197B5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C519C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54C71B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BE44C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E7D1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8A8326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E60F7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7D196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22CE8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04C795" w14:textId="66E1BDFB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t>4. Заболоттівський заклад дошкільної освіти</w:t>
            </w:r>
            <w:r w:rsidRPr="00297A02">
              <w:rPr>
                <w:rStyle w:val="a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 xml:space="preserve">Вараської міської ради є юридичною особою, </w:t>
            </w:r>
            <w:r w:rsidRPr="00297A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має самостійний баланс, розрахункові та інші рахунки у фінансових установах і банках державного сектору та має бланки, печатки та штампи із своїм найменуванням та символікою. Як суб’єкт </w:t>
            </w:r>
            <w:r w:rsidRPr="00297A0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господарювання є неприбутковим закладом дошкільної освіти.</w:t>
            </w:r>
          </w:p>
          <w:p w14:paraId="75698CF9" w14:textId="77777777" w:rsidR="00297A02" w:rsidRPr="00297A02" w:rsidRDefault="00297A02" w:rsidP="00297A0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14:paraId="6D521162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t>5. Засновником (власником) Заболоттівського закладу дошкільної освіти</w:t>
            </w:r>
            <w:r w:rsidRPr="00297A02">
              <w:rPr>
                <w:rStyle w:val="a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>Вараської міської ради є Вараська міська територіальна громада в особі Вараської міської ради (далі-засновник), уповноваженим органом засновника є управління освіти виконавчого комітету Вараської міської ради (далі- уповноважений орган).</w:t>
            </w:r>
          </w:p>
          <w:p w14:paraId="17C93448" w14:textId="77777777" w:rsidR="00567B25" w:rsidRPr="00297A02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5C6AA82A" w14:textId="77777777" w:rsidR="00175A17" w:rsidRPr="00175A17" w:rsidRDefault="00175A17" w:rsidP="00175A17">
            <w:pPr>
              <w:ind w:right="-5" w:firstLine="720"/>
              <w:jc w:val="center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lastRenderedPageBreak/>
              <w:t>ІІ. Комплектування закладу дошкільної освіти</w:t>
            </w:r>
          </w:p>
          <w:p w14:paraId="02C238A4" w14:textId="77777777" w:rsidR="00175A17" w:rsidRPr="001B0FD1" w:rsidRDefault="00175A17" w:rsidP="00175A17">
            <w:pPr>
              <w:ind w:right="-5" w:firstLine="720"/>
              <w:jc w:val="center"/>
              <w:rPr>
                <w:b/>
                <w:szCs w:val="28"/>
              </w:rPr>
            </w:pPr>
          </w:p>
          <w:p w14:paraId="700395D6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2.1.  Проектна потужність  закладу освіти -</w:t>
            </w:r>
            <w:r w:rsidRPr="00175A17">
              <w:rPr>
                <w:sz w:val="24"/>
                <w:szCs w:val="24"/>
                <w:lang w:val="ru-RU"/>
              </w:rPr>
              <w:t xml:space="preserve">75 </w:t>
            </w:r>
            <w:r w:rsidRPr="00175A17">
              <w:rPr>
                <w:sz w:val="24"/>
                <w:szCs w:val="24"/>
              </w:rPr>
              <w:t>місць.</w:t>
            </w:r>
          </w:p>
          <w:p w14:paraId="54981DAB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2.2. Групи закладу освіти  комплектуються за віковими ознаками.</w:t>
            </w:r>
          </w:p>
          <w:p w14:paraId="6AB6FB51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2.3. У закладі освіти функціонують групи дітей молодшого, середнього та старшого дошкільного віку, можуть функціонувати групи раннього віку (від одного до трьох років), спеціальні та інклюзивні групи.</w:t>
            </w:r>
          </w:p>
          <w:p w14:paraId="6C3D96E6" w14:textId="77777777" w:rsidR="00414A74" w:rsidRDefault="00414A74" w:rsidP="00175A17">
            <w:pPr>
              <w:ind w:right="-81" w:firstLine="720"/>
              <w:jc w:val="both"/>
              <w:rPr>
                <w:szCs w:val="28"/>
              </w:rPr>
            </w:pPr>
          </w:p>
        </w:tc>
        <w:tc>
          <w:tcPr>
            <w:tcW w:w="4788" w:type="dxa"/>
          </w:tcPr>
          <w:p w14:paraId="1817E81F" w14:textId="1AC83A88" w:rsidR="00175A17" w:rsidRPr="00175A17" w:rsidRDefault="00297A02" w:rsidP="00297A02">
            <w:pPr>
              <w:ind w:right="-81"/>
              <w:jc w:val="both"/>
              <w:rPr>
                <w:b/>
                <w:sz w:val="24"/>
                <w:szCs w:val="24"/>
              </w:rPr>
            </w:pPr>
            <w:r w:rsidRPr="00297A02">
              <w:rPr>
                <w:b/>
                <w:sz w:val="24"/>
                <w:szCs w:val="24"/>
              </w:rPr>
              <w:t xml:space="preserve">       </w:t>
            </w:r>
            <w:r w:rsidR="00175A17" w:rsidRPr="00175A17">
              <w:rPr>
                <w:b/>
                <w:sz w:val="24"/>
                <w:szCs w:val="24"/>
              </w:rPr>
              <w:t xml:space="preserve">ІІ. </w:t>
            </w:r>
            <w:r w:rsidR="00175A17" w:rsidRPr="00175A17">
              <w:rPr>
                <w:rStyle w:val="rvts15"/>
                <w:b/>
                <w:bCs w:val="0"/>
                <w:sz w:val="24"/>
                <w:szCs w:val="24"/>
              </w:rPr>
              <w:t>Структура та організація діяльності закладу</w:t>
            </w:r>
          </w:p>
          <w:p w14:paraId="1F13E11D" w14:textId="77777777" w:rsidR="00175A17" w:rsidRDefault="00175A17" w:rsidP="00297A02">
            <w:pPr>
              <w:ind w:right="-81"/>
              <w:jc w:val="both"/>
              <w:rPr>
                <w:b/>
                <w:sz w:val="24"/>
                <w:szCs w:val="24"/>
              </w:rPr>
            </w:pPr>
          </w:p>
          <w:p w14:paraId="1AF165C6" w14:textId="2045567E" w:rsidR="00297A02" w:rsidRPr="00297A02" w:rsidRDefault="00297A02" w:rsidP="00297A02">
            <w:pPr>
              <w:ind w:right="-81"/>
              <w:jc w:val="both"/>
              <w:rPr>
                <w:sz w:val="24"/>
                <w:szCs w:val="24"/>
              </w:rPr>
            </w:pPr>
            <w:r w:rsidRPr="00297A02">
              <w:rPr>
                <w:b/>
                <w:sz w:val="24"/>
                <w:szCs w:val="24"/>
              </w:rPr>
              <w:t xml:space="preserve"> </w:t>
            </w:r>
            <w:r w:rsidRPr="00297A02">
              <w:rPr>
                <w:sz w:val="24"/>
                <w:szCs w:val="24"/>
              </w:rPr>
              <w:t xml:space="preserve">17. Заклад розрахований на 75 місць для дітей дошкільного віку.  </w:t>
            </w:r>
          </w:p>
          <w:p w14:paraId="39DA2F80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В закладі можуть функціонувати групи: </w:t>
            </w:r>
          </w:p>
          <w:p w14:paraId="025D21C9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для дітей раннього віку (від одного до трьох років);</w:t>
            </w:r>
          </w:p>
          <w:p w14:paraId="49E5DF28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для дітей молодшого дошкільного віку ( від трьох до чотирьох років); </w:t>
            </w:r>
          </w:p>
          <w:p w14:paraId="12AED1C9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для дітей середнього дошкільного віку ( від чотирьох до п’яти років); </w:t>
            </w:r>
          </w:p>
          <w:p w14:paraId="57B2C4BD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для дітей старшого дошкільного віку (від п’яти до шести (семи) років);</w:t>
            </w:r>
          </w:p>
          <w:p w14:paraId="003273C3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різновікові групи;</w:t>
            </w:r>
          </w:p>
          <w:p w14:paraId="2A8F9EF0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інклюзивні групи.</w:t>
            </w:r>
          </w:p>
          <w:p w14:paraId="62D11F46" w14:textId="77777777" w:rsidR="00297A02" w:rsidRPr="00297A02" w:rsidRDefault="00297A02" w:rsidP="00297A02">
            <w:pPr>
              <w:ind w:right="-5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ab/>
              <w:t xml:space="preserve">Комплектування групи за віком передбачає перебування в ній дітей одного віку або з різницею у віці. </w:t>
            </w:r>
            <w:r w:rsidRPr="00297A02">
              <w:rPr>
                <w:sz w:val="24"/>
                <w:szCs w:val="24"/>
                <w:shd w:val="clear" w:color="auto" w:fill="FFFFFF"/>
              </w:rPr>
              <w:t>Різновікові групи можуть утворюватися для дітей раннього (від одного до трьох років) та дошкільного (від трьох до шести (семи) років (для дітей з особливими освітніми потребами - від трьох до семи (восьми) років) віку.</w:t>
            </w:r>
          </w:p>
          <w:p w14:paraId="0BA9B09A" w14:textId="77777777" w:rsidR="00297A02" w:rsidRPr="00297A02" w:rsidRDefault="00297A02" w:rsidP="00297A02">
            <w:pPr>
              <w:tabs>
                <w:tab w:val="left" w:pos="0"/>
                <w:tab w:val="left" w:pos="993"/>
                <w:tab w:val="left" w:pos="1134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97A02">
              <w:rPr>
                <w:sz w:val="24"/>
                <w:szCs w:val="24"/>
                <w:shd w:val="clear" w:color="auto" w:fill="FFFFFF"/>
              </w:rPr>
              <w:tab/>
              <w:t>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</w:t>
            </w:r>
            <w:r w:rsidRPr="00297A02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4205C" w:rsidRPr="003635C8" w14:paraId="0F9FCAE9" w14:textId="77777777" w:rsidTr="009C33B1">
        <w:trPr>
          <w:trHeight w:val="803"/>
        </w:trPr>
        <w:tc>
          <w:tcPr>
            <w:tcW w:w="4988" w:type="dxa"/>
          </w:tcPr>
          <w:p w14:paraId="30AA354E" w14:textId="77777777" w:rsidR="00175A17" w:rsidRPr="00297A02" w:rsidRDefault="00175A17" w:rsidP="00175A17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2.5. Наповнюваність груп закладу освіти становить:</w:t>
            </w:r>
          </w:p>
          <w:p w14:paraId="0CCBCB7A" w14:textId="77777777" w:rsidR="00175A17" w:rsidRPr="00297A02" w:rsidRDefault="00175A17" w:rsidP="00175A17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lastRenderedPageBreak/>
              <w:t>- для дітей віком від одного до трьох років - до 15 осіб;</w:t>
            </w:r>
          </w:p>
          <w:p w14:paraId="0149CE82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для дітей віком від трьох до шести (семи) років – до 20 осіб;</w:t>
            </w:r>
          </w:p>
          <w:p w14:paraId="0783F3C6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короткотривалим і цілодобовим перебуванням дітей – до 10 осіб;</w:t>
            </w:r>
          </w:p>
          <w:p w14:paraId="6C2B9C4A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різновікові – до 15 осіб;</w:t>
            </w:r>
          </w:p>
          <w:p w14:paraId="6017B269" w14:textId="77777777" w:rsidR="00175A17" w:rsidRPr="00706829" w:rsidRDefault="00175A17" w:rsidP="00175A17">
            <w:pPr>
              <w:ind w:right="-81" w:firstLine="720"/>
              <w:jc w:val="both"/>
              <w:rPr>
                <w:szCs w:val="28"/>
              </w:rPr>
            </w:pPr>
            <w:r w:rsidRPr="00297A02">
              <w:rPr>
                <w:sz w:val="24"/>
                <w:szCs w:val="24"/>
              </w:rPr>
              <w:t>- в оздоровчий період – до 15 осіб.</w:t>
            </w:r>
          </w:p>
          <w:p w14:paraId="3B891AA6" w14:textId="53172E6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  <w:p w14:paraId="741DA1E0" w14:textId="77777777" w:rsidR="00A4205C" w:rsidRPr="00A4205C" w:rsidRDefault="00A4205C" w:rsidP="00A4205C">
            <w:pPr>
              <w:ind w:right="-5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4788" w:type="dxa"/>
          </w:tcPr>
          <w:p w14:paraId="7905E67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lastRenderedPageBreak/>
              <w:t>18. Наповнюваність груп закладу становить:</w:t>
            </w:r>
          </w:p>
          <w:p w14:paraId="7267F85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lastRenderedPageBreak/>
              <w:t>для дітей віком від одного до трьох років - до 15 осіб;</w:t>
            </w:r>
          </w:p>
          <w:p w14:paraId="19AE0A2E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для дітей віком від трьох до шести (семи) років - до 20 осіб;</w:t>
            </w:r>
          </w:p>
          <w:p w14:paraId="44C93697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різновікові - до 15 осіб;</w:t>
            </w:r>
          </w:p>
          <w:p w14:paraId="76401B5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в оздоровчий період - до 15 осіб;</w:t>
            </w:r>
          </w:p>
          <w:p w14:paraId="1464D1D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в інклюзивних групах - не більше трьох дітей з особливими освітніми потребами.</w:t>
            </w:r>
          </w:p>
          <w:p w14:paraId="2FD814B9" w14:textId="77777777" w:rsidR="00A4205C" w:rsidRPr="00414A74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  <w:tr w:rsidR="00A4205C" w:rsidRPr="003635C8" w14:paraId="63EFCF0B" w14:textId="77777777" w:rsidTr="009C33B1">
        <w:trPr>
          <w:trHeight w:val="803"/>
        </w:trPr>
        <w:tc>
          <w:tcPr>
            <w:tcW w:w="4988" w:type="dxa"/>
          </w:tcPr>
          <w:p w14:paraId="1012FE9E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lastRenderedPageBreak/>
              <w:t>38. Права та обов’язки,  відповідальність батьків дітей (вихованців) закладу.</w:t>
            </w:r>
          </w:p>
          <w:p w14:paraId="43BEA80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дітей ( вихованців) закладу мають право:</w:t>
            </w:r>
          </w:p>
          <w:p w14:paraId="66A72D02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 дітей (вихованців) закладу зобов’язані:</w:t>
            </w:r>
          </w:p>
          <w:p w14:paraId="413A86B0" w14:textId="43EA7D59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15D78624" w14:textId="77777777" w:rsidR="005443C2" w:rsidRPr="006930F8" w:rsidRDefault="005443C2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7D4DE4DA" w14:textId="04F030C0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мають право бути присутніми на заняттях своїх дітей за попереднім погодженням з директором закладу.</w:t>
            </w:r>
          </w:p>
          <w:p w14:paraId="4B5A925D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3107A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38. </w:t>
            </w:r>
            <w:r w:rsidRPr="006930F8">
              <w:rPr>
                <w:sz w:val="24"/>
                <w:szCs w:val="24"/>
                <w:shd w:val="clear" w:color="auto" w:fill="FFFFFF"/>
              </w:rPr>
              <w:t xml:space="preserve">Права та обов'язки батьків </w:t>
            </w:r>
            <w:r w:rsidRPr="006930F8">
              <w:rPr>
                <w:b/>
                <w:sz w:val="24"/>
                <w:szCs w:val="24"/>
                <w:shd w:val="clear" w:color="auto" w:fill="FFFFFF"/>
              </w:rPr>
              <w:t>або осіб, які їх замінюють.</w:t>
            </w:r>
          </w:p>
          <w:p w14:paraId="7A2782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6930F8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>, мають право:</w:t>
            </w:r>
          </w:p>
          <w:p w14:paraId="49ED21CD" w14:textId="365CE1BA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або особи, які їх замінюють, зобов’язані:</w:t>
            </w:r>
          </w:p>
          <w:p w14:paraId="270D30DD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</w:t>
            </w:r>
            <w:r w:rsidRPr="006930F8">
              <w:rPr>
                <w:b/>
                <w:sz w:val="24"/>
                <w:szCs w:val="24"/>
                <w:lang w:eastAsia="uk-UA"/>
              </w:rPr>
              <w:t xml:space="preserve"> або осіб,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4018686D" w14:textId="35A74D32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bookmarkStart w:id="1" w:name="n825"/>
            <w:bookmarkEnd w:id="1"/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5443C2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, мають право бути присутніми на заняттях своїх дітей за попереднім погодженням з </w:t>
            </w:r>
            <w:r>
              <w:rPr>
                <w:sz w:val="24"/>
                <w:szCs w:val="24"/>
                <w:lang w:eastAsia="uk-UA"/>
              </w:rPr>
              <w:t>директором закладу</w:t>
            </w:r>
            <w:r w:rsidRPr="006930F8">
              <w:rPr>
                <w:sz w:val="24"/>
                <w:szCs w:val="24"/>
                <w:lang w:eastAsia="uk-UA"/>
              </w:rPr>
              <w:t>.</w:t>
            </w:r>
          </w:p>
          <w:p w14:paraId="244C7091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6CADD5CB" w14:textId="77777777" w:rsidR="00A4205C" w:rsidRPr="006930F8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75A17" w:rsidRPr="003635C8" w14:paraId="6AFE04B5" w14:textId="77777777" w:rsidTr="009C33B1">
        <w:trPr>
          <w:trHeight w:val="803"/>
        </w:trPr>
        <w:tc>
          <w:tcPr>
            <w:tcW w:w="4988" w:type="dxa"/>
          </w:tcPr>
          <w:p w14:paraId="4DA23E5B" w14:textId="77777777" w:rsidR="00175A17" w:rsidRPr="00175A17" w:rsidRDefault="00175A17" w:rsidP="00175A17">
            <w:pPr>
              <w:ind w:right="-81" w:firstLine="720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  <w:lang w:val="en-US"/>
              </w:rPr>
              <w:t>V</w:t>
            </w:r>
            <w:r w:rsidRPr="00175A17">
              <w:rPr>
                <w:b/>
                <w:sz w:val="24"/>
                <w:szCs w:val="24"/>
              </w:rPr>
              <w:t>ІІ. Учасники освітнього процесу у закладі дошкільної освіти</w:t>
            </w:r>
          </w:p>
          <w:p w14:paraId="643F0285" w14:textId="77777777" w:rsidR="00175A17" w:rsidRPr="00E2663E" w:rsidRDefault="00175A17" w:rsidP="00175A17">
            <w:pPr>
              <w:ind w:right="-81" w:firstLine="720"/>
              <w:jc w:val="center"/>
              <w:rPr>
                <w:b/>
                <w:szCs w:val="28"/>
              </w:rPr>
            </w:pPr>
          </w:p>
          <w:p w14:paraId="6050A3DF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175A17">
              <w:rPr>
                <w:lang w:val="uk-UA"/>
              </w:rPr>
              <w:t xml:space="preserve">7.1. Учасниками освітнього процесу у закладі дошкільної освіти є: </w:t>
            </w:r>
            <w:bookmarkStart w:id="2" w:name="n281"/>
            <w:bookmarkEnd w:id="2"/>
            <w:r w:rsidRPr="00175A17">
              <w:rPr>
                <w:lang w:val="uk-UA"/>
              </w:rPr>
              <w:t>діти дошкільного віку, вихованці;</w:t>
            </w:r>
            <w:bookmarkStart w:id="3" w:name="n282"/>
            <w:bookmarkEnd w:id="3"/>
            <w:r w:rsidRPr="00175A17">
              <w:rPr>
                <w:lang w:val="uk-UA"/>
              </w:rPr>
              <w:t xml:space="preserve"> педагогічні працівники: директор, заступник директора з навчально-виховної (виховної) роботи, вихователь-методист, вихователі, старші вихователі, асистенти вихователів, вчителі-дефектологи, вчителі-логопеди, практичні психологи, соціальні педагоги,  інструктори з фізкультури, музичні керівники, керівники гуртків, студій, секцій, інших форм гурткової роботи та інші спеціалісти; </w:t>
            </w:r>
            <w:r w:rsidRPr="00175A17">
              <w:rPr>
                <w:shd w:val="clear" w:color="auto" w:fill="FFFFFF"/>
                <w:lang w:val="uk-UA"/>
              </w:rPr>
              <w:t>помічники вихователів;</w:t>
            </w:r>
            <w:r w:rsidRPr="00175A17">
              <w:rPr>
                <w:lang w:val="uk-UA"/>
              </w:rPr>
              <w:t xml:space="preserve"> медичні працівники</w:t>
            </w:r>
            <w:bookmarkStart w:id="4" w:name="n285"/>
            <w:bookmarkEnd w:id="4"/>
            <w:r w:rsidRPr="00175A17">
              <w:rPr>
                <w:lang w:val="uk-UA"/>
              </w:rPr>
              <w:t>, батьки або особи, які їх замінюють;</w:t>
            </w:r>
            <w:bookmarkStart w:id="5" w:name="n286"/>
            <w:bookmarkStart w:id="6" w:name="n545"/>
            <w:bookmarkEnd w:id="5"/>
            <w:bookmarkEnd w:id="6"/>
            <w:r w:rsidRPr="00175A17">
              <w:rPr>
                <w:lang w:val="uk-UA"/>
              </w:rPr>
              <w:t xml:space="preserve"> асистенти дітей з особливими освітніми потребами;</w:t>
            </w:r>
            <w:bookmarkStart w:id="7" w:name="n544"/>
            <w:bookmarkStart w:id="8" w:name="n287"/>
            <w:bookmarkEnd w:id="7"/>
            <w:bookmarkEnd w:id="8"/>
            <w:r w:rsidRPr="00175A17">
              <w:rPr>
                <w:lang w:val="uk-UA"/>
              </w:rPr>
              <w:t xml:space="preserve"> фізичні </w:t>
            </w:r>
            <w:r w:rsidRPr="00175A17">
              <w:rPr>
                <w:lang w:val="uk-UA"/>
              </w:rPr>
              <w:lastRenderedPageBreak/>
              <w:t>особи, які мають право здійснювати освітню діяльність у сфері дошкільної освіти.</w:t>
            </w:r>
          </w:p>
          <w:p w14:paraId="65A42863" w14:textId="0A9C3D74" w:rsidR="00175A17" w:rsidRPr="006930F8" w:rsidRDefault="00175A17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788" w:type="dxa"/>
          </w:tcPr>
          <w:p w14:paraId="3F7575A0" w14:textId="77777777" w:rsidR="00175A17" w:rsidRPr="00175A17" w:rsidRDefault="00175A17" w:rsidP="00175A17">
            <w:pPr>
              <w:ind w:right="-81" w:firstLine="567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lastRenderedPageBreak/>
              <w:t>І</w:t>
            </w:r>
            <w:r w:rsidRPr="00175A17">
              <w:rPr>
                <w:b/>
                <w:sz w:val="24"/>
                <w:szCs w:val="24"/>
                <w:lang w:val="en-US"/>
              </w:rPr>
              <w:t>V</w:t>
            </w:r>
            <w:r w:rsidRPr="00175A17">
              <w:rPr>
                <w:b/>
                <w:sz w:val="24"/>
                <w:szCs w:val="24"/>
              </w:rPr>
              <w:t xml:space="preserve">. Учасники освітнього процесу у закладі </w:t>
            </w:r>
          </w:p>
          <w:p w14:paraId="182E61DB" w14:textId="77777777" w:rsidR="00175A17" w:rsidRPr="00175A17" w:rsidRDefault="00175A17" w:rsidP="00175A17">
            <w:pPr>
              <w:ind w:right="-81" w:firstLine="720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t xml:space="preserve"> </w:t>
            </w:r>
          </w:p>
          <w:p w14:paraId="466CC328" w14:textId="77777777" w:rsidR="00175A17" w:rsidRPr="00175A17" w:rsidRDefault="00175A17" w:rsidP="00175A17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 xml:space="preserve">35. Учасниками освітнього процесу у закладі є: </w:t>
            </w:r>
          </w:p>
          <w:p w14:paraId="5587C300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</w:rPr>
            </w:pPr>
            <w:r w:rsidRPr="00175A17">
              <w:rPr>
                <w:color w:val="000000" w:themeColor="text1"/>
              </w:rPr>
              <w:t xml:space="preserve"> діти (вихованці); </w:t>
            </w:r>
          </w:p>
          <w:p w14:paraId="5450BF4D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педагогічні працівники:  </w:t>
            </w:r>
          </w:p>
          <w:p w14:paraId="38C7C0D1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rPr>
                <w:shd w:val="clear" w:color="auto" w:fill="FFFFFF"/>
              </w:rPr>
              <w:t xml:space="preserve"> помічники вихователів;</w:t>
            </w:r>
            <w:r w:rsidRPr="00175A17">
              <w:t xml:space="preserve"> </w:t>
            </w:r>
          </w:p>
          <w:p w14:paraId="623CF594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медичні працівники,</w:t>
            </w:r>
          </w:p>
          <w:p w14:paraId="57A61EEF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батьки або особи, які їх замінюють; </w:t>
            </w:r>
          </w:p>
          <w:p w14:paraId="1AFD8D72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асистенти дітей з особливими освітніми потребами; </w:t>
            </w:r>
          </w:p>
          <w:p w14:paraId="0C2800FF" w14:textId="77777777" w:rsidR="00175A17" w:rsidRPr="002C0168" w:rsidRDefault="00175A17" w:rsidP="00175A17">
            <w:pPr>
              <w:pStyle w:val="rvps2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2C0168">
              <w:rPr>
                <w:sz w:val="28"/>
                <w:szCs w:val="28"/>
              </w:rPr>
              <w:t xml:space="preserve"> фізичні особи, які мають право здійснювати освітню діяльність у сфері дошкільної освіти.</w:t>
            </w:r>
          </w:p>
          <w:p w14:paraId="65AE4E48" w14:textId="77777777" w:rsidR="00175A17" w:rsidRPr="00175A17" w:rsidRDefault="00175A17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ru-RU" w:eastAsia="uk-UA"/>
              </w:rPr>
            </w:pPr>
          </w:p>
        </w:tc>
      </w:tr>
    </w:tbl>
    <w:p w14:paraId="36DF8853" w14:textId="5B04C66F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613D79D2" w14:textId="77777777" w:rsidR="00175A17" w:rsidRDefault="00175A17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13B12416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6B3963A8" w:rsidR="00F167F2" w:rsidRP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Заступник 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 w:rsidR="00EA1723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  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Анатолій ГОРАЙЧУК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BA186" w14:textId="77777777" w:rsidR="001B0824" w:rsidRDefault="001B0824" w:rsidP="00D53E37">
      <w:r>
        <w:separator/>
      </w:r>
    </w:p>
  </w:endnote>
  <w:endnote w:type="continuationSeparator" w:id="0">
    <w:p w14:paraId="4B3D3D74" w14:textId="77777777" w:rsidR="001B0824" w:rsidRDefault="001B0824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DAF20" w14:textId="77777777" w:rsidR="001B0824" w:rsidRDefault="001B0824" w:rsidP="00D53E37">
      <w:r>
        <w:separator/>
      </w:r>
    </w:p>
  </w:footnote>
  <w:footnote w:type="continuationSeparator" w:id="0">
    <w:p w14:paraId="53A08AF8" w14:textId="77777777" w:rsidR="001B0824" w:rsidRDefault="001B0824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39532A00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BBF" w:rsidRPr="006E2BBF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4FE3700B"/>
    <w:multiLevelType w:val="multilevel"/>
    <w:tmpl w:val="4B1037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C7A44"/>
    <w:rsid w:val="000D228E"/>
    <w:rsid w:val="000E1300"/>
    <w:rsid w:val="000F6A9B"/>
    <w:rsid w:val="001100A9"/>
    <w:rsid w:val="00162A19"/>
    <w:rsid w:val="00175A17"/>
    <w:rsid w:val="00176103"/>
    <w:rsid w:val="0018705B"/>
    <w:rsid w:val="001A1C08"/>
    <w:rsid w:val="001B0824"/>
    <w:rsid w:val="001F1841"/>
    <w:rsid w:val="00214BFF"/>
    <w:rsid w:val="00274D49"/>
    <w:rsid w:val="00281154"/>
    <w:rsid w:val="00297A02"/>
    <w:rsid w:val="002A4FAF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60492F"/>
    <w:rsid w:val="0061391C"/>
    <w:rsid w:val="00637F9C"/>
    <w:rsid w:val="0066021C"/>
    <w:rsid w:val="00662591"/>
    <w:rsid w:val="006704D4"/>
    <w:rsid w:val="006930F8"/>
    <w:rsid w:val="006B39A3"/>
    <w:rsid w:val="006C36AC"/>
    <w:rsid w:val="006E2BBF"/>
    <w:rsid w:val="006E4B9F"/>
    <w:rsid w:val="006F7E97"/>
    <w:rsid w:val="00740D51"/>
    <w:rsid w:val="00755486"/>
    <w:rsid w:val="00792FCC"/>
    <w:rsid w:val="007C499F"/>
    <w:rsid w:val="008241D4"/>
    <w:rsid w:val="00855F6B"/>
    <w:rsid w:val="00856FBC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  <w:style w:type="character" w:customStyle="1" w:styleId="rvts15">
    <w:name w:val="rvts15"/>
    <w:rsid w:val="0017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191C-B3B5-44F1-8F66-272F55F4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4755</Words>
  <Characters>2711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2023-10-06T05:59:00Z</dcterms:created>
  <dcterms:modified xsi:type="dcterms:W3CDTF">2023-10-06T05:59:00Z</dcterms:modified>
</cp:coreProperties>
</file>