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E0F3D" w14:textId="77777777" w:rsidR="00F026B9" w:rsidRDefault="00F026B9" w:rsidP="000D55BF"/>
    <w:p w14:paraId="6F7B02BB" w14:textId="3ED37436" w:rsidR="000D55BF" w:rsidRDefault="000D55BF" w:rsidP="000D55BF">
      <w:r w:rsidRPr="00380810">
        <w:tab/>
        <w:t xml:space="preserve">         </w:t>
      </w:r>
      <w:r>
        <w:tab/>
      </w:r>
      <w:r>
        <w:tab/>
      </w:r>
    </w:p>
    <w:p w14:paraId="5D24BFFC" w14:textId="77777777" w:rsidR="000D55BF" w:rsidRDefault="000D55BF" w:rsidP="000D55BF">
      <w:pPr>
        <w:ind w:left="3540"/>
      </w:pPr>
      <w:r>
        <w:t xml:space="preserve">           </w:t>
      </w:r>
      <w:r>
        <w:rPr>
          <w:noProof/>
          <w:lang w:eastAsia="uk-UA"/>
        </w:rPr>
        <w:drawing>
          <wp:inline distT="0" distB="0" distL="0" distR="0" wp14:anchorId="5BD937C8" wp14:editId="373DC9D3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E610B8" w14:textId="77777777" w:rsidR="000D55BF" w:rsidRPr="005509B1" w:rsidRDefault="000D55BF" w:rsidP="000D55BF">
      <w:pPr>
        <w:ind w:left="3540"/>
        <w:jc w:val="center"/>
        <w:rPr>
          <w:sz w:val="16"/>
          <w:szCs w:val="16"/>
        </w:rPr>
      </w:pPr>
    </w:p>
    <w:p w14:paraId="461C4B72" w14:textId="159AC233" w:rsidR="000D55BF" w:rsidRPr="008F05BF" w:rsidRDefault="008F05BF" w:rsidP="000D55BF">
      <w:pPr>
        <w:spacing w:after="240"/>
        <w:jc w:val="center"/>
        <w:rPr>
          <w:bCs w:val="0"/>
          <w:sz w:val="24"/>
          <w:szCs w:val="24"/>
        </w:rPr>
      </w:pPr>
      <w:r>
        <w:rPr>
          <w:b/>
          <w:szCs w:val="28"/>
        </w:rPr>
        <w:t xml:space="preserve">                       </w:t>
      </w:r>
      <w:r w:rsidR="000D55BF">
        <w:rPr>
          <w:b/>
          <w:szCs w:val="28"/>
        </w:rPr>
        <w:t>ВАРАСЬКА МІСЬКА РАДА</w:t>
      </w:r>
      <w:r w:rsidRPr="008F05BF">
        <w:rPr>
          <w:b/>
          <w:szCs w:val="28"/>
          <w:lang w:val="ru-RU"/>
        </w:rPr>
        <w:t xml:space="preserve">    </w:t>
      </w:r>
      <w:r w:rsidR="00FE2D9C">
        <w:rPr>
          <w:bCs w:val="0"/>
          <w:sz w:val="24"/>
          <w:szCs w:val="24"/>
        </w:rPr>
        <w:t xml:space="preserve"> </w:t>
      </w:r>
      <w:r w:rsidRPr="008F05BF">
        <w:rPr>
          <w:bCs w:val="0"/>
          <w:sz w:val="24"/>
          <w:szCs w:val="24"/>
        </w:rPr>
        <w:t>Д. ЮЩУКА</w:t>
      </w:r>
    </w:p>
    <w:p w14:paraId="31C226AA" w14:textId="11E42100" w:rsidR="000D55BF" w:rsidRPr="00D00ADF" w:rsidRDefault="000D55BF" w:rsidP="000D55BF">
      <w:pPr>
        <w:spacing w:after="240"/>
        <w:jc w:val="center"/>
        <w:rPr>
          <w:rFonts w:ascii="Times New Roman" w:hAnsi="Times New Roman"/>
          <w:szCs w:val="28"/>
        </w:rPr>
      </w:pPr>
      <w:r w:rsidRPr="00AF34BB">
        <w:rPr>
          <w:rFonts w:ascii="Times New Roman" w:hAnsi="Times New Roman"/>
          <w:szCs w:val="28"/>
        </w:rPr>
        <w:t>____</w:t>
      </w:r>
      <w:r w:rsidRPr="00D00ADF">
        <w:rPr>
          <w:rFonts w:ascii="Times New Roman" w:hAnsi="Times New Roman"/>
          <w:szCs w:val="28"/>
        </w:rPr>
        <w:t xml:space="preserve"> </w:t>
      </w:r>
      <w:r w:rsidRPr="00AF34BB">
        <w:rPr>
          <w:rFonts w:ascii="Times New Roman" w:hAnsi="Times New Roman"/>
          <w:b/>
          <w:szCs w:val="28"/>
        </w:rPr>
        <w:t>сесія</w:t>
      </w:r>
      <w:r w:rsidRPr="00D00ADF">
        <w:rPr>
          <w:rFonts w:ascii="Times New Roman" w:hAnsi="Times New Roman"/>
          <w:szCs w:val="28"/>
        </w:rPr>
        <w:t xml:space="preserve"> </w:t>
      </w:r>
      <w:r w:rsidR="008F05BF" w:rsidRPr="008F05BF">
        <w:rPr>
          <w:rFonts w:ascii="Times New Roman" w:hAnsi="Times New Roman"/>
          <w:b/>
          <w:bCs w:val="0"/>
          <w:szCs w:val="28"/>
          <w:lang w:val="en-US"/>
        </w:rPr>
        <w:t>V</w:t>
      </w:r>
      <w:r w:rsidR="00BC4ADE">
        <w:rPr>
          <w:rFonts w:ascii="Times New Roman" w:hAnsi="Times New Roman"/>
          <w:b/>
          <w:bCs w:val="0"/>
          <w:szCs w:val="28"/>
        </w:rPr>
        <w:t>Ш</w:t>
      </w:r>
      <w:r w:rsidR="008F05BF" w:rsidRPr="008F05BF">
        <w:rPr>
          <w:rFonts w:ascii="Times New Roman" w:hAnsi="Times New Roman"/>
          <w:b/>
          <w:bCs w:val="0"/>
          <w:szCs w:val="28"/>
          <w:lang w:val="ru-RU"/>
        </w:rPr>
        <w:t xml:space="preserve"> </w:t>
      </w:r>
      <w:r w:rsidRPr="00AF34BB">
        <w:rPr>
          <w:rFonts w:ascii="Times New Roman" w:hAnsi="Times New Roman"/>
          <w:b/>
          <w:szCs w:val="28"/>
        </w:rPr>
        <w:t>скликання</w:t>
      </w:r>
    </w:p>
    <w:p w14:paraId="0619DAF8" w14:textId="77777777" w:rsidR="000D55BF" w:rsidRDefault="000D55BF" w:rsidP="000D55BF">
      <w:pPr>
        <w:rPr>
          <w:b/>
          <w:szCs w:val="28"/>
        </w:rPr>
      </w:pPr>
    </w:p>
    <w:p w14:paraId="28F1FE43" w14:textId="60E89567" w:rsidR="000D55BF" w:rsidRPr="00C237E6" w:rsidRDefault="00FE2D9C" w:rsidP="000D55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 Р О Є К Т   </w:t>
      </w:r>
      <w:r w:rsidR="000D55BF" w:rsidRPr="00C237E6">
        <w:rPr>
          <w:b/>
          <w:sz w:val="32"/>
          <w:szCs w:val="32"/>
        </w:rPr>
        <w:t>Р І Ш Е Н Н Я</w:t>
      </w:r>
    </w:p>
    <w:p w14:paraId="66B42395" w14:textId="77777777" w:rsidR="000D55BF" w:rsidRDefault="000D55BF" w:rsidP="000D55BF">
      <w:pPr>
        <w:ind w:left="2880" w:firstLine="720"/>
        <w:jc w:val="both"/>
        <w:rPr>
          <w:b/>
          <w:sz w:val="24"/>
        </w:rPr>
      </w:pPr>
    </w:p>
    <w:p w14:paraId="728B3A9C" w14:textId="4A11E20D" w:rsidR="000D55BF" w:rsidRPr="00C64F36" w:rsidRDefault="002616EE" w:rsidP="000D55BF">
      <w:pPr>
        <w:jc w:val="both"/>
        <w:rPr>
          <w:b/>
          <w:bCs w:val="0"/>
          <w:szCs w:val="28"/>
          <w:lang w:val="ru-RU"/>
        </w:rPr>
      </w:pPr>
      <w:r w:rsidRPr="00C64F36">
        <w:rPr>
          <w:b/>
          <w:bCs w:val="0"/>
          <w:szCs w:val="28"/>
          <w:lang w:val="ru-RU"/>
        </w:rPr>
        <w:t>02</w:t>
      </w:r>
      <w:r w:rsidRPr="00BD7F91">
        <w:rPr>
          <w:b/>
          <w:bCs w:val="0"/>
          <w:szCs w:val="28"/>
        </w:rPr>
        <w:t>.</w:t>
      </w:r>
      <w:r w:rsidRPr="00C64F36">
        <w:rPr>
          <w:b/>
          <w:bCs w:val="0"/>
          <w:szCs w:val="28"/>
          <w:lang w:val="ru-RU"/>
        </w:rPr>
        <w:t>06</w:t>
      </w:r>
      <w:r w:rsidRPr="00BD7F91">
        <w:rPr>
          <w:b/>
          <w:bCs w:val="0"/>
          <w:szCs w:val="28"/>
        </w:rPr>
        <w:t>.2</w:t>
      </w:r>
      <w:r w:rsidRPr="00C64F36">
        <w:rPr>
          <w:b/>
          <w:bCs w:val="0"/>
          <w:szCs w:val="28"/>
          <w:lang w:val="ru-RU"/>
        </w:rPr>
        <w:t>023</w:t>
      </w:r>
      <w:r w:rsidR="000D55BF" w:rsidRPr="00BD7F91">
        <w:rPr>
          <w:b/>
          <w:bCs w:val="0"/>
          <w:szCs w:val="28"/>
        </w:rPr>
        <w:tab/>
      </w:r>
      <w:r w:rsidR="000D55BF" w:rsidRPr="00BD7F91">
        <w:rPr>
          <w:b/>
          <w:bCs w:val="0"/>
          <w:szCs w:val="28"/>
        </w:rPr>
        <w:tab/>
      </w:r>
      <w:r w:rsidRPr="00BD7F91">
        <w:rPr>
          <w:b/>
          <w:bCs w:val="0"/>
          <w:szCs w:val="28"/>
        </w:rPr>
        <w:tab/>
      </w:r>
      <w:r w:rsidRPr="00BD7F91">
        <w:rPr>
          <w:b/>
          <w:bCs w:val="0"/>
          <w:szCs w:val="28"/>
        </w:rPr>
        <w:tab/>
      </w:r>
      <w:r w:rsidRPr="00C64F36">
        <w:rPr>
          <w:b/>
          <w:bCs w:val="0"/>
          <w:szCs w:val="28"/>
          <w:lang w:val="ru-RU"/>
        </w:rPr>
        <w:t xml:space="preserve">   </w:t>
      </w:r>
      <w:r w:rsidR="000D55BF" w:rsidRPr="00BD7F91">
        <w:rPr>
          <w:b/>
          <w:bCs w:val="0"/>
          <w:szCs w:val="28"/>
        </w:rPr>
        <w:t>м. Вараш</w:t>
      </w:r>
      <w:r w:rsidR="000D55BF" w:rsidRPr="00BD7F91">
        <w:rPr>
          <w:b/>
          <w:bCs w:val="0"/>
          <w:szCs w:val="28"/>
        </w:rPr>
        <w:tab/>
        <w:t xml:space="preserve">     </w:t>
      </w:r>
      <w:r w:rsidR="000D55BF" w:rsidRPr="00BD7F91">
        <w:rPr>
          <w:b/>
          <w:bCs w:val="0"/>
          <w:szCs w:val="28"/>
        </w:rPr>
        <w:tab/>
      </w:r>
      <w:r w:rsidR="000D55BF" w:rsidRPr="00BD7F91">
        <w:rPr>
          <w:b/>
          <w:bCs w:val="0"/>
          <w:szCs w:val="28"/>
        </w:rPr>
        <w:tab/>
      </w:r>
      <w:r w:rsidRPr="00C64F36">
        <w:rPr>
          <w:b/>
          <w:bCs w:val="0"/>
          <w:szCs w:val="28"/>
          <w:lang w:val="ru-RU"/>
        </w:rPr>
        <w:t xml:space="preserve">   </w:t>
      </w:r>
      <w:r w:rsidR="000D55BF" w:rsidRPr="00BD7F91">
        <w:rPr>
          <w:b/>
          <w:bCs w:val="0"/>
          <w:szCs w:val="28"/>
        </w:rPr>
        <w:t>№</w:t>
      </w:r>
      <w:r w:rsidRPr="00BD7F91">
        <w:rPr>
          <w:b/>
          <w:bCs w:val="0"/>
          <w:szCs w:val="28"/>
        </w:rPr>
        <w:t>2483-ПРР-</w:t>
      </w:r>
      <w:r w:rsidRPr="00BD7F91">
        <w:rPr>
          <w:b/>
          <w:bCs w:val="0"/>
          <w:szCs w:val="28"/>
          <w:lang w:val="en-US"/>
        </w:rPr>
        <w:t>VIII</w:t>
      </w:r>
      <w:r w:rsidRPr="00C64F36">
        <w:rPr>
          <w:b/>
          <w:bCs w:val="0"/>
          <w:szCs w:val="28"/>
          <w:lang w:val="ru-RU"/>
        </w:rPr>
        <w:t>-4320</w:t>
      </w:r>
    </w:p>
    <w:p w14:paraId="1C090D01" w14:textId="2855F69D" w:rsidR="002D0DB7" w:rsidRDefault="002D0DB7" w:rsidP="000D55BF">
      <w:pPr>
        <w:jc w:val="both"/>
        <w:rPr>
          <w:bCs w:val="0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8F05BF" w14:paraId="15364D60" w14:textId="77777777" w:rsidTr="00E209C3">
        <w:tc>
          <w:tcPr>
            <w:tcW w:w="5245" w:type="dxa"/>
          </w:tcPr>
          <w:p w14:paraId="4F268E84" w14:textId="1EFAD0DF" w:rsidR="008F05BF" w:rsidRDefault="008F05BF" w:rsidP="000D55BF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Про прийняття вулиць та доріг Мульчицького старостинського округу у комунальну власність Вараської міської територіальної громади</w:t>
            </w:r>
          </w:p>
        </w:tc>
      </w:tr>
    </w:tbl>
    <w:p w14:paraId="04E2B909" w14:textId="524F94B4" w:rsidR="008F05BF" w:rsidRDefault="008F05BF" w:rsidP="000D55BF">
      <w:pPr>
        <w:jc w:val="both"/>
        <w:rPr>
          <w:bCs w:val="0"/>
          <w:szCs w:val="28"/>
        </w:rPr>
      </w:pPr>
    </w:p>
    <w:p w14:paraId="55D5F6C6" w14:textId="77777777" w:rsidR="008F05BF" w:rsidRPr="008F05BF" w:rsidRDefault="008F05BF" w:rsidP="008F05BF">
      <w:pPr>
        <w:jc w:val="both"/>
        <w:rPr>
          <w:szCs w:val="28"/>
        </w:rPr>
      </w:pPr>
    </w:p>
    <w:p w14:paraId="32F34054" w14:textId="5055CAAF" w:rsidR="008F05BF" w:rsidRDefault="00F74911" w:rsidP="00DF18A9">
      <w:pPr>
        <w:ind w:right="-81" w:firstLine="708"/>
        <w:jc w:val="both"/>
        <w:rPr>
          <w:bCs w:val="0"/>
          <w:szCs w:val="28"/>
        </w:rPr>
      </w:pPr>
      <w:r>
        <w:rPr>
          <w:szCs w:val="28"/>
        </w:rPr>
        <w:t>З метою ефективної та безпечної експлуатації</w:t>
      </w:r>
      <w:r w:rsidR="00C7569F">
        <w:rPr>
          <w:szCs w:val="28"/>
        </w:rPr>
        <w:t xml:space="preserve"> вулиць та доріг, що знаходяться на території Мульчицького старостинського округу</w:t>
      </w:r>
      <w:bookmarkStart w:id="0" w:name="_GoBack"/>
      <w:bookmarkEnd w:id="0"/>
      <w:r w:rsidR="00C7569F">
        <w:rPr>
          <w:szCs w:val="28"/>
        </w:rPr>
        <w:t xml:space="preserve">, враховуючи </w:t>
      </w:r>
      <w:r w:rsidR="008F05BF" w:rsidRPr="008F05BF">
        <w:rPr>
          <w:szCs w:val="28"/>
        </w:rPr>
        <w:t>лист</w:t>
      </w:r>
      <w:r w:rsidR="001F4C06">
        <w:rPr>
          <w:szCs w:val="28"/>
        </w:rPr>
        <w:t xml:space="preserve"> старости Мульчицького старостинського округу від 26.12.2022 №6180-СЛ-3110-10-1033-22, </w:t>
      </w:r>
      <w:r w:rsidR="00DF18A9">
        <w:rPr>
          <w:szCs w:val="28"/>
        </w:rPr>
        <w:t>протокол робочої групи з питань інвентаризації вулиць і доріг Мульчицького старостинського округу від 07.02.2023</w:t>
      </w:r>
      <w:r w:rsidR="008F05BF" w:rsidRPr="008F05BF">
        <w:rPr>
          <w:szCs w:val="28"/>
          <w:lang w:eastAsia="uk-UA"/>
        </w:rPr>
        <w:t>,</w:t>
      </w:r>
      <w:r w:rsidR="00F53C53">
        <w:rPr>
          <w:szCs w:val="28"/>
          <w:lang w:eastAsia="uk-UA"/>
        </w:rPr>
        <w:t xml:space="preserve"> </w:t>
      </w:r>
      <w:r w:rsidR="00F53C53" w:rsidRPr="00635A4F">
        <w:rPr>
          <w:szCs w:val="28"/>
        </w:rPr>
        <w:t>Акт інвентаризації вулиць та доріг Мульчицького старостинського округу,</w:t>
      </w:r>
      <w:r w:rsidR="00BA5CE1" w:rsidRPr="00635A4F">
        <w:rPr>
          <w:szCs w:val="28"/>
          <w:lang w:eastAsia="uk-UA"/>
        </w:rPr>
        <w:t xml:space="preserve"> відповідно до статті 16 Закону України «Про автомобільні дороги», статтей 327, 328 Цивільного кодексу України</w:t>
      </w:r>
      <w:r w:rsidR="00BA5CE1" w:rsidRPr="00875FE1">
        <w:rPr>
          <w:szCs w:val="28"/>
          <w:lang w:eastAsia="uk-UA"/>
        </w:rPr>
        <w:t xml:space="preserve">, </w:t>
      </w:r>
      <w:r w:rsidR="008F05BF" w:rsidRPr="008F05BF">
        <w:rPr>
          <w:szCs w:val="28"/>
        </w:rPr>
        <w:t xml:space="preserve">керуючись статтями 26, 59, 60 Закону України «Про місцеве самоврядування в Україні», за погодженням з постійною комісією з питань комунального майна, житлової політики, інфраструктури та благоустрою, Вараська міська рада  </w:t>
      </w:r>
    </w:p>
    <w:p w14:paraId="61853B34" w14:textId="77777777" w:rsidR="00DF18A9" w:rsidRPr="008F05BF" w:rsidRDefault="00DF18A9" w:rsidP="00DF18A9">
      <w:pPr>
        <w:ind w:right="-81" w:firstLine="708"/>
        <w:jc w:val="both"/>
        <w:rPr>
          <w:bCs w:val="0"/>
          <w:szCs w:val="28"/>
        </w:rPr>
      </w:pPr>
    </w:p>
    <w:p w14:paraId="38F7AABC" w14:textId="73F93EC8" w:rsidR="008F05BF" w:rsidRPr="008F05BF" w:rsidRDefault="008F05BF" w:rsidP="008F05BF">
      <w:pPr>
        <w:spacing w:after="120"/>
        <w:rPr>
          <w:rFonts w:ascii="Times New Roman" w:eastAsia="Times New Roman" w:hAnsi="Times New Roman"/>
          <w:b/>
          <w:szCs w:val="28"/>
          <w:lang w:eastAsia="uk-UA"/>
        </w:rPr>
      </w:pPr>
      <w:r w:rsidRPr="008F05BF">
        <w:rPr>
          <w:rFonts w:ascii="Times New Roman" w:eastAsia="Times New Roman" w:hAnsi="Times New Roman"/>
          <w:b/>
          <w:szCs w:val="28"/>
          <w:lang w:eastAsia="uk-UA"/>
        </w:rPr>
        <w:t xml:space="preserve">ВИРІШИЛА: </w:t>
      </w:r>
      <w:r w:rsidR="00E60EDE">
        <w:rPr>
          <w:rFonts w:ascii="Times New Roman" w:eastAsia="Times New Roman" w:hAnsi="Times New Roman"/>
          <w:b/>
          <w:szCs w:val="28"/>
          <w:lang w:eastAsia="uk-UA"/>
        </w:rPr>
        <w:t xml:space="preserve"> </w:t>
      </w:r>
    </w:p>
    <w:p w14:paraId="6189B7E6" w14:textId="2B58471D" w:rsidR="00E60EDE" w:rsidRDefault="008F05BF" w:rsidP="00546983">
      <w:pPr>
        <w:tabs>
          <w:tab w:val="left" w:pos="851"/>
          <w:tab w:val="left" w:pos="993"/>
        </w:tabs>
        <w:spacing w:after="120"/>
        <w:ind w:firstLine="709"/>
        <w:jc w:val="both"/>
        <w:rPr>
          <w:rFonts w:ascii="Times New Roman" w:eastAsia="Times New Roman" w:hAnsi="Times New Roman"/>
          <w:bCs w:val="0"/>
          <w:color w:val="000000"/>
          <w:szCs w:val="28"/>
        </w:rPr>
      </w:pPr>
      <w:bookmarkStart w:id="1" w:name="_Hlk113532449"/>
      <w:r w:rsidRPr="008F05BF">
        <w:rPr>
          <w:rFonts w:ascii="Times New Roman" w:eastAsia="Times New Roman" w:hAnsi="Times New Roman"/>
          <w:bCs w:val="0"/>
          <w:color w:val="000000"/>
          <w:szCs w:val="28"/>
        </w:rPr>
        <w:t>1.</w:t>
      </w:r>
      <w:bookmarkEnd w:id="1"/>
      <w:r w:rsidR="00546983">
        <w:rPr>
          <w:rFonts w:ascii="Times New Roman" w:eastAsia="Times New Roman" w:hAnsi="Times New Roman"/>
          <w:bCs w:val="0"/>
          <w:color w:val="000000"/>
          <w:szCs w:val="28"/>
        </w:rPr>
        <w:tab/>
      </w:r>
      <w:r w:rsidR="00E60EDE">
        <w:rPr>
          <w:rFonts w:ascii="Times New Roman" w:eastAsia="Times New Roman" w:hAnsi="Times New Roman"/>
          <w:bCs w:val="0"/>
          <w:color w:val="000000"/>
          <w:szCs w:val="28"/>
        </w:rPr>
        <w:t>Прийняти у комунальну власність Вараської міської територіальної громади вулиці та дороги</w:t>
      </w:r>
      <w:r w:rsidR="00B33DAA">
        <w:rPr>
          <w:rFonts w:ascii="Times New Roman" w:eastAsia="Times New Roman" w:hAnsi="Times New Roman"/>
          <w:bCs w:val="0"/>
          <w:color w:val="000000"/>
          <w:szCs w:val="28"/>
        </w:rPr>
        <w:t xml:space="preserve"> в межах населених пунктів</w:t>
      </w:r>
      <w:r w:rsidR="00E60EDE">
        <w:rPr>
          <w:rFonts w:ascii="Times New Roman" w:eastAsia="Times New Roman" w:hAnsi="Times New Roman"/>
          <w:bCs w:val="0"/>
          <w:color w:val="000000"/>
          <w:szCs w:val="28"/>
        </w:rPr>
        <w:t xml:space="preserve"> Мульчицького</w:t>
      </w:r>
      <w:r w:rsidR="005A2FA0">
        <w:rPr>
          <w:rFonts w:ascii="Times New Roman" w:eastAsia="Times New Roman" w:hAnsi="Times New Roman"/>
          <w:bCs w:val="0"/>
          <w:color w:val="000000"/>
          <w:szCs w:val="28"/>
        </w:rPr>
        <w:t xml:space="preserve"> </w:t>
      </w:r>
      <w:r w:rsidR="00E60EDE">
        <w:rPr>
          <w:rFonts w:ascii="Times New Roman" w:eastAsia="Times New Roman" w:hAnsi="Times New Roman"/>
          <w:bCs w:val="0"/>
          <w:color w:val="000000"/>
          <w:szCs w:val="28"/>
        </w:rPr>
        <w:t>старостинського округу, згідно з додатком.</w:t>
      </w:r>
      <w:r w:rsidR="005A2FA0">
        <w:rPr>
          <w:rFonts w:ascii="Times New Roman" w:eastAsia="Times New Roman" w:hAnsi="Times New Roman"/>
          <w:bCs w:val="0"/>
          <w:color w:val="000000"/>
          <w:szCs w:val="28"/>
        </w:rPr>
        <w:t xml:space="preserve"> </w:t>
      </w:r>
    </w:p>
    <w:p w14:paraId="4B193F93" w14:textId="7C18306E" w:rsidR="00904ED2" w:rsidRDefault="00904ED2" w:rsidP="00546983">
      <w:pPr>
        <w:tabs>
          <w:tab w:val="left" w:pos="851"/>
          <w:tab w:val="left" w:pos="993"/>
        </w:tabs>
        <w:spacing w:after="120"/>
        <w:ind w:firstLine="709"/>
        <w:jc w:val="both"/>
        <w:rPr>
          <w:rFonts w:ascii="Times New Roman" w:eastAsia="Times New Roman" w:hAnsi="Times New Roman"/>
          <w:bCs w:val="0"/>
          <w:color w:val="000000"/>
          <w:szCs w:val="28"/>
        </w:rPr>
      </w:pPr>
      <w:r>
        <w:rPr>
          <w:rFonts w:ascii="Times New Roman" w:eastAsia="Times New Roman" w:hAnsi="Times New Roman"/>
          <w:bCs w:val="0"/>
          <w:color w:val="000000"/>
          <w:szCs w:val="28"/>
        </w:rPr>
        <w:t>2.</w:t>
      </w:r>
      <w:r>
        <w:rPr>
          <w:rFonts w:ascii="Times New Roman" w:eastAsia="Times New Roman" w:hAnsi="Times New Roman"/>
          <w:bCs w:val="0"/>
          <w:color w:val="000000"/>
          <w:szCs w:val="28"/>
        </w:rPr>
        <w:tab/>
        <w:t xml:space="preserve"> </w:t>
      </w:r>
      <w:r w:rsidR="00B33DAA">
        <w:rPr>
          <w:rFonts w:ascii="Times New Roman" w:eastAsia="Times New Roman" w:hAnsi="Times New Roman"/>
          <w:bCs w:val="0"/>
          <w:color w:val="000000"/>
          <w:szCs w:val="28"/>
        </w:rPr>
        <w:t>Безоплатно п</w:t>
      </w:r>
      <w:r>
        <w:rPr>
          <w:rFonts w:ascii="Times New Roman" w:eastAsia="Times New Roman" w:hAnsi="Times New Roman"/>
          <w:bCs w:val="0"/>
          <w:color w:val="000000"/>
          <w:szCs w:val="28"/>
        </w:rPr>
        <w:t>ередати на баланс</w:t>
      </w:r>
      <w:r w:rsidR="00B33DAA">
        <w:rPr>
          <w:rFonts w:ascii="Times New Roman" w:eastAsia="Times New Roman" w:hAnsi="Times New Roman"/>
          <w:bCs w:val="0"/>
          <w:color w:val="000000"/>
          <w:szCs w:val="28"/>
        </w:rPr>
        <w:t>овий облік</w:t>
      </w:r>
      <w:r>
        <w:rPr>
          <w:rFonts w:ascii="Times New Roman" w:eastAsia="Times New Roman" w:hAnsi="Times New Roman"/>
          <w:bCs w:val="0"/>
          <w:color w:val="000000"/>
          <w:szCs w:val="28"/>
        </w:rPr>
        <w:t xml:space="preserve"> комунального підприємства «Благоустрій» Вараської міської ради (код ЄДРПОУ 40800812) </w:t>
      </w:r>
      <w:r w:rsidR="00FE6DF2">
        <w:rPr>
          <w:rFonts w:ascii="Times New Roman" w:eastAsia="Times New Roman" w:hAnsi="Times New Roman"/>
          <w:bCs w:val="0"/>
          <w:color w:val="000000"/>
          <w:szCs w:val="28"/>
        </w:rPr>
        <w:t xml:space="preserve">вулиці та дороги </w:t>
      </w:r>
      <w:r w:rsidR="00B33DAA">
        <w:rPr>
          <w:rFonts w:ascii="Times New Roman" w:eastAsia="Times New Roman" w:hAnsi="Times New Roman"/>
          <w:bCs w:val="0"/>
          <w:color w:val="000000"/>
          <w:szCs w:val="28"/>
        </w:rPr>
        <w:t xml:space="preserve">в межах населених пунктів </w:t>
      </w:r>
      <w:r w:rsidR="00FE6DF2">
        <w:rPr>
          <w:rFonts w:ascii="Times New Roman" w:eastAsia="Times New Roman" w:hAnsi="Times New Roman"/>
          <w:bCs w:val="0"/>
          <w:color w:val="000000"/>
          <w:szCs w:val="28"/>
        </w:rPr>
        <w:t xml:space="preserve">Мульчицького старостинського округу, зазначені у додатку, </w:t>
      </w:r>
      <w:r>
        <w:rPr>
          <w:rFonts w:ascii="Times New Roman" w:eastAsia="Times New Roman" w:hAnsi="Times New Roman"/>
          <w:bCs w:val="0"/>
          <w:color w:val="000000"/>
          <w:szCs w:val="28"/>
        </w:rPr>
        <w:t xml:space="preserve">за нульовою вартістю до проведення </w:t>
      </w:r>
      <w:r w:rsidR="00C64F36">
        <w:rPr>
          <w:rFonts w:ascii="Times New Roman" w:eastAsia="Times New Roman" w:hAnsi="Times New Roman"/>
          <w:bCs w:val="0"/>
          <w:color w:val="000000"/>
          <w:szCs w:val="28"/>
        </w:rPr>
        <w:t>незалежної (</w:t>
      </w:r>
      <w:r>
        <w:rPr>
          <w:rFonts w:ascii="Times New Roman" w:eastAsia="Times New Roman" w:hAnsi="Times New Roman"/>
          <w:bCs w:val="0"/>
          <w:color w:val="000000"/>
          <w:szCs w:val="28"/>
        </w:rPr>
        <w:t>експертної</w:t>
      </w:r>
      <w:r w:rsidR="00C64F36">
        <w:rPr>
          <w:rFonts w:ascii="Times New Roman" w:eastAsia="Times New Roman" w:hAnsi="Times New Roman"/>
          <w:bCs w:val="0"/>
          <w:color w:val="000000"/>
          <w:szCs w:val="28"/>
        </w:rPr>
        <w:t xml:space="preserve">) </w:t>
      </w:r>
      <w:r>
        <w:rPr>
          <w:rFonts w:ascii="Times New Roman" w:eastAsia="Times New Roman" w:hAnsi="Times New Roman"/>
          <w:bCs w:val="0"/>
          <w:color w:val="000000"/>
          <w:szCs w:val="28"/>
        </w:rPr>
        <w:t xml:space="preserve">оцінки та визначення вартості </w:t>
      </w:r>
      <w:r w:rsidR="00B271EA">
        <w:rPr>
          <w:rFonts w:ascii="Times New Roman" w:eastAsia="Times New Roman" w:hAnsi="Times New Roman"/>
          <w:bCs w:val="0"/>
          <w:color w:val="000000"/>
          <w:szCs w:val="28"/>
        </w:rPr>
        <w:t>об’єктів.</w:t>
      </w:r>
    </w:p>
    <w:p w14:paraId="7A9816E0" w14:textId="020AC9FD" w:rsidR="00820921" w:rsidRDefault="00820921" w:rsidP="00546983">
      <w:pPr>
        <w:tabs>
          <w:tab w:val="left" w:pos="851"/>
          <w:tab w:val="left" w:pos="993"/>
        </w:tabs>
        <w:spacing w:after="120"/>
        <w:ind w:firstLine="709"/>
        <w:jc w:val="both"/>
        <w:rPr>
          <w:rFonts w:ascii="Times New Roman" w:eastAsia="Times New Roman" w:hAnsi="Times New Roman"/>
          <w:bCs w:val="0"/>
          <w:color w:val="000000"/>
          <w:szCs w:val="28"/>
        </w:rPr>
      </w:pPr>
      <w:r>
        <w:rPr>
          <w:rFonts w:ascii="Times New Roman" w:eastAsia="Times New Roman" w:hAnsi="Times New Roman"/>
          <w:bCs w:val="0"/>
          <w:color w:val="000000"/>
          <w:szCs w:val="28"/>
        </w:rPr>
        <w:lastRenderedPageBreak/>
        <w:t>3.</w:t>
      </w:r>
      <w:r w:rsidR="00546983">
        <w:rPr>
          <w:rFonts w:ascii="Times New Roman" w:eastAsia="Times New Roman" w:hAnsi="Times New Roman"/>
          <w:bCs w:val="0"/>
          <w:color w:val="000000"/>
          <w:szCs w:val="28"/>
        </w:rPr>
        <w:tab/>
      </w:r>
      <w:r>
        <w:rPr>
          <w:rFonts w:ascii="Times New Roman" w:eastAsia="Times New Roman" w:hAnsi="Times New Roman"/>
          <w:bCs w:val="0"/>
          <w:color w:val="000000"/>
          <w:szCs w:val="28"/>
        </w:rPr>
        <w:t xml:space="preserve">Комунальному підприємству «Благоустрій» Вараської міської ради (код ЄДРПОУ 40800812) </w:t>
      </w:r>
      <w:r w:rsidR="00B33DAA">
        <w:rPr>
          <w:rFonts w:ascii="Times New Roman" w:eastAsia="Times New Roman" w:hAnsi="Times New Roman"/>
          <w:bCs w:val="0"/>
          <w:color w:val="000000"/>
          <w:szCs w:val="28"/>
        </w:rPr>
        <w:t xml:space="preserve">безоплатно </w:t>
      </w:r>
      <w:r>
        <w:rPr>
          <w:rFonts w:ascii="Times New Roman" w:eastAsia="Times New Roman" w:hAnsi="Times New Roman"/>
          <w:bCs w:val="0"/>
          <w:color w:val="000000"/>
          <w:szCs w:val="28"/>
        </w:rPr>
        <w:t>прийняти на баланс</w:t>
      </w:r>
      <w:r w:rsidR="00B33DAA">
        <w:rPr>
          <w:rFonts w:ascii="Times New Roman" w:eastAsia="Times New Roman" w:hAnsi="Times New Roman"/>
          <w:bCs w:val="0"/>
          <w:color w:val="000000"/>
          <w:szCs w:val="28"/>
        </w:rPr>
        <w:t>овий облік</w:t>
      </w:r>
      <w:r>
        <w:rPr>
          <w:rFonts w:ascii="Times New Roman" w:eastAsia="Times New Roman" w:hAnsi="Times New Roman"/>
          <w:bCs w:val="0"/>
          <w:color w:val="000000"/>
          <w:szCs w:val="28"/>
        </w:rPr>
        <w:t xml:space="preserve"> вулиці та дороги</w:t>
      </w:r>
      <w:r w:rsidR="00B33DAA">
        <w:rPr>
          <w:rFonts w:ascii="Times New Roman" w:eastAsia="Times New Roman" w:hAnsi="Times New Roman"/>
          <w:bCs w:val="0"/>
          <w:color w:val="000000"/>
          <w:szCs w:val="28"/>
        </w:rPr>
        <w:t xml:space="preserve"> в межах населених пунктів</w:t>
      </w:r>
      <w:r>
        <w:rPr>
          <w:rFonts w:ascii="Times New Roman" w:eastAsia="Times New Roman" w:hAnsi="Times New Roman"/>
          <w:bCs w:val="0"/>
          <w:color w:val="000000"/>
          <w:szCs w:val="28"/>
        </w:rPr>
        <w:t xml:space="preserve"> Мульчицького старостинського округу, зазначені у додатку, за нульовою вартістю до проведення </w:t>
      </w:r>
      <w:r w:rsidR="00C64F36">
        <w:rPr>
          <w:rFonts w:ascii="Times New Roman" w:eastAsia="Times New Roman" w:hAnsi="Times New Roman"/>
          <w:bCs w:val="0"/>
          <w:color w:val="000000"/>
          <w:szCs w:val="28"/>
        </w:rPr>
        <w:t>незалежної (</w:t>
      </w:r>
      <w:r>
        <w:rPr>
          <w:rFonts w:ascii="Times New Roman" w:eastAsia="Times New Roman" w:hAnsi="Times New Roman"/>
          <w:bCs w:val="0"/>
          <w:color w:val="000000"/>
          <w:szCs w:val="28"/>
        </w:rPr>
        <w:t>експертної</w:t>
      </w:r>
      <w:r w:rsidR="00C64F36">
        <w:rPr>
          <w:rFonts w:ascii="Times New Roman" w:eastAsia="Times New Roman" w:hAnsi="Times New Roman"/>
          <w:bCs w:val="0"/>
          <w:color w:val="000000"/>
          <w:szCs w:val="28"/>
        </w:rPr>
        <w:t>)</w:t>
      </w:r>
      <w:r>
        <w:rPr>
          <w:rFonts w:ascii="Times New Roman" w:eastAsia="Times New Roman" w:hAnsi="Times New Roman"/>
          <w:bCs w:val="0"/>
          <w:color w:val="000000"/>
          <w:szCs w:val="28"/>
        </w:rPr>
        <w:t xml:space="preserve"> оцінки та визначення вартості об’єктів</w:t>
      </w:r>
      <w:r w:rsidR="00BA5CE1">
        <w:rPr>
          <w:rFonts w:ascii="Times New Roman" w:eastAsia="Times New Roman" w:hAnsi="Times New Roman"/>
          <w:bCs w:val="0"/>
          <w:color w:val="000000"/>
          <w:szCs w:val="28"/>
        </w:rPr>
        <w:t>,</w:t>
      </w:r>
      <w:r w:rsidR="00B33DAA">
        <w:rPr>
          <w:rFonts w:ascii="Times New Roman" w:eastAsia="Times New Roman" w:hAnsi="Times New Roman"/>
          <w:bCs w:val="0"/>
          <w:color w:val="000000"/>
          <w:szCs w:val="28"/>
        </w:rPr>
        <w:t xml:space="preserve"> відповідно до вимог чинного законодавства України та відобразити в бухгалтерському обліку відповідні операції з комунальним майном</w:t>
      </w:r>
      <w:r>
        <w:rPr>
          <w:rFonts w:ascii="Times New Roman" w:eastAsia="Times New Roman" w:hAnsi="Times New Roman"/>
          <w:bCs w:val="0"/>
          <w:color w:val="000000"/>
          <w:szCs w:val="28"/>
        </w:rPr>
        <w:t xml:space="preserve">. </w:t>
      </w:r>
    </w:p>
    <w:p w14:paraId="13971B04" w14:textId="618EFDD2" w:rsidR="00BA3334" w:rsidRDefault="00820921" w:rsidP="00546983">
      <w:pPr>
        <w:tabs>
          <w:tab w:val="left" w:pos="851"/>
          <w:tab w:val="left" w:pos="993"/>
        </w:tabs>
        <w:spacing w:after="120"/>
        <w:ind w:firstLine="709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4</w:t>
      </w:r>
      <w:r w:rsidR="00B271EA">
        <w:rPr>
          <w:rFonts w:ascii="Times New Roman" w:eastAsia="Times New Roman" w:hAnsi="Times New Roman"/>
          <w:bCs w:val="0"/>
          <w:szCs w:val="28"/>
        </w:rPr>
        <w:t>.</w:t>
      </w:r>
      <w:r w:rsidR="00546983">
        <w:rPr>
          <w:rFonts w:ascii="Times New Roman" w:eastAsia="Times New Roman" w:hAnsi="Times New Roman"/>
          <w:bCs w:val="0"/>
          <w:szCs w:val="28"/>
        </w:rPr>
        <w:tab/>
      </w:r>
      <w:r w:rsidR="00B271EA">
        <w:rPr>
          <w:rFonts w:ascii="Times New Roman" w:eastAsia="Times New Roman" w:hAnsi="Times New Roman"/>
          <w:bCs w:val="0"/>
          <w:szCs w:val="28"/>
        </w:rPr>
        <w:t>Д</w:t>
      </w:r>
      <w:r w:rsidR="00FE6DF2">
        <w:rPr>
          <w:rFonts w:ascii="Times New Roman" w:eastAsia="Times New Roman" w:hAnsi="Times New Roman"/>
          <w:bCs w:val="0"/>
          <w:szCs w:val="28"/>
        </w:rPr>
        <w:t>епартаменту житлово-комунального господарства</w:t>
      </w:r>
      <w:r w:rsidR="00875FE1">
        <w:rPr>
          <w:rFonts w:ascii="Times New Roman" w:eastAsia="Times New Roman" w:hAnsi="Times New Roman"/>
          <w:bCs w:val="0"/>
          <w:szCs w:val="28"/>
        </w:rPr>
        <w:t>,</w:t>
      </w:r>
      <w:r w:rsidR="00FE6DF2">
        <w:rPr>
          <w:rFonts w:ascii="Times New Roman" w:eastAsia="Times New Roman" w:hAnsi="Times New Roman"/>
          <w:bCs w:val="0"/>
          <w:szCs w:val="28"/>
        </w:rPr>
        <w:t xml:space="preserve"> майна та будівництва виконавчого комітету Вараської міської ради:</w:t>
      </w:r>
    </w:p>
    <w:p w14:paraId="572B8DDE" w14:textId="3662ECE7" w:rsidR="00D730A2" w:rsidRDefault="00820921" w:rsidP="00546983">
      <w:pPr>
        <w:tabs>
          <w:tab w:val="left" w:pos="851"/>
          <w:tab w:val="left" w:pos="993"/>
        </w:tabs>
        <w:spacing w:after="120"/>
        <w:ind w:firstLine="709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4</w:t>
      </w:r>
      <w:r w:rsidR="00FE6DF2">
        <w:rPr>
          <w:rFonts w:ascii="Times New Roman" w:eastAsia="Times New Roman" w:hAnsi="Times New Roman"/>
          <w:bCs w:val="0"/>
          <w:szCs w:val="28"/>
        </w:rPr>
        <w:t>.1.</w:t>
      </w:r>
      <w:r w:rsidR="00E209C3">
        <w:rPr>
          <w:rFonts w:ascii="Times New Roman" w:eastAsia="Times New Roman" w:hAnsi="Times New Roman"/>
          <w:bCs w:val="0"/>
          <w:szCs w:val="28"/>
        </w:rPr>
        <w:tab/>
      </w:r>
      <w:r w:rsidR="00FE6DF2">
        <w:rPr>
          <w:rFonts w:ascii="Times New Roman" w:eastAsia="Times New Roman" w:hAnsi="Times New Roman"/>
          <w:bCs w:val="0"/>
          <w:szCs w:val="28"/>
        </w:rPr>
        <w:t>Передбачити кошти на проведення технічної інвен</w:t>
      </w:r>
      <w:r w:rsidR="00BA3334">
        <w:rPr>
          <w:rFonts w:ascii="Times New Roman" w:eastAsia="Times New Roman" w:hAnsi="Times New Roman"/>
          <w:bCs w:val="0"/>
          <w:szCs w:val="28"/>
        </w:rPr>
        <w:t>т</w:t>
      </w:r>
      <w:r w:rsidR="00FE6DF2">
        <w:rPr>
          <w:rFonts w:ascii="Times New Roman" w:eastAsia="Times New Roman" w:hAnsi="Times New Roman"/>
          <w:bCs w:val="0"/>
          <w:szCs w:val="28"/>
        </w:rPr>
        <w:t xml:space="preserve">аризації </w:t>
      </w:r>
      <w:r w:rsidR="00361229">
        <w:rPr>
          <w:rFonts w:ascii="Times New Roman" w:eastAsia="Times New Roman" w:hAnsi="Times New Roman"/>
          <w:bCs w:val="0"/>
          <w:szCs w:val="28"/>
        </w:rPr>
        <w:t xml:space="preserve">та </w:t>
      </w:r>
      <w:r w:rsidR="00C64F36">
        <w:rPr>
          <w:rFonts w:ascii="Times New Roman" w:eastAsia="Times New Roman" w:hAnsi="Times New Roman"/>
          <w:bCs w:val="0"/>
          <w:szCs w:val="28"/>
        </w:rPr>
        <w:t>незалежної (</w:t>
      </w:r>
      <w:r w:rsidR="00361229">
        <w:rPr>
          <w:rFonts w:ascii="Times New Roman" w:eastAsia="Times New Roman" w:hAnsi="Times New Roman"/>
          <w:bCs w:val="0"/>
          <w:szCs w:val="28"/>
        </w:rPr>
        <w:t xml:space="preserve">експертної </w:t>
      </w:r>
      <w:r w:rsidR="00C64F36">
        <w:rPr>
          <w:rFonts w:ascii="Times New Roman" w:eastAsia="Times New Roman" w:hAnsi="Times New Roman"/>
          <w:bCs w:val="0"/>
          <w:szCs w:val="28"/>
        </w:rPr>
        <w:t xml:space="preserve">) </w:t>
      </w:r>
      <w:r w:rsidR="00361229">
        <w:rPr>
          <w:rFonts w:ascii="Times New Roman" w:eastAsia="Times New Roman" w:hAnsi="Times New Roman"/>
          <w:bCs w:val="0"/>
          <w:szCs w:val="28"/>
        </w:rPr>
        <w:t xml:space="preserve">оцінки </w:t>
      </w:r>
      <w:r w:rsidR="00BA3334">
        <w:rPr>
          <w:rFonts w:ascii="Times New Roman" w:eastAsia="Times New Roman" w:hAnsi="Times New Roman"/>
          <w:bCs w:val="0"/>
          <w:szCs w:val="28"/>
        </w:rPr>
        <w:t>об’єктів, зазначених у додатку, шляхом внесення змін до Програми забезпечення ефективного управління майном, що належить до комунальної власності Вараської міської територіальної громади на 2022-2024 роки</w:t>
      </w:r>
      <w:r w:rsidR="004A360E">
        <w:rPr>
          <w:rFonts w:ascii="Times New Roman" w:eastAsia="Times New Roman" w:hAnsi="Times New Roman"/>
          <w:bCs w:val="0"/>
          <w:szCs w:val="28"/>
        </w:rPr>
        <w:t xml:space="preserve"> </w:t>
      </w:r>
      <w:r w:rsidR="00BA3334">
        <w:rPr>
          <w:rFonts w:ascii="Times New Roman" w:eastAsia="Times New Roman" w:hAnsi="Times New Roman"/>
          <w:bCs w:val="0"/>
          <w:szCs w:val="28"/>
        </w:rPr>
        <w:t>№4320-ПР-08</w:t>
      </w:r>
      <w:r w:rsidR="00BA5CE1">
        <w:rPr>
          <w:rFonts w:ascii="Times New Roman" w:eastAsia="Times New Roman" w:hAnsi="Times New Roman"/>
          <w:bCs w:val="0"/>
          <w:szCs w:val="28"/>
        </w:rPr>
        <w:t>,</w:t>
      </w:r>
      <w:r w:rsidR="00BA3334">
        <w:rPr>
          <w:rFonts w:ascii="Times New Roman" w:eastAsia="Times New Roman" w:hAnsi="Times New Roman"/>
          <w:bCs w:val="0"/>
          <w:szCs w:val="28"/>
        </w:rPr>
        <w:t xml:space="preserve"> затвердженої рішенням Вараської міської ради від 26.11.2021 №1152</w:t>
      </w:r>
      <w:r w:rsidR="00D730A2">
        <w:rPr>
          <w:rFonts w:ascii="Times New Roman" w:eastAsia="Times New Roman" w:hAnsi="Times New Roman"/>
          <w:bCs w:val="0"/>
          <w:szCs w:val="28"/>
        </w:rPr>
        <w:t>.</w:t>
      </w:r>
    </w:p>
    <w:p w14:paraId="153B2419" w14:textId="6A8E252B" w:rsidR="00D730A2" w:rsidRDefault="00820921" w:rsidP="00546983">
      <w:pPr>
        <w:tabs>
          <w:tab w:val="left" w:pos="851"/>
          <w:tab w:val="left" w:pos="993"/>
        </w:tabs>
        <w:spacing w:after="120"/>
        <w:ind w:firstLine="709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4</w:t>
      </w:r>
      <w:r w:rsidR="00D730A2">
        <w:rPr>
          <w:rFonts w:ascii="Times New Roman" w:eastAsia="Times New Roman" w:hAnsi="Times New Roman"/>
          <w:bCs w:val="0"/>
          <w:szCs w:val="28"/>
        </w:rPr>
        <w:t>.2.</w:t>
      </w:r>
      <w:r w:rsidR="00546983">
        <w:rPr>
          <w:rFonts w:ascii="Times New Roman" w:eastAsia="Times New Roman" w:hAnsi="Times New Roman"/>
          <w:bCs w:val="0"/>
          <w:szCs w:val="28"/>
        </w:rPr>
        <w:tab/>
      </w:r>
      <w:r w:rsidR="00B33DAA">
        <w:rPr>
          <w:rFonts w:ascii="Times New Roman" w:eastAsia="Times New Roman" w:hAnsi="Times New Roman"/>
          <w:bCs w:val="0"/>
          <w:szCs w:val="28"/>
        </w:rPr>
        <w:t>Забезпечити п</w:t>
      </w:r>
      <w:r w:rsidR="00D730A2">
        <w:rPr>
          <w:rFonts w:ascii="Times New Roman" w:eastAsia="Times New Roman" w:hAnsi="Times New Roman"/>
          <w:bCs w:val="0"/>
          <w:szCs w:val="28"/>
        </w:rPr>
        <w:t>рове</w:t>
      </w:r>
      <w:r w:rsidR="00B33DAA">
        <w:rPr>
          <w:rFonts w:ascii="Times New Roman" w:eastAsia="Times New Roman" w:hAnsi="Times New Roman"/>
          <w:bCs w:val="0"/>
          <w:szCs w:val="28"/>
        </w:rPr>
        <w:t xml:space="preserve">дення </w:t>
      </w:r>
      <w:r w:rsidR="00D730A2">
        <w:rPr>
          <w:rFonts w:ascii="Times New Roman" w:eastAsia="Times New Roman" w:hAnsi="Times New Roman"/>
          <w:bCs w:val="0"/>
          <w:szCs w:val="28"/>
        </w:rPr>
        <w:t>технічн</w:t>
      </w:r>
      <w:r w:rsidR="00B33DAA">
        <w:rPr>
          <w:rFonts w:ascii="Times New Roman" w:eastAsia="Times New Roman" w:hAnsi="Times New Roman"/>
          <w:bCs w:val="0"/>
          <w:szCs w:val="28"/>
        </w:rPr>
        <w:t>ої</w:t>
      </w:r>
      <w:r w:rsidR="00D730A2">
        <w:rPr>
          <w:rFonts w:ascii="Times New Roman" w:eastAsia="Times New Roman" w:hAnsi="Times New Roman"/>
          <w:bCs w:val="0"/>
          <w:szCs w:val="28"/>
        </w:rPr>
        <w:t xml:space="preserve"> інвентаризаці</w:t>
      </w:r>
      <w:r w:rsidR="00B33DAA">
        <w:rPr>
          <w:rFonts w:ascii="Times New Roman" w:eastAsia="Times New Roman" w:hAnsi="Times New Roman"/>
          <w:bCs w:val="0"/>
          <w:szCs w:val="28"/>
        </w:rPr>
        <w:t>ї</w:t>
      </w:r>
      <w:r w:rsidR="00D730A2">
        <w:rPr>
          <w:rFonts w:ascii="Times New Roman" w:eastAsia="Times New Roman" w:hAnsi="Times New Roman"/>
          <w:bCs w:val="0"/>
          <w:szCs w:val="28"/>
        </w:rPr>
        <w:t xml:space="preserve"> </w:t>
      </w:r>
      <w:r w:rsidR="00C578D5">
        <w:rPr>
          <w:rFonts w:ascii="Times New Roman" w:eastAsia="Times New Roman" w:hAnsi="Times New Roman"/>
          <w:bCs w:val="0"/>
          <w:szCs w:val="28"/>
        </w:rPr>
        <w:t>об’єктів, зазначених у додатку,</w:t>
      </w:r>
      <w:r w:rsidR="00D730A2">
        <w:rPr>
          <w:rFonts w:ascii="Times New Roman" w:eastAsia="Times New Roman" w:hAnsi="Times New Roman"/>
          <w:bCs w:val="0"/>
          <w:szCs w:val="28"/>
        </w:rPr>
        <w:t xml:space="preserve"> відповідно до вимог чинного законодавства </w:t>
      </w:r>
      <w:r w:rsidR="00C578D5">
        <w:rPr>
          <w:rFonts w:ascii="Times New Roman" w:eastAsia="Times New Roman" w:hAnsi="Times New Roman"/>
          <w:bCs w:val="0"/>
          <w:szCs w:val="28"/>
        </w:rPr>
        <w:t>України.</w:t>
      </w:r>
    </w:p>
    <w:p w14:paraId="2F2F6490" w14:textId="3CACBBAD" w:rsidR="002C1DD4" w:rsidRPr="003A26A3" w:rsidRDefault="00361229" w:rsidP="00546983">
      <w:pPr>
        <w:tabs>
          <w:tab w:val="left" w:pos="851"/>
          <w:tab w:val="left" w:pos="993"/>
        </w:tabs>
        <w:spacing w:after="120"/>
        <w:ind w:firstLine="709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4.3.</w:t>
      </w:r>
      <w:r w:rsidR="00546983">
        <w:rPr>
          <w:rFonts w:ascii="Times New Roman" w:eastAsia="Times New Roman" w:hAnsi="Times New Roman"/>
          <w:bCs w:val="0"/>
          <w:szCs w:val="28"/>
        </w:rPr>
        <w:tab/>
      </w:r>
      <w:r w:rsidR="00B33DAA">
        <w:rPr>
          <w:rFonts w:ascii="Times New Roman" w:eastAsia="Times New Roman" w:hAnsi="Times New Roman"/>
          <w:bCs w:val="0"/>
          <w:szCs w:val="28"/>
        </w:rPr>
        <w:t>Забезпечити п</w:t>
      </w:r>
      <w:r>
        <w:rPr>
          <w:rFonts w:ascii="Times New Roman" w:eastAsia="Times New Roman" w:hAnsi="Times New Roman"/>
          <w:bCs w:val="0"/>
          <w:szCs w:val="28"/>
        </w:rPr>
        <w:t>рове</w:t>
      </w:r>
      <w:r w:rsidR="00B33DAA">
        <w:rPr>
          <w:rFonts w:ascii="Times New Roman" w:eastAsia="Times New Roman" w:hAnsi="Times New Roman"/>
          <w:bCs w:val="0"/>
          <w:szCs w:val="28"/>
        </w:rPr>
        <w:t xml:space="preserve">дення </w:t>
      </w:r>
      <w:r w:rsidR="00C64F36">
        <w:rPr>
          <w:rFonts w:ascii="Times New Roman" w:eastAsia="Times New Roman" w:hAnsi="Times New Roman"/>
          <w:bCs w:val="0"/>
          <w:szCs w:val="28"/>
        </w:rPr>
        <w:t>незалежної (</w:t>
      </w:r>
      <w:r>
        <w:rPr>
          <w:rFonts w:ascii="Times New Roman" w:eastAsia="Times New Roman" w:hAnsi="Times New Roman"/>
          <w:bCs w:val="0"/>
          <w:color w:val="000000"/>
          <w:szCs w:val="28"/>
        </w:rPr>
        <w:t>експертн</w:t>
      </w:r>
      <w:r w:rsidR="00B33DAA">
        <w:rPr>
          <w:rFonts w:ascii="Times New Roman" w:eastAsia="Times New Roman" w:hAnsi="Times New Roman"/>
          <w:bCs w:val="0"/>
          <w:color w:val="000000"/>
          <w:szCs w:val="28"/>
        </w:rPr>
        <w:t>ої</w:t>
      </w:r>
      <w:r w:rsidR="00C64F36">
        <w:rPr>
          <w:rFonts w:ascii="Times New Roman" w:eastAsia="Times New Roman" w:hAnsi="Times New Roman"/>
          <w:bCs w:val="0"/>
          <w:color w:val="000000"/>
          <w:szCs w:val="28"/>
        </w:rPr>
        <w:t>)</w:t>
      </w:r>
      <w:r>
        <w:rPr>
          <w:rFonts w:ascii="Times New Roman" w:eastAsia="Times New Roman" w:hAnsi="Times New Roman"/>
          <w:bCs w:val="0"/>
          <w:color w:val="000000"/>
          <w:szCs w:val="28"/>
        </w:rPr>
        <w:t xml:space="preserve"> оцінк</w:t>
      </w:r>
      <w:r w:rsidR="00B33DAA">
        <w:rPr>
          <w:rFonts w:ascii="Times New Roman" w:eastAsia="Times New Roman" w:hAnsi="Times New Roman"/>
          <w:bCs w:val="0"/>
          <w:color w:val="000000"/>
          <w:szCs w:val="28"/>
        </w:rPr>
        <w:t xml:space="preserve">и </w:t>
      </w:r>
      <w:r w:rsidR="00C578D5">
        <w:rPr>
          <w:rFonts w:ascii="Times New Roman" w:eastAsia="Times New Roman" w:hAnsi="Times New Roman"/>
          <w:bCs w:val="0"/>
          <w:szCs w:val="28"/>
        </w:rPr>
        <w:t xml:space="preserve">об’єктів, зазначених у додатку, </w:t>
      </w:r>
      <w:r w:rsidR="0085229B">
        <w:rPr>
          <w:rFonts w:ascii="Times New Roman" w:eastAsia="Times New Roman" w:hAnsi="Times New Roman"/>
          <w:bCs w:val="0"/>
          <w:szCs w:val="28"/>
        </w:rPr>
        <w:t xml:space="preserve"> для цілей бухгалтерського обліку, </w:t>
      </w:r>
      <w:r>
        <w:rPr>
          <w:rFonts w:ascii="Times New Roman" w:eastAsia="Times New Roman" w:hAnsi="Times New Roman"/>
          <w:bCs w:val="0"/>
          <w:szCs w:val="28"/>
        </w:rPr>
        <w:t xml:space="preserve">відповідно до вимог чинного законодавства </w:t>
      </w:r>
      <w:r w:rsidR="00C578D5">
        <w:rPr>
          <w:rFonts w:ascii="Times New Roman" w:eastAsia="Times New Roman" w:hAnsi="Times New Roman"/>
          <w:bCs w:val="0"/>
          <w:szCs w:val="28"/>
        </w:rPr>
        <w:t>України.</w:t>
      </w:r>
    </w:p>
    <w:p w14:paraId="43145323" w14:textId="135BCC00" w:rsidR="008F05BF" w:rsidRPr="008F05BF" w:rsidRDefault="003A26A3" w:rsidP="00546983">
      <w:pPr>
        <w:tabs>
          <w:tab w:val="left" w:pos="851"/>
          <w:tab w:val="left" w:pos="993"/>
        </w:tabs>
        <w:spacing w:after="120"/>
        <w:ind w:firstLine="709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5</w:t>
      </w:r>
      <w:r w:rsidR="008F05BF" w:rsidRPr="008F05BF">
        <w:rPr>
          <w:rFonts w:ascii="Times New Roman" w:eastAsia="Times New Roman" w:hAnsi="Times New Roman"/>
          <w:bCs w:val="0"/>
          <w:szCs w:val="28"/>
        </w:rPr>
        <w:t>.</w:t>
      </w:r>
      <w:r w:rsidR="00546983">
        <w:rPr>
          <w:rFonts w:ascii="Times New Roman" w:eastAsia="Times New Roman" w:hAnsi="Times New Roman"/>
          <w:bCs w:val="0"/>
          <w:szCs w:val="28"/>
        </w:rPr>
        <w:tab/>
      </w:r>
      <w:r w:rsidR="008F05BF" w:rsidRPr="008F05BF">
        <w:rPr>
          <w:rFonts w:ascii="Times New Roman" w:eastAsia="Times New Roman" w:hAnsi="Times New Roman"/>
          <w:bCs w:val="0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Ігоря ВОСКОБОЙНИКА та комісію з питань комунального майна, житлової політики, інфраструктури та благоустрою.</w:t>
      </w:r>
    </w:p>
    <w:p w14:paraId="76A9FA55" w14:textId="1A479396" w:rsidR="008F05BF" w:rsidRDefault="008F05BF" w:rsidP="00546983">
      <w:pPr>
        <w:ind w:firstLine="709"/>
        <w:jc w:val="both"/>
        <w:rPr>
          <w:rFonts w:ascii="Times New Roman" w:eastAsia="Times New Roman" w:hAnsi="Times New Roman"/>
          <w:bCs w:val="0"/>
          <w:szCs w:val="28"/>
        </w:rPr>
      </w:pPr>
    </w:p>
    <w:p w14:paraId="46F5B064" w14:textId="5A7CD06E" w:rsidR="00386730" w:rsidRDefault="00386730" w:rsidP="002A7582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0154FF94" w14:textId="77777777" w:rsidR="00386730" w:rsidRPr="008F05BF" w:rsidRDefault="00386730" w:rsidP="002A7582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71F59419" w14:textId="77777777" w:rsidR="008F05BF" w:rsidRPr="008F05BF" w:rsidRDefault="008F05BF" w:rsidP="008F05BF">
      <w:pPr>
        <w:jc w:val="both"/>
        <w:rPr>
          <w:rFonts w:ascii="Times New Roman" w:eastAsia="Times New Roman" w:hAnsi="Times New Roman"/>
          <w:bCs w:val="0"/>
          <w:szCs w:val="28"/>
        </w:rPr>
      </w:pPr>
      <w:r w:rsidRPr="008F05BF">
        <w:rPr>
          <w:rFonts w:ascii="Times New Roman" w:eastAsia="Times New Roman" w:hAnsi="Times New Roman"/>
          <w:bCs w:val="0"/>
          <w:szCs w:val="28"/>
        </w:rPr>
        <w:t xml:space="preserve">Міський голова                                                                       Олександр МЕНЗУЛ </w:t>
      </w:r>
    </w:p>
    <w:p w14:paraId="753F81C8" w14:textId="77777777" w:rsidR="008F05BF" w:rsidRPr="008F05BF" w:rsidRDefault="008F05BF" w:rsidP="008F05BF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</w:p>
    <w:p w14:paraId="2062DBDB" w14:textId="77777777" w:rsidR="008F05BF" w:rsidRPr="008F05BF" w:rsidRDefault="008F05BF" w:rsidP="008F05BF">
      <w:pPr>
        <w:ind w:left="3540"/>
        <w:rPr>
          <w:szCs w:val="28"/>
        </w:rPr>
      </w:pPr>
    </w:p>
    <w:p w14:paraId="0B992053" w14:textId="77777777" w:rsidR="008F05BF" w:rsidRPr="008F05BF" w:rsidRDefault="008F05BF" w:rsidP="008F05BF">
      <w:pPr>
        <w:jc w:val="both"/>
        <w:rPr>
          <w:rFonts w:cs="Times New Roman CYR"/>
          <w:szCs w:val="28"/>
          <w:lang w:val="ru-RU"/>
        </w:rPr>
      </w:pPr>
    </w:p>
    <w:p w14:paraId="3F6849BF" w14:textId="1EE20126" w:rsidR="002D0DB7" w:rsidRDefault="002D0DB7" w:rsidP="000D55BF">
      <w:pPr>
        <w:jc w:val="both"/>
        <w:rPr>
          <w:bCs w:val="0"/>
          <w:szCs w:val="28"/>
        </w:rPr>
      </w:pPr>
    </w:p>
    <w:p w14:paraId="5F52E3B2" w14:textId="09F61C27" w:rsidR="002D0DB7" w:rsidRDefault="002D0DB7" w:rsidP="000D55BF">
      <w:pPr>
        <w:jc w:val="both"/>
        <w:rPr>
          <w:bCs w:val="0"/>
          <w:szCs w:val="28"/>
        </w:rPr>
      </w:pPr>
    </w:p>
    <w:p w14:paraId="41A2BAA4" w14:textId="1ADF0171" w:rsidR="002D0DB7" w:rsidRDefault="002D0DB7" w:rsidP="000D55BF">
      <w:pPr>
        <w:jc w:val="both"/>
        <w:rPr>
          <w:bCs w:val="0"/>
          <w:szCs w:val="28"/>
        </w:rPr>
      </w:pPr>
    </w:p>
    <w:p w14:paraId="78471A0C" w14:textId="5ABF41EF" w:rsidR="002D0DB7" w:rsidRDefault="002D0DB7" w:rsidP="000D55BF">
      <w:pPr>
        <w:jc w:val="both"/>
        <w:rPr>
          <w:bCs w:val="0"/>
          <w:szCs w:val="28"/>
        </w:rPr>
      </w:pPr>
    </w:p>
    <w:p w14:paraId="76514629" w14:textId="26FD9905" w:rsidR="002D0DB7" w:rsidRDefault="002D0DB7" w:rsidP="000D55BF">
      <w:pPr>
        <w:jc w:val="both"/>
        <w:rPr>
          <w:bCs w:val="0"/>
          <w:szCs w:val="28"/>
        </w:rPr>
      </w:pPr>
    </w:p>
    <w:p w14:paraId="69E40DAF" w14:textId="6CEDED9B" w:rsidR="002D0DB7" w:rsidRDefault="002D0DB7" w:rsidP="000D55BF">
      <w:pPr>
        <w:jc w:val="both"/>
        <w:rPr>
          <w:bCs w:val="0"/>
          <w:szCs w:val="28"/>
        </w:rPr>
      </w:pPr>
    </w:p>
    <w:p w14:paraId="3A5354FF" w14:textId="7F88A062" w:rsidR="00E87491" w:rsidRDefault="00E87491"/>
    <w:sectPr w:rsidR="00E87491" w:rsidSect="00D30247">
      <w:headerReference w:type="default" r:id="rId8"/>
      <w:pgSz w:w="11906" w:h="16838"/>
      <w:pgMar w:top="1134" w:right="567" w:bottom="1985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2D2D6" w14:textId="77777777" w:rsidR="003535B5" w:rsidRDefault="003535B5" w:rsidP="00D30247">
      <w:r>
        <w:separator/>
      </w:r>
    </w:p>
  </w:endnote>
  <w:endnote w:type="continuationSeparator" w:id="0">
    <w:p w14:paraId="6E071C15" w14:textId="77777777" w:rsidR="003535B5" w:rsidRDefault="003535B5" w:rsidP="00D3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C6534" w14:textId="77777777" w:rsidR="003535B5" w:rsidRDefault="003535B5" w:rsidP="00D30247">
      <w:r>
        <w:separator/>
      </w:r>
    </w:p>
  </w:footnote>
  <w:footnote w:type="continuationSeparator" w:id="0">
    <w:p w14:paraId="0C78D594" w14:textId="77777777" w:rsidR="003535B5" w:rsidRDefault="003535B5" w:rsidP="00D3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9634346"/>
      <w:docPartObj>
        <w:docPartGallery w:val="Page Numbers (Top of Page)"/>
        <w:docPartUnique/>
      </w:docPartObj>
    </w:sdtPr>
    <w:sdtEndPr/>
    <w:sdtContent>
      <w:p w14:paraId="3009F371" w14:textId="6C247699" w:rsidR="00D30247" w:rsidRDefault="00D302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911">
          <w:rPr>
            <w:noProof/>
          </w:rPr>
          <w:t>2</w:t>
        </w:r>
        <w:r>
          <w:fldChar w:fldCharType="end"/>
        </w:r>
      </w:p>
    </w:sdtContent>
  </w:sdt>
  <w:p w14:paraId="3A5D135D" w14:textId="77777777" w:rsidR="00D30247" w:rsidRDefault="00D3024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71"/>
    <w:rsid w:val="000D55BF"/>
    <w:rsid w:val="001915CA"/>
    <w:rsid w:val="001C3322"/>
    <w:rsid w:val="001F4C06"/>
    <w:rsid w:val="002356BE"/>
    <w:rsid w:val="002374DA"/>
    <w:rsid w:val="00253C86"/>
    <w:rsid w:val="002616EE"/>
    <w:rsid w:val="002A7582"/>
    <w:rsid w:val="002C1DD4"/>
    <w:rsid w:val="002D0DB7"/>
    <w:rsid w:val="002E38AD"/>
    <w:rsid w:val="003535B5"/>
    <w:rsid w:val="00361229"/>
    <w:rsid w:val="00386730"/>
    <w:rsid w:val="003A26A3"/>
    <w:rsid w:val="003C28F2"/>
    <w:rsid w:val="004A360E"/>
    <w:rsid w:val="00546983"/>
    <w:rsid w:val="005A2FA0"/>
    <w:rsid w:val="005E0384"/>
    <w:rsid w:val="00635A4F"/>
    <w:rsid w:val="00640058"/>
    <w:rsid w:val="00641B3A"/>
    <w:rsid w:val="006737B1"/>
    <w:rsid w:val="006D4630"/>
    <w:rsid w:val="007210C6"/>
    <w:rsid w:val="00757611"/>
    <w:rsid w:val="0079189A"/>
    <w:rsid w:val="007E0E89"/>
    <w:rsid w:val="00820921"/>
    <w:rsid w:val="0085229B"/>
    <w:rsid w:val="00875FE1"/>
    <w:rsid w:val="00892F0A"/>
    <w:rsid w:val="008B65BD"/>
    <w:rsid w:val="008F05BF"/>
    <w:rsid w:val="008F1954"/>
    <w:rsid w:val="00904ED2"/>
    <w:rsid w:val="009B32CF"/>
    <w:rsid w:val="009B5D29"/>
    <w:rsid w:val="009F1771"/>
    <w:rsid w:val="00A26C1A"/>
    <w:rsid w:val="00A74315"/>
    <w:rsid w:val="00B271EA"/>
    <w:rsid w:val="00B33DAA"/>
    <w:rsid w:val="00BA3334"/>
    <w:rsid w:val="00BA5CE1"/>
    <w:rsid w:val="00BB4BA0"/>
    <w:rsid w:val="00BC4ADE"/>
    <w:rsid w:val="00BD7F91"/>
    <w:rsid w:val="00C251F2"/>
    <w:rsid w:val="00C55880"/>
    <w:rsid w:val="00C578D5"/>
    <w:rsid w:val="00C64F36"/>
    <w:rsid w:val="00C7569F"/>
    <w:rsid w:val="00D30247"/>
    <w:rsid w:val="00D730A2"/>
    <w:rsid w:val="00DF18A9"/>
    <w:rsid w:val="00E209C3"/>
    <w:rsid w:val="00E60EDE"/>
    <w:rsid w:val="00E76AA8"/>
    <w:rsid w:val="00E87491"/>
    <w:rsid w:val="00E91601"/>
    <w:rsid w:val="00EB5C28"/>
    <w:rsid w:val="00F026B9"/>
    <w:rsid w:val="00F15340"/>
    <w:rsid w:val="00F25BD2"/>
    <w:rsid w:val="00F53C53"/>
    <w:rsid w:val="00F74911"/>
    <w:rsid w:val="00FE045B"/>
    <w:rsid w:val="00FE2D9C"/>
    <w:rsid w:val="00F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AEAF"/>
  <w15:chartTrackingRefBased/>
  <w15:docId w15:val="{8654D734-7AD8-4500-9686-F3F18F04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5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2D0DB7"/>
    <w:pPr>
      <w:keepNext/>
      <w:spacing w:line="360" w:lineRule="auto"/>
      <w:jc w:val="center"/>
    </w:pPr>
    <w:rPr>
      <w:rFonts w:ascii="Times New Roman" w:eastAsia="Times New Roman" w:hAnsi="Times New Roman"/>
      <w:b/>
      <w:bCs w:val="0"/>
      <w:sz w:val="32"/>
    </w:rPr>
  </w:style>
  <w:style w:type="table" w:styleId="a3">
    <w:name w:val="Table Grid"/>
    <w:basedOn w:val="a1"/>
    <w:uiPriority w:val="59"/>
    <w:rsid w:val="008F0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18A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30247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0247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D30247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30247"/>
    <w:rPr>
      <w:rFonts w:ascii="Times New Roman CYR" w:eastAsia="Batang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B210E-9A39-43F2-813F-CE2A587B5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2049</Words>
  <Characters>1168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Lytay</cp:lastModifiedBy>
  <cp:revision>3</cp:revision>
  <cp:lastPrinted>2023-05-23T11:33:00Z</cp:lastPrinted>
  <dcterms:created xsi:type="dcterms:W3CDTF">2023-06-02T10:38:00Z</dcterms:created>
  <dcterms:modified xsi:type="dcterms:W3CDTF">2023-06-02T11:59:00Z</dcterms:modified>
</cp:coreProperties>
</file>