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86E04" w14:textId="1A150E13" w:rsidR="00D37166" w:rsidRPr="00D37166" w:rsidRDefault="00D37166" w:rsidP="00D37166">
      <w:pPr>
        <w:suppressAutoHyphens w:val="0"/>
        <w:jc w:val="center"/>
        <w:rPr>
          <w:rFonts w:ascii="Times New Roman CYR" w:eastAsia="Batang" w:hAnsi="Times New Roman CYR"/>
          <w:bCs/>
          <w:color w:val="000080"/>
          <w:sz w:val="28"/>
          <w:lang w:eastAsia="ru-RU"/>
        </w:rPr>
      </w:pPr>
      <w:r w:rsidRPr="00D37166">
        <w:rPr>
          <w:rFonts w:ascii="Times New Roman CYR" w:eastAsia="Batang" w:hAnsi="Times New Roman CYR"/>
          <w:bCs/>
          <w:noProof/>
          <w:sz w:val="28"/>
          <w:lang w:val="uk-UA" w:eastAsia="uk-UA"/>
        </w:rPr>
        <w:drawing>
          <wp:inline distT="0" distB="0" distL="0" distR="0" wp14:anchorId="06859817" wp14:editId="3FE39D44">
            <wp:extent cx="4953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00116A1F" w14:textId="77777777" w:rsidR="00D37166" w:rsidRPr="00D37166" w:rsidRDefault="00D37166" w:rsidP="00D37166">
      <w:pPr>
        <w:suppressAutoHyphens w:val="0"/>
        <w:ind w:left="3540"/>
        <w:jc w:val="center"/>
        <w:rPr>
          <w:rFonts w:ascii="Times New Roman CYR" w:eastAsia="Batang" w:hAnsi="Times New Roman CYR"/>
          <w:bCs/>
          <w:color w:val="000080"/>
          <w:sz w:val="16"/>
          <w:szCs w:val="16"/>
          <w:lang w:val="uk-UA" w:eastAsia="ru-RU"/>
        </w:rPr>
      </w:pPr>
    </w:p>
    <w:p w14:paraId="3720D27F" w14:textId="77777777" w:rsidR="00D37166" w:rsidRPr="00D37166" w:rsidRDefault="00D37166" w:rsidP="00D37166">
      <w:pPr>
        <w:suppressAutoHyphens w:val="0"/>
        <w:spacing w:after="240"/>
        <w:jc w:val="center"/>
        <w:rPr>
          <w:rFonts w:ascii="Times New Roman CYR" w:eastAsia="Batang" w:hAnsi="Times New Roman CYR"/>
          <w:b/>
          <w:bCs/>
          <w:color w:val="000080"/>
          <w:sz w:val="28"/>
          <w:szCs w:val="28"/>
          <w:lang w:val="uk-UA" w:eastAsia="ru-RU"/>
        </w:rPr>
      </w:pPr>
      <w:r w:rsidRPr="00D37166">
        <w:rPr>
          <w:rFonts w:ascii="Times New Roman CYR" w:eastAsia="Batang" w:hAnsi="Times New Roman CYR"/>
          <w:b/>
          <w:bCs/>
          <w:color w:val="000080"/>
          <w:sz w:val="28"/>
          <w:szCs w:val="28"/>
          <w:lang w:val="uk-UA" w:eastAsia="ru-RU"/>
        </w:rPr>
        <w:t>ВАРАСЬКА МІСЬКА РАДА</w:t>
      </w:r>
    </w:p>
    <w:p w14:paraId="01382490" w14:textId="77777777" w:rsidR="00D37166" w:rsidRPr="00D37166" w:rsidRDefault="00D37166" w:rsidP="00D37166">
      <w:pPr>
        <w:suppressAutoHyphens w:val="0"/>
        <w:spacing w:after="240"/>
        <w:jc w:val="center"/>
        <w:rPr>
          <w:rFonts w:eastAsia="Batang"/>
          <w:bCs/>
          <w:color w:val="000080"/>
          <w:sz w:val="28"/>
          <w:szCs w:val="28"/>
          <w:lang w:val="uk-UA" w:eastAsia="ru-RU"/>
        </w:rPr>
      </w:pPr>
      <w:r w:rsidRPr="00D37166">
        <w:rPr>
          <w:rFonts w:eastAsia="Batang"/>
          <w:bCs/>
          <w:color w:val="000080"/>
          <w:sz w:val="28"/>
          <w:szCs w:val="28"/>
          <w:lang w:val="uk-UA" w:eastAsia="ru-RU"/>
        </w:rPr>
        <w:t xml:space="preserve">____ </w:t>
      </w:r>
      <w:r w:rsidRPr="00D37166">
        <w:rPr>
          <w:rFonts w:eastAsia="Batang"/>
          <w:b/>
          <w:bCs/>
          <w:color w:val="000080"/>
          <w:sz w:val="28"/>
          <w:szCs w:val="28"/>
          <w:lang w:val="uk-UA" w:eastAsia="ru-RU"/>
        </w:rPr>
        <w:t>сесія</w:t>
      </w:r>
      <w:r w:rsidRPr="00D37166">
        <w:rPr>
          <w:rFonts w:eastAsia="Batang"/>
          <w:bCs/>
          <w:color w:val="000080"/>
          <w:sz w:val="28"/>
          <w:szCs w:val="28"/>
          <w:lang w:val="uk-UA" w:eastAsia="ru-RU"/>
        </w:rPr>
        <w:t xml:space="preserve">  </w:t>
      </w:r>
      <w:r w:rsidRPr="00D37166">
        <w:rPr>
          <w:rFonts w:eastAsia="Batang"/>
          <w:b/>
          <w:color w:val="000080"/>
          <w:sz w:val="28"/>
          <w:szCs w:val="28"/>
          <w:lang w:val="en-US" w:eastAsia="ru-RU"/>
        </w:rPr>
        <w:t>VIII</w:t>
      </w:r>
      <w:r w:rsidRPr="00D37166">
        <w:rPr>
          <w:rFonts w:eastAsia="Batang"/>
          <w:bCs/>
          <w:color w:val="000080"/>
          <w:sz w:val="28"/>
          <w:szCs w:val="28"/>
          <w:lang w:eastAsia="ru-RU"/>
        </w:rPr>
        <w:t xml:space="preserve"> </w:t>
      </w:r>
      <w:r w:rsidRPr="00D37166">
        <w:rPr>
          <w:rFonts w:eastAsia="Batang"/>
          <w:b/>
          <w:bCs/>
          <w:color w:val="000080"/>
          <w:sz w:val="28"/>
          <w:szCs w:val="28"/>
          <w:lang w:val="uk-UA" w:eastAsia="ru-RU"/>
        </w:rPr>
        <w:t>скликання</w:t>
      </w:r>
    </w:p>
    <w:p w14:paraId="61DF61EE" w14:textId="77777777" w:rsidR="00D37166" w:rsidRPr="00D37166" w:rsidRDefault="00D37166" w:rsidP="00D37166">
      <w:pPr>
        <w:suppressAutoHyphens w:val="0"/>
        <w:jc w:val="center"/>
        <w:rPr>
          <w:rFonts w:ascii="Times New Roman CYR" w:eastAsia="Batang" w:hAnsi="Times New Roman CYR"/>
          <w:b/>
          <w:bCs/>
          <w:color w:val="000080"/>
          <w:sz w:val="28"/>
          <w:szCs w:val="28"/>
          <w:lang w:val="uk-UA" w:eastAsia="ru-RU"/>
        </w:rPr>
      </w:pPr>
    </w:p>
    <w:p w14:paraId="51BCDB73" w14:textId="77777777" w:rsidR="00D37166" w:rsidRPr="00D37166" w:rsidRDefault="00D37166" w:rsidP="00D37166">
      <w:pPr>
        <w:suppressAutoHyphens w:val="0"/>
        <w:jc w:val="center"/>
        <w:rPr>
          <w:rFonts w:ascii="Times New Roman CYR" w:eastAsia="Batang" w:hAnsi="Times New Roman CYR"/>
          <w:b/>
          <w:bCs/>
          <w:color w:val="000080"/>
          <w:sz w:val="32"/>
          <w:szCs w:val="32"/>
          <w:lang w:val="uk-UA" w:eastAsia="ru-RU"/>
        </w:rPr>
      </w:pPr>
      <w:r w:rsidRPr="00D37166">
        <w:rPr>
          <w:rFonts w:ascii="Times New Roman CYR" w:eastAsia="Batang" w:hAnsi="Times New Roman CYR"/>
          <w:b/>
          <w:bCs/>
          <w:color w:val="000080"/>
          <w:sz w:val="32"/>
          <w:szCs w:val="32"/>
          <w:lang w:val="uk-UA" w:eastAsia="ru-RU"/>
        </w:rPr>
        <w:t>П Р О Є К Т      Р І Ш Е Н Н Я</w:t>
      </w:r>
    </w:p>
    <w:p w14:paraId="553BB6F9" w14:textId="77777777" w:rsidR="00D37166" w:rsidRPr="00D37166" w:rsidRDefault="00D37166" w:rsidP="00D37166">
      <w:pPr>
        <w:suppressAutoHyphens w:val="0"/>
        <w:jc w:val="center"/>
        <w:rPr>
          <w:rFonts w:ascii="Times New Roman CYR" w:eastAsia="Batang" w:hAnsi="Times New Roman CYR"/>
          <w:b/>
          <w:bCs/>
          <w:sz w:val="32"/>
          <w:szCs w:val="32"/>
          <w:lang w:val="uk-UA" w:eastAsia="ru-RU"/>
        </w:rPr>
      </w:pPr>
    </w:p>
    <w:p w14:paraId="6EE75362" w14:textId="77777777" w:rsidR="00D37166" w:rsidRPr="00D37166" w:rsidRDefault="00D37166" w:rsidP="00D37166">
      <w:pPr>
        <w:suppressAutoHyphens w:val="0"/>
        <w:jc w:val="center"/>
        <w:rPr>
          <w:rFonts w:ascii="Times New Roman CYR" w:eastAsia="Batang" w:hAnsi="Times New Roman CYR"/>
          <w:b/>
          <w:bCs/>
          <w:sz w:val="32"/>
          <w:szCs w:val="32"/>
          <w:lang w:val="uk-UA" w:eastAsia="ru-RU"/>
        </w:rPr>
      </w:pPr>
    </w:p>
    <w:p w14:paraId="0266C108" w14:textId="5D30A0B2" w:rsidR="000C2FEC" w:rsidRDefault="000C2FEC" w:rsidP="000C2FEC">
      <w:pPr>
        <w:rPr>
          <w:rFonts w:ascii="Times New Roman CYR" w:eastAsia="Batang" w:hAnsi="Times New Roman CYR"/>
          <w:b/>
          <w:bCs/>
          <w:sz w:val="28"/>
          <w:szCs w:val="28"/>
          <w:lang w:eastAsia="ru-RU"/>
        </w:rPr>
      </w:pPr>
      <w:r>
        <w:rPr>
          <w:rFonts w:ascii="Times New Roman CYR" w:eastAsia="Batang" w:hAnsi="Times New Roman CYR"/>
          <w:b/>
          <w:bCs/>
          <w:sz w:val="28"/>
          <w:szCs w:val="28"/>
          <w:lang w:val="uk-UA"/>
        </w:rPr>
        <w:t>06</w:t>
      </w:r>
      <w:r>
        <w:rPr>
          <w:rFonts w:ascii="Times New Roman CYR" w:eastAsia="Batang" w:hAnsi="Times New Roman CYR"/>
          <w:b/>
          <w:bCs/>
          <w:sz w:val="28"/>
          <w:szCs w:val="28"/>
          <w:lang w:val="uk-UA"/>
        </w:rPr>
        <w:t>.0</w:t>
      </w:r>
      <w:r>
        <w:rPr>
          <w:rFonts w:ascii="Times New Roman CYR" w:eastAsia="Batang" w:hAnsi="Times New Roman CYR"/>
          <w:b/>
          <w:bCs/>
          <w:sz w:val="28"/>
          <w:szCs w:val="28"/>
          <w:lang w:val="uk-UA"/>
        </w:rPr>
        <w:t>9</w:t>
      </w:r>
      <w:r>
        <w:rPr>
          <w:rFonts w:ascii="Times New Roman CYR" w:eastAsia="Batang" w:hAnsi="Times New Roman CYR"/>
          <w:b/>
          <w:bCs/>
          <w:sz w:val="28"/>
          <w:szCs w:val="28"/>
          <w:lang w:val="uk-UA"/>
        </w:rPr>
        <w:t>.2023</w:t>
      </w:r>
      <w:r>
        <w:rPr>
          <w:rFonts w:ascii="Times New Roman CYR" w:eastAsia="Batang" w:hAnsi="Times New Roman CYR"/>
          <w:b/>
          <w:bCs/>
          <w:sz w:val="28"/>
          <w:szCs w:val="28"/>
          <w:lang w:val="uk-UA"/>
        </w:rPr>
        <w:tab/>
      </w:r>
      <w:r>
        <w:rPr>
          <w:rFonts w:ascii="Times New Roman CYR" w:eastAsia="Batang" w:hAnsi="Times New Roman CYR"/>
          <w:b/>
          <w:bCs/>
          <w:sz w:val="28"/>
          <w:szCs w:val="28"/>
        </w:rPr>
        <w:t xml:space="preserve">  </w:t>
      </w:r>
      <w:r>
        <w:rPr>
          <w:rFonts w:ascii="Times New Roman CYR" w:eastAsia="Batang" w:hAnsi="Times New Roman CYR"/>
          <w:b/>
          <w:bCs/>
          <w:sz w:val="28"/>
          <w:szCs w:val="28"/>
          <w:lang w:val="uk-UA"/>
        </w:rPr>
        <w:t xml:space="preserve">                                  </w:t>
      </w:r>
      <w:r>
        <w:rPr>
          <w:rFonts w:ascii="Times New Roman CYR" w:eastAsia="Batang" w:hAnsi="Times New Roman CYR"/>
          <w:b/>
          <w:bCs/>
          <w:sz w:val="28"/>
          <w:szCs w:val="28"/>
        </w:rPr>
        <w:t xml:space="preserve"> </w:t>
      </w:r>
      <w:r>
        <w:rPr>
          <w:rFonts w:ascii="Times New Roman CYR" w:eastAsia="Batang" w:hAnsi="Times New Roman CYR"/>
          <w:b/>
          <w:bCs/>
          <w:sz w:val="28"/>
          <w:szCs w:val="28"/>
          <w:lang w:val="uk-UA"/>
        </w:rPr>
        <w:t>м.Вараш</w:t>
      </w:r>
      <w:r>
        <w:rPr>
          <w:rFonts w:ascii="Times New Roman CYR" w:eastAsia="Batang" w:hAnsi="Times New Roman CYR"/>
          <w:b/>
          <w:bCs/>
          <w:sz w:val="28"/>
          <w:szCs w:val="28"/>
          <w:lang w:val="uk-UA"/>
        </w:rPr>
        <w:tab/>
      </w:r>
      <w:r>
        <w:rPr>
          <w:rFonts w:ascii="Times New Roman CYR" w:eastAsia="Batang" w:hAnsi="Times New Roman CYR"/>
          <w:b/>
          <w:bCs/>
          <w:sz w:val="28"/>
          <w:szCs w:val="28"/>
        </w:rPr>
        <w:t xml:space="preserve">     </w:t>
      </w:r>
      <w:r>
        <w:rPr>
          <w:rFonts w:ascii="Times New Roman CYR" w:eastAsia="Batang" w:hAnsi="Times New Roman CYR"/>
          <w:b/>
          <w:bCs/>
          <w:sz w:val="28"/>
          <w:szCs w:val="28"/>
          <w:lang w:val="uk-UA"/>
        </w:rPr>
        <w:t xml:space="preserve">   </w:t>
      </w:r>
      <w:bookmarkStart w:id="0" w:name="_GoBack"/>
      <w:bookmarkEnd w:id="0"/>
      <w:r>
        <w:rPr>
          <w:rFonts w:ascii="Times New Roman CYR" w:eastAsia="Batang" w:hAnsi="Times New Roman CYR"/>
          <w:b/>
          <w:bCs/>
          <w:sz w:val="28"/>
          <w:szCs w:val="28"/>
          <w:lang w:val="uk-UA"/>
        </w:rPr>
        <w:t>№ 2</w:t>
      </w:r>
      <w:r>
        <w:rPr>
          <w:rFonts w:ascii="Times New Roman CYR" w:eastAsia="Batang" w:hAnsi="Times New Roman CYR"/>
          <w:b/>
          <w:bCs/>
          <w:sz w:val="28"/>
          <w:szCs w:val="28"/>
          <w:lang w:val="uk-UA"/>
        </w:rPr>
        <w:t>603</w:t>
      </w:r>
      <w:r>
        <w:rPr>
          <w:rFonts w:ascii="Times New Roman CYR" w:eastAsia="Batang" w:hAnsi="Times New Roman CYR"/>
          <w:b/>
          <w:bCs/>
          <w:sz w:val="28"/>
          <w:szCs w:val="28"/>
          <w:lang w:val="uk-UA"/>
        </w:rPr>
        <w:t>-ПРР-</w:t>
      </w:r>
      <w:r>
        <w:rPr>
          <w:rFonts w:ascii="Times New Roman CYR" w:eastAsia="Batang" w:hAnsi="Times New Roman CYR"/>
          <w:b/>
          <w:bCs/>
          <w:sz w:val="28"/>
          <w:szCs w:val="28"/>
          <w:lang w:val="en-US"/>
        </w:rPr>
        <w:t>VIII</w:t>
      </w:r>
      <w:r>
        <w:rPr>
          <w:rFonts w:ascii="Times New Roman CYR" w:eastAsia="Batang" w:hAnsi="Times New Roman CYR"/>
          <w:b/>
          <w:bCs/>
          <w:sz w:val="28"/>
          <w:szCs w:val="28"/>
        </w:rPr>
        <w:t>-4100</w:t>
      </w:r>
    </w:p>
    <w:p w14:paraId="3A4BB5F2" w14:textId="77777777" w:rsidR="00C00228" w:rsidRDefault="00C00228" w:rsidP="00B83093">
      <w:pPr>
        <w:suppressAutoHyphens w:val="0"/>
        <w:rPr>
          <w:rFonts w:ascii="Times New Roman CYR" w:eastAsia="Batang" w:hAnsi="Times New Roman CYR"/>
          <w:b/>
          <w:bCs/>
          <w:sz w:val="32"/>
          <w:szCs w:val="32"/>
          <w:lang w:val="uk-UA" w:eastAsia="ru-RU"/>
        </w:rPr>
      </w:pPr>
    </w:p>
    <w:p w14:paraId="058FC79B" w14:textId="77777777" w:rsidR="00C00228" w:rsidRDefault="00C00228" w:rsidP="00C00228">
      <w:pPr>
        <w:suppressAutoHyphens w:val="0"/>
        <w:jc w:val="center"/>
        <w:rPr>
          <w:rFonts w:ascii="Times New Roman CYR" w:eastAsia="Batang" w:hAnsi="Times New Roman CYR"/>
          <w:b/>
          <w:bCs/>
          <w:sz w:val="32"/>
          <w:szCs w:val="32"/>
          <w:lang w:val="uk-UA" w:eastAsia="ru-RU"/>
        </w:rPr>
      </w:pPr>
    </w:p>
    <w:p w14:paraId="77E92BBE" w14:textId="77777777" w:rsidR="00C00228" w:rsidRDefault="00C00228" w:rsidP="00C00228">
      <w:pPr>
        <w:suppressAutoHyphens w:val="0"/>
        <w:jc w:val="center"/>
        <w:rPr>
          <w:rFonts w:ascii="Times New Roman CYR" w:eastAsia="Batang" w:hAnsi="Times New Roman CYR"/>
          <w:b/>
          <w:bCs/>
          <w:sz w:val="32"/>
          <w:szCs w:val="32"/>
          <w:lang w:val="uk-UA" w:eastAsia="ru-RU"/>
        </w:rPr>
      </w:pPr>
    </w:p>
    <w:p w14:paraId="47401F32" w14:textId="77777777" w:rsidR="00C00228" w:rsidRDefault="00C00228" w:rsidP="00C00228">
      <w:pPr>
        <w:shd w:val="clear" w:color="auto" w:fill="FFFFFF"/>
        <w:autoSpaceDE w:val="0"/>
        <w:autoSpaceDN w:val="0"/>
        <w:adjustRightInd w:val="0"/>
        <w:ind w:right="4535"/>
        <w:jc w:val="both"/>
        <w:rPr>
          <w:color w:val="000000"/>
          <w:sz w:val="28"/>
          <w:szCs w:val="28"/>
          <w:lang w:val="uk-UA" w:eastAsia="ru-RU"/>
        </w:rPr>
      </w:pPr>
      <w:r>
        <w:rPr>
          <w:sz w:val="28"/>
          <w:szCs w:val="28"/>
          <w:lang w:val="uk-UA"/>
        </w:rPr>
        <w:t xml:space="preserve">Про затвердження проєкту землеустрою та передачу земельної ділянки в постійне користування </w:t>
      </w:r>
      <w:bookmarkStart w:id="1" w:name="_Hlk122341384"/>
      <w:r>
        <w:rPr>
          <w:color w:val="000000"/>
          <w:sz w:val="28"/>
          <w:szCs w:val="28"/>
          <w:lang w:val="uk-UA" w:eastAsia="ru-RU"/>
        </w:rPr>
        <w:t>КНП ВМР «Вараський ЦПМД»</w:t>
      </w:r>
    </w:p>
    <w:bookmarkEnd w:id="1"/>
    <w:p w14:paraId="01F98EB8" w14:textId="77777777" w:rsidR="00C00228" w:rsidRDefault="00C00228" w:rsidP="00C00228">
      <w:pPr>
        <w:ind w:right="4111"/>
        <w:jc w:val="both"/>
        <w:rPr>
          <w:color w:val="000000"/>
          <w:lang w:val="uk-UA"/>
        </w:rPr>
      </w:pPr>
    </w:p>
    <w:p w14:paraId="5DE4DC3E" w14:textId="77777777" w:rsidR="00C00228" w:rsidRDefault="00C00228" w:rsidP="00C00228">
      <w:pPr>
        <w:rPr>
          <w:color w:val="000000"/>
          <w:lang w:val="uk-UA"/>
        </w:rPr>
      </w:pPr>
    </w:p>
    <w:p w14:paraId="2FE22798" w14:textId="30C61BFF" w:rsidR="00C00228" w:rsidRDefault="00C00228" w:rsidP="00C00228">
      <w:pPr>
        <w:jc w:val="both"/>
        <w:rPr>
          <w:sz w:val="28"/>
          <w:szCs w:val="28"/>
          <w:lang w:val="uk-UA"/>
        </w:rPr>
      </w:pPr>
      <w:r>
        <w:rPr>
          <w:sz w:val="28"/>
          <w:szCs w:val="28"/>
          <w:lang w:val="uk-UA"/>
        </w:rPr>
        <w:t xml:space="preserve">        Розглянувши клопотання Комунального некомерційного підприємства Вараської міської ради «Вараський центр первинної медичної допомоги»  від </w:t>
      </w:r>
      <w:r w:rsidR="00D37166" w:rsidRPr="00D37166">
        <w:rPr>
          <w:sz w:val="28"/>
          <w:szCs w:val="28"/>
          <w:lang w:val="uk-UA"/>
        </w:rPr>
        <w:t>02</w:t>
      </w:r>
      <w:r>
        <w:rPr>
          <w:sz w:val="28"/>
          <w:szCs w:val="28"/>
          <w:lang w:val="uk-UA"/>
        </w:rPr>
        <w:t>.</w:t>
      </w:r>
      <w:r w:rsidR="00D37166" w:rsidRPr="00D37166">
        <w:rPr>
          <w:sz w:val="28"/>
          <w:szCs w:val="28"/>
          <w:lang w:val="uk-UA"/>
        </w:rPr>
        <w:t>08</w:t>
      </w:r>
      <w:r>
        <w:rPr>
          <w:sz w:val="28"/>
          <w:szCs w:val="28"/>
          <w:lang w:val="uk-UA"/>
        </w:rPr>
        <w:t>.2023 року, поданий проєкт землеустрою, розроблений сертифікованим інженером-землевпорядником Книшук Н.О.,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w:t>
      </w:r>
      <w:r w:rsidR="007E54FC">
        <w:rPr>
          <w:sz w:val="28"/>
          <w:szCs w:val="28"/>
          <w:lang w:val="uk-UA"/>
        </w:rPr>
        <w:t xml:space="preserve"> 20,</w:t>
      </w:r>
      <w:r>
        <w:rPr>
          <w:sz w:val="28"/>
          <w:szCs w:val="28"/>
          <w:lang w:val="uk-UA"/>
        </w:rPr>
        <w:t xml:space="preserve">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Вараська міська рада</w:t>
      </w:r>
    </w:p>
    <w:p w14:paraId="1215C05F" w14:textId="77777777" w:rsidR="00C00228" w:rsidRDefault="00C00228" w:rsidP="00C00228">
      <w:pPr>
        <w:rPr>
          <w:color w:val="000000"/>
          <w:sz w:val="24"/>
          <w:szCs w:val="24"/>
          <w:lang w:val="uk-UA"/>
        </w:rPr>
      </w:pPr>
    </w:p>
    <w:p w14:paraId="6781C14B" w14:textId="77777777" w:rsidR="00C00228" w:rsidRDefault="00C00228" w:rsidP="00C00228">
      <w:pPr>
        <w:rPr>
          <w:color w:val="000000"/>
          <w:sz w:val="24"/>
          <w:szCs w:val="24"/>
          <w:lang w:val="uk-UA"/>
        </w:rPr>
      </w:pPr>
    </w:p>
    <w:p w14:paraId="77E150B4" w14:textId="77777777" w:rsidR="00C00228" w:rsidRDefault="00C00228" w:rsidP="00C00228">
      <w:pPr>
        <w:shd w:val="clear" w:color="auto" w:fill="FFFFFF"/>
        <w:autoSpaceDE w:val="0"/>
        <w:autoSpaceDN w:val="0"/>
        <w:adjustRightInd w:val="0"/>
        <w:rPr>
          <w:b/>
          <w:bCs/>
          <w:color w:val="000000"/>
          <w:sz w:val="28"/>
          <w:szCs w:val="28"/>
          <w:lang w:val="uk-UA" w:eastAsia="ru-RU"/>
        </w:rPr>
      </w:pPr>
      <w:r>
        <w:rPr>
          <w:b/>
          <w:bCs/>
          <w:color w:val="000000"/>
          <w:sz w:val="28"/>
          <w:szCs w:val="28"/>
          <w:lang w:val="uk-UA" w:eastAsia="ru-RU"/>
        </w:rPr>
        <w:t>В И Р І Ш И Л А:</w:t>
      </w:r>
    </w:p>
    <w:p w14:paraId="19E21044" w14:textId="77777777" w:rsidR="00C00228" w:rsidRDefault="00C00228" w:rsidP="00C00228">
      <w:pPr>
        <w:tabs>
          <w:tab w:val="left" w:pos="0"/>
        </w:tabs>
        <w:jc w:val="both"/>
        <w:rPr>
          <w:sz w:val="24"/>
          <w:szCs w:val="24"/>
          <w:lang w:val="uk-UA"/>
        </w:rPr>
      </w:pPr>
    </w:p>
    <w:p w14:paraId="1096B262" w14:textId="0CE8D8F2" w:rsidR="00C00228" w:rsidRDefault="00C00228" w:rsidP="00C00228">
      <w:pPr>
        <w:tabs>
          <w:tab w:val="left" w:pos="0"/>
        </w:tabs>
        <w:jc w:val="both"/>
        <w:rPr>
          <w:sz w:val="28"/>
          <w:szCs w:val="28"/>
          <w:lang w:val="uk-UA"/>
        </w:rPr>
      </w:pPr>
      <w:r>
        <w:rPr>
          <w:sz w:val="28"/>
          <w:szCs w:val="28"/>
          <w:lang w:val="uk-UA"/>
        </w:rPr>
        <w:tab/>
        <w:t>1. Затвердити проєкт землеустрою</w:t>
      </w:r>
      <w:r w:rsidR="00A13635" w:rsidRPr="00A13635">
        <w:rPr>
          <w:sz w:val="28"/>
          <w:szCs w:val="28"/>
          <w:lang w:val="uk-UA"/>
        </w:rPr>
        <w:t xml:space="preserve"> </w:t>
      </w:r>
      <w:r w:rsidR="00A13635">
        <w:rPr>
          <w:sz w:val="28"/>
          <w:szCs w:val="28"/>
          <w:lang w:val="uk-UA"/>
        </w:rPr>
        <w:t xml:space="preserve">Комунальному некомерційному підприємству Вараської міської ради «Вараський центр первинної медичної допомоги» </w:t>
      </w:r>
      <w:r>
        <w:rPr>
          <w:sz w:val="28"/>
          <w:szCs w:val="28"/>
          <w:lang w:val="uk-UA"/>
        </w:rPr>
        <w:t xml:space="preserve"> щодо відведення земельної ділянки в постійне користування</w:t>
      </w:r>
      <w:r w:rsidR="00D37166" w:rsidRPr="00D37166">
        <w:rPr>
          <w:sz w:val="28"/>
          <w:szCs w:val="28"/>
          <w:lang w:val="uk-UA"/>
        </w:rPr>
        <w:t xml:space="preserve"> </w:t>
      </w:r>
      <w:r w:rsidR="00D37166">
        <w:rPr>
          <w:sz w:val="28"/>
          <w:szCs w:val="28"/>
          <w:lang w:val="uk-UA"/>
        </w:rPr>
        <w:t>зі зміною цільового призначення</w:t>
      </w:r>
      <w:r>
        <w:rPr>
          <w:sz w:val="28"/>
          <w:szCs w:val="28"/>
          <w:lang w:val="uk-UA"/>
        </w:rPr>
        <w:t xml:space="preserve"> </w:t>
      </w:r>
      <w:bookmarkStart w:id="2" w:name="_Hlk131513784"/>
      <w:r w:rsidR="00D37166">
        <w:rPr>
          <w:sz w:val="28"/>
          <w:szCs w:val="28"/>
          <w:lang w:val="uk-UA"/>
        </w:rPr>
        <w:t xml:space="preserve">земельної ділянки комунальної власності з </w:t>
      </w:r>
      <w:r w:rsidR="00D37166" w:rsidRPr="00FB62BB">
        <w:rPr>
          <w:sz w:val="28"/>
          <w:szCs w:val="28"/>
          <w:lang w:val="uk-UA"/>
        </w:rPr>
        <w:t>«Для будівництва та обслуговування будівель закладів освіти» на «Для</w:t>
      </w:r>
      <w:r w:rsidR="00D37166" w:rsidRPr="00FB62BB">
        <w:rPr>
          <w:sz w:val="28"/>
          <w:szCs w:val="28"/>
          <w:shd w:val="clear" w:color="auto" w:fill="FFFFFF"/>
          <w:lang w:val="uk-UA"/>
        </w:rPr>
        <w:t xml:space="preserve"> будівництва та обслуговування будівель  закладів охорони здоров’я та соціальної допомоги»</w:t>
      </w:r>
      <w:bookmarkEnd w:id="2"/>
      <w:r w:rsidR="00A13635">
        <w:rPr>
          <w:sz w:val="28"/>
          <w:szCs w:val="28"/>
          <w:lang w:val="uk-UA"/>
        </w:rPr>
        <w:t>,</w:t>
      </w:r>
      <w:r w:rsidR="00FB62BB">
        <w:rPr>
          <w:sz w:val="28"/>
          <w:szCs w:val="28"/>
          <w:lang w:val="uk-UA"/>
        </w:rPr>
        <w:t xml:space="preserve"> </w:t>
      </w:r>
      <w:r>
        <w:rPr>
          <w:sz w:val="28"/>
          <w:szCs w:val="28"/>
          <w:lang w:val="uk-UA"/>
        </w:rPr>
        <w:t xml:space="preserve">площею </w:t>
      </w:r>
      <w:bookmarkStart w:id="3" w:name="_Hlk119052245"/>
      <w:r>
        <w:rPr>
          <w:sz w:val="28"/>
          <w:szCs w:val="28"/>
          <w:lang w:val="uk-UA"/>
        </w:rPr>
        <w:t>0,</w:t>
      </w:r>
      <w:r w:rsidR="00D37166">
        <w:rPr>
          <w:sz w:val="28"/>
          <w:szCs w:val="28"/>
          <w:lang w:val="uk-UA"/>
        </w:rPr>
        <w:t>2234</w:t>
      </w:r>
      <w:r w:rsidR="007E54FC">
        <w:rPr>
          <w:sz w:val="28"/>
          <w:szCs w:val="28"/>
          <w:lang w:val="uk-UA"/>
        </w:rPr>
        <w:t xml:space="preserve"> </w:t>
      </w:r>
      <w:r>
        <w:rPr>
          <w:sz w:val="28"/>
          <w:szCs w:val="28"/>
          <w:lang w:val="uk-UA"/>
        </w:rPr>
        <w:t xml:space="preserve"> </w:t>
      </w:r>
      <w:bookmarkEnd w:id="3"/>
      <w:r>
        <w:rPr>
          <w:sz w:val="28"/>
          <w:szCs w:val="28"/>
          <w:lang w:val="uk-UA"/>
        </w:rPr>
        <w:t>га</w:t>
      </w:r>
      <w:bookmarkStart w:id="4" w:name="_Hlk119052288"/>
      <w:r>
        <w:rPr>
          <w:sz w:val="28"/>
          <w:szCs w:val="28"/>
          <w:lang w:val="uk-UA"/>
        </w:rPr>
        <w:t xml:space="preserve">, </w:t>
      </w:r>
      <w:bookmarkStart w:id="5" w:name="_Hlk83375370"/>
      <w:r>
        <w:rPr>
          <w:sz w:val="28"/>
          <w:szCs w:val="28"/>
          <w:lang w:val="uk-UA"/>
        </w:rPr>
        <w:t xml:space="preserve">яка знаходиться: Рівненська область, Вараський район, </w:t>
      </w:r>
      <w:bookmarkStart w:id="6" w:name="_Hlk131517614"/>
      <w:r>
        <w:rPr>
          <w:sz w:val="28"/>
          <w:szCs w:val="28"/>
          <w:lang w:val="uk-UA"/>
        </w:rPr>
        <w:t xml:space="preserve">с. </w:t>
      </w:r>
      <w:bookmarkStart w:id="7" w:name="_Hlk132036906"/>
      <w:r w:rsidR="00D37166">
        <w:rPr>
          <w:sz w:val="28"/>
          <w:szCs w:val="28"/>
          <w:lang w:val="uk-UA"/>
        </w:rPr>
        <w:t xml:space="preserve">Більська Воля </w:t>
      </w:r>
      <w:r>
        <w:rPr>
          <w:sz w:val="28"/>
          <w:szCs w:val="28"/>
          <w:lang w:val="uk-UA"/>
        </w:rPr>
        <w:t xml:space="preserve">, вулиця </w:t>
      </w:r>
      <w:bookmarkEnd w:id="6"/>
      <w:bookmarkEnd w:id="7"/>
      <w:r w:rsidR="00D37166">
        <w:rPr>
          <w:sz w:val="28"/>
          <w:szCs w:val="28"/>
          <w:lang w:val="uk-UA"/>
        </w:rPr>
        <w:t>Шкільна</w:t>
      </w:r>
      <w:r>
        <w:rPr>
          <w:sz w:val="28"/>
          <w:szCs w:val="28"/>
          <w:lang w:val="uk-UA"/>
        </w:rPr>
        <w:t>.</w:t>
      </w:r>
    </w:p>
    <w:p w14:paraId="649C1473" w14:textId="5811EA66" w:rsidR="00875869" w:rsidRDefault="00875869" w:rsidP="00C00228">
      <w:pPr>
        <w:tabs>
          <w:tab w:val="left" w:pos="0"/>
        </w:tabs>
        <w:jc w:val="both"/>
        <w:rPr>
          <w:sz w:val="28"/>
          <w:szCs w:val="28"/>
          <w:lang w:val="uk-UA"/>
        </w:rPr>
      </w:pPr>
    </w:p>
    <w:p w14:paraId="425A2DF6" w14:textId="2D641E72" w:rsidR="00875869" w:rsidRPr="00875869" w:rsidRDefault="00875869" w:rsidP="00875869">
      <w:pPr>
        <w:tabs>
          <w:tab w:val="left" w:pos="0"/>
        </w:tabs>
        <w:jc w:val="both"/>
        <w:rPr>
          <w:sz w:val="28"/>
          <w:szCs w:val="28"/>
          <w:lang w:val="uk-UA"/>
        </w:rPr>
      </w:pPr>
      <w:r>
        <w:rPr>
          <w:sz w:val="28"/>
          <w:szCs w:val="28"/>
          <w:lang w:val="uk-UA"/>
        </w:rPr>
        <w:t xml:space="preserve">         </w:t>
      </w:r>
      <w:r w:rsidRPr="00875869">
        <w:rPr>
          <w:sz w:val="28"/>
          <w:szCs w:val="28"/>
          <w:lang w:val="uk-UA"/>
        </w:rPr>
        <w:t>2</w:t>
      </w:r>
      <w:r>
        <w:rPr>
          <w:sz w:val="28"/>
          <w:szCs w:val="28"/>
          <w:lang w:val="uk-UA"/>
        </w:rPr>
        <w:t>.</w:t>
      </w:r>
      <w:r w:rsidRPr="00875869">
        <w:rPr>
          <w:sz w:val="28"/>
          <w:szCs w:val="28"/>
          <w:lang w:val="uk-UA" w:eastAsia="ru-RU"/>
        </w:rPr>
        <w:t xml:space="preserve">  Змінити </w:t>
      </w:r>
      <w:r>
        <w:rPr>
          <w:sz w:val="28"/>
          <w:szCs w:val="28"/>
          <w:lang w:val="uk-UA"/>
        </w:rPr>
        <w:t xml:space="preserve">Комунальному некомерційному підприємству Вараської міської ради «Вараський центр первинної медичної допомоги» </w:t>
      </w:r>
      <w:r w:rsidRPr="00875869">
        <w:rPr>
          <w:sz w:val="28"/>
          <w:szCs w:val="28"/>
          <w:lang w:val="uk-UA" w:eastAsia="ru-RU"/>
        </w:rPr>
        <w:t xml:space="preserve">цільове призначення земельної ділянки (кадастровий номер </w:t>
      </w:r>
      <w:r>
        <w:rPr>
          <w:sz w:val="28"/>
          <w:szCs w:val="28"/>
          <w:lang w:val="uk-UA"/>
        </w:rPr>
        <w:t>5620881200:01:004:0065</w:t>
      </w:r>
      <w:r w:rsidRPr="00875869">
        <w:rPr>
          <w:sz w:val="28"/>
          <w:szCs w:val="28"/>
          <w:lang w:val="uk-UA" w:eastAsia="ru-RU"/>
        </w:rPr>
        <w:t xml:space="preserve">) площею </w:t>
      </w:r>
      <w:r>
        <w:rPr>
          <w:sz w:val="28"/>
          <w:szCs w:val="28"/>
          <w:lang w:val="uk-UA"/>
        </w:rPr>
        <w:t xml:space="preserve">0,2234 </w:t>
      </w:r>
      <w:r w:rsidRPr="00875869">
        <w:rPr>
          <w:sz w:val="28"/>
          <w:szCs w:val="28"/>
          <w:lang w:val="uk-UA" w:eastAsia="ru-RU"/>
        </w:rPr>
        <w:t xml:space="preserve">га, </w:t>
      </w:r>
      <w:r w:rsidRPr="00FB62BB">
        <w:rPr>
          <w:sz w:val="28"/>
          <w:szCs w:val="28"/>
          <w:lang w:val="uk-UA" w:eastAsia="ru-RU"/>
        </w:rPr>
        <w:t xml:space="preserve">з </w:t>
      </w:r>
      <w:r w:rsidRPr="00FB62BB">
        <w:rPr>
          <w:sz w:val="28"/>
          <w:szCs w:val="28"/>
          <w:lang w:val="uk-UA"/>
        </w:rPr>
        <w:t>для будівництва та обслуговування будівель закладів освіти</w:t>
      </w:r>
      <w:r w:rsidRPr="00FB62BB">
        <w:rPr>
          <w:sz w:val="28"/>
          <w:szCs w:val="28"/>
          <w:lang w:val="uk-UA" w:eastAsia="ru-RU"/>
        </w:rPr>
        <w:t xml:space="preserve"> на цільове призначення </w:t>
      </w:r>
      <w:r w:rsidRPr="00FB62BB">
        <w:rPr>
          <w:sz w:val="28"/>
          <w:szCs w:val="28"/>
          <w:lang w:val="uk-UA"/>
        </w:rPr>
        <w:t>для</w:t>
      </w:r>
      <w:r w:rsidRPr="00FB62BB">
        <w:rPr>
          <w:sz w:val="28"/>
          <w:szCs w:val="28"/>
          <w:shd w:val="clear" w:color="auto" w:fill="FFFFFF"/>
          <w:lang w:val="uk-UA"/>
        </w:rPr>
        <w:t xml:space="preserve"> будівництва та обслуговування будівель  закладів охорони здоров’я та соціальної допомоги</w:t>
      </w:r>
      <w:r>
        <w:rPr>
          <w:sz w:val="28"/>
          <w:szCs w:val="28"/>
          <w:lang w:val="uk-UA"/>
        </w:rPr>
        <w:t>, яка знаходиться: Рівненська область, Вараський район, с. Більська Воля , вулиця Шкільна.</w:t>
      </w:r>
    </w:p>
    <w:bookmarkEnd w:id="4"/>
    <w:bookmarkEnd w:id="5"/>
    <w:p w14:paraId="00461D7E" w14:textId="61D79DBB" w:rsidR="00C00228" w:rsidRDefault="00C00228" w:rsidP="00C00228">
      <w:pPr>
        <w:tabs>
          <w:tab w:val="left" w:pos="0"/>
        </w:tabs>
        <w:jc w:val="both"/>
        <w:rPr>
          <w:sz w:val="28"/>
          <w:szCs w:val="28"/>
          <w:lang w:val="uk-UA"/>
        </w:rPr>
      </w:pPr>
      <w:r>
        <w:rPr>
          <w:sz w:val="28"/>
          <w:szCs w:val="28"/>
          <w:lang w:val="uk-UA"/>
        </w:rPr>
        <w:tab/>
      </w:r>
      <w:r w:rsidR="00875869">
        <w:rPr>
          <w:sz w:val="28"/>
          <w:szCs w:val="28"/>
          <w:lang w:val="uk-UA"/>
        </w:rPr>
        <w:t>3</w:t>
      </w:r>
      <w:r>
        <w:rPr>
          <w:sz w:val="28"/>
          <w:szCs w:val="28"/>
          <w:lang w:val="uk-UA"/>
        </w:rPr>
        <w:t xml:space="preserve">. Передати Комунальному некомерційному підприємству Вараської міської ради «Вараський центр первинної медичної допомоги»   в постійне користування земельну ділянку площею </w:t>
      </w:r>
      <w:r w:rsidR="00D37166">
        <w:rPr>
          <w:sz w:val="28"/>
          <w:szCs w:val="28"/>
          <w:lang w:val="uk-UA"/>
        </w:rPr>
        <w:t xml:space="preserve">0,2234 </w:t>
      </w:r>
      <w:r>
        <w:rPr>
          <w:sz w:val="28"/>
          <w:szCs w:val="28"/>
          <w:lang w:val="uk-UA"/>
        </w:rPr>
        <w:t>га (кадастровий номер 562088</w:t>
      </w:r>
      <w:r w:rsidR="00D37166">
        <w:rPr>
          <w:sz w:val="28"/>
          <w:szCs w:val="28"/>
          <w:lang w:val="uk-UA"/>
        </w:rPr>
        <w:t>12</w:t>
      </w:r>
      <w:r>
        <w:rPr>
          <w:sz w:val="28"/>
          <w:szCs w:val="28"/>
          <w:lang w:val="uk-UA"/>
        </w:rPr>
        <w:t>00:01:00</w:t>
      </w:r>
      <w:r w:rsidR="00D37166">
        <w:rPr>
          <w:sz w:val="28"/>
          <w:szCs w:val="28"/>
          <w:lang w:val="uk-UA"/>
        </w:rPr>
        <w:t>4</w:t>
      </w:r>
      <w:r>
        <w:rPr>
          <w:sz w:val="28"/>
          <w:szCs w:val="28"/>
          <w:lang w:val="uk-UA"/>
        </w:rPr>
        <w:t>:</w:t>
      </w:r>
      <w:r w:rsidRPr="00FB62BB">
        <w:rPr>
          <w:sz w:val="28"/>
          <w:szCs w:val="28"/>
          <w:lang w:val="uk-UA"/>
        </w:rPr>
        <w:t>0</w:t>
      </w:r>
      <w:r w:rsidR="00D37166" w:rsidRPr="00FB62BB">
        <w:rPr>
          <w:sz w:val="28"/>
          <w:szCs w:val="28"/>
          <w:lang w:val="uk-UA"/>
        </w:rPr>
        <w:t>065</w:t>
      </w:r>
      <w:r w:rsidRPr="00FB62BB">
        <w:rPr>
          <w:sz w:val="28"/>
          <w:szCs w:val="28"/>
          <w:shd w:val="clear" w:color="auto" w:fill="FFFFFF"/>
          <w:lang w:val="uk-UA"/>
        </w:rPr>
        <w:t xml:space="preserve"> для будівництва та обслуговування будівель  закладів охорони здоров’я та соціальної допомоги </w:t>
      </w:r>
      <w:r w:rsidRPr="00FB62BB">
        <w:rPr>
          <w:sz w:val="28"/>
          <w:szCs w:val="28"/>
          <w:lang w:val="uk-UA"/>
        </w:rPr>
        <w:t>(землі житлової та громадської забудови комунальної власності)</w:t>
      </w:r>
      <w:r>
        <w:rPr>
          <w:sz w:val="28"/>
          <w:szCs w:val="28"/>
          <w:lang w:val="uk-UA"/>
        </w:rPr>
        <w:t xml:space="preserve">, яка знаходиться: Рівненська область, Вараський район, </w:t>
      </w:r>
      <w:r w:rsidR="00D37166">
        <w:rPr>
          <w:sz w:val="28"/>
          <w:szCs w:val="28"/>
          <w:lang w:val="uk-UA"/>
        </w:rPr>
        <w:t>с. Більська Воля , вулиця Шкільна</w:t>
      </w:r>
      <w:r>
        <w:rPr>
          <w:sz w:val="28"/>
          <w:szCs w:val="28"/>
          <w:lang w:val="uk-UA"/>
        </w:rPr>
        <w:t>.</w:t>
      </w:r>
    </w:p>
    <w:p w14:paraId="1CE60D9E" w14:textId="30AF4A51" w:rsidR="00C00228" w:rsidRDefault="00875869" w:rsidP="00C00228">
      <w:pPr>
        <w:suppressAutoHyphens w:val="0"/>
        <w:ind w:firstLine="705"/>
        <w:jc w:val="both"/>
        <w:rPr>
          <w:sz w:val="28"/>
          <w:lang w:val="uk-UA" w:eastAsia="ru-RU"/>
        </w:rPr>
      </w:pPr>
      <w:r>
        <w:rPr>
          <w:sz w:val="28"/>
          <w:szCs w:val="28"/>
          <w:lang w:val="uk-UA" w:eastAsia="ru-RU"/>
        </w:rPr>
        <w:t>4</w:t>
      </w:r>
      <w:r w:rsidR="00C00228">
        <w:rPr>
          <w:sz w:val="28"/>
          <w:szCs w:val="28"/>
          <w:lang w:val="uk-UA" w:eastAsia="ru-RU"/>
        </w:rPr>
        <w:t>.</w:t>
      </w:r>
      <w:r w:rsidR="00C00228">
        <w:rPr>
          <w:color w:val="000000"/>
          <w:sz w:val="28"/>
          <w:szCs w:val="28"/>
          <w:lang w:val="uk-UA" w:eastAsia="ru-RU"/>
        </w:rPr>
        <w:t xml:space="preserve"> </w:t>
      </w:r>
      <w:r w:rsidR="00C00228">
        <w:rPr>
          <w:sz w:val="28"/>
          <w:szCs w:val="28"/>
          <w:lang w:val="uk-UA"/>
        </w:rPr>
        <w:t>Землекористувачу</w:t>
      </w:r>
      <w:r w:rsidR="00C00228">
        <w:rPr>
          <w:sz w:val="28"/>
          <w:szCs w:val="28"/>
          <w:lang w:val="uk-UA" w:eastAsia="ru-RU"/>
        </w:rPr>
        <w:t xml:space="preserve"> при використанні земельної ділянки за цільовим призначенням врахувати обмеження, що діють безстроково на земельній ділянці:</w:t>
      </w:r>
    </w:p>
    <w:p w14:paraId="40A52BA2" w14:textId="211BB4F7" w:rsidR="00C00228" w:rsidRDefault="00C00228" w:rsidP="00C00228">
      <w:pPr>
        <w:suppressAutoHyphens w:val="0"/>
        <w:jc w:val="both"/>
        <w:rPr>
          <w:sz w:val="28"/>
          <w:szCs w:val="28"/>
          <w:lang w:val="uk-UA" w:eastAsia="ru-RU"/>
        </w:rPr>
      </w:pPr>
      <w:r>
        <w:rPr>
          <w:sz w:val="28"/>
          <w:szCs w:val="28"/>
          <w:lang w:val="uk-UA" w:eastAsia="ru-RU"/>
        </w:rPr>
        <w:t xml:space="preserve">         -  </w:t>
      </w:r>
      <w:r w:rsidR="00D37166">
        <w:rPr>
          <w:sz w:val="28"/>
          <w:szCs w:val="28"/>
          <w:lang w:val="uk-UA" w:eastAsia="ru-RU"/>
        </w:rPr>
        <w:t>охоронна зона навколо (</w:t>
      </w:r>
      <w:r w:rsidR="00D730F3">
        <w:rPr>
          <w:sz w:val="28"/>
          <w:szCs w:val="28"/>
          <w:lang w:val="uk-UA" w:eastAsia="ru-RU"/>
        </w:rPr>
        <w:t>у</w:t>
      </w:r>
      <w:r w:rsidR="00D37166">
        <w:rPr>
          <w:sz w:val="28"/>
          <w:szCs w:val="28"/>
          <w:lang w:val="uk-UA" w:eastAsia="ru-RU"/>
        </w:rPr>
        <w:t>здовж)</w:t>
      </w:r>
      <w:r>
        <w:rPr>
          <w:sz w:val="28"/>
          <w:szCs w:val="28"/>
          <w:lang w:val="uk-UA" w:eastAsia="ru-RU"/>
        </w:rPr>
        <w:t xml:space="preserve"> об’єкта </w:t>
      </w:r>
      <w:r w:rsidR="00D37166">
        <w:rPr>
          <w:sz w:val="28"/>
          <w:szCs w:val="28"/>
          <w:lang w:val="uk-UA" w:eastAsia="ru-RU"/>
        </w:rPr>
        <w:t>енергетичної системи</w:t>
      </w:r>
      <w:r>
        <w:rPr>
          <w:sz w:val="28"/>
          <w:szCs w:val="28"/>
          <w:lang w:val="uk-UA" w:eastAsia="ru-RU"/>
        </w:rPr>
        <w:t xml:space="preserve">  площею 0,01</w:t>
      </w:r>
      <w:r w:rsidR="00D37166">
        <w:rPr>
          <w:sz w:val="28"/>
          <w:szCs w:val="28"/>
          <w:lang w:val="uk-UA" w:eastAsia="ru-RU"/>
        </w:rPr>
        <w:t>16</w:t>
      </w:r>
      <w:r>
        <w:rPr>
          <w:sz w:val="28"/>
          <w:szCs w:val="28"/>
          <w:lang w:val="uk-UA" w:eastAsia="ru-RU"/>
        </w:rPr>
        <w:t xml:space="preserve"> га.</w:t>
      </w:r>
    </w:p>
    <w:p w14:paraId="1B87C7C9" w14:textId="7E16923F" w:rsidR="00C00228" w:rsidRDefault="00C00228" w:rsidP="00C00228">
      <w:pPr>
        <w:tabs>
          <w:tab w:val="left" w:pos="0"/>
        </w:tabs>
        <w:jc w:val="both"/>
        <w:rPr>
          <w:sz w:val="28"/>
          <w:szCs w:val="28"/>
          <w:lang w:val="uk-UA"/>
        </w:rPr>
      </w:pPr>
      <w:r>
        <w:rPr>
          <w:sz w:val="28"/>
          <w:szCs w:val="28"/>
          <w:lang w:val="uk-UA"/>
        </w:rPr>
        <w:t xml:space="preserve">          </w:t>
      </w:r>
      <w:r w:rsidR="00875869">
        <w:rPr>
          <w:sz w:val="28"/>
          <w:szCs w:val="28"/>
          <w:lang w:val="uk-UA"/>
        </w:rPr>
        <w:t>5</w:t>
      </w:r>
      <w:r>
        <w:rPr>
          <w:sz w:val="28"/>
          <w:szCs w:val="28"/>
          <w:lang w:val="uk-UA"/>
        </w:rPr>
        <w:t>.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43082D01" w14:textId="600401B7" w:rsidR="00C00228" w:rsidRDefault="00875869" w:rsidP="00C00228">
      <w:pPr>
        <w:ind w:firstLine="708"/>
        <w:jc w:val="both"/>
        <w:rPr>
          <w:sz w:val="28"/>
          <w:szCs w:val="28"/>
          <w:lang w:val="uk-UA"/>
        </w:rPr>
      </w:pPr>
      <w:r>
        <w:rPr>
          <w:sz w:val="28"/>
          <w:szCs w:val="28"/>
          <w:lang w:val="uk-UA"/>
        </w:rPr>
        <w:t>6</w:t>
      </w:r>
      <w:r w:rsidR="00C00228">
        <w:rPr>
          <w:sz w:val="28"/>
          <w:szCs w:val="28"/>
          <w:lang w:val="uk-UA"/>
        </w:rPr>
        <w:t xml:space="preserve">. </w:t>
      </w:r>
      <w:bookmarkStart w:id="8" w:name="_Hlk131517675"/>
      <w:r w:rsidR="00C00228">
        <w:rPr>
          <w:sz w:val="28"/>
          <w:szCs w:val="28"/>
          <w:lang w:val="uk-UA"/>
        </w:rPr>
        <w:t>Землекористувачу</w:t>
      </w:r>
      <w:bookmarkEnd w:id="8"/>
      <w:r w:rsidR="00C00228">
        <w:rPr>
          <w:sz w:val="28"/>
          <w:szCs w:val="28"/>
          <w:lang w:val="uk-UA"/>
        </w:rPr>
        <w:t xml:space="preserve"> виконувати обов</w:t>
      </w:r>
      <w:r w:rsidR="00C00228">
        <w:rPr>
          <w:sz w:val="28"/>
          <w:szCs w:val="28"/>
        </w:rPr>
        <w:t>’язки, передбаче</w:t>
      </w:r>
      <w:r w:rsidR="00C00228">
        <w:rPr>
          <w:sz w:val="28"/>
          <w:szCs w:val="28"/>
          <w:lang w:val="uk-UA"/>
        </w:rPr>
        <w:t>ні статтею 96 Земельного кодексу України.</w:t>
      </w:r>
    </w:p>
    <w:p w14:paraId="2BB3680A" w14:textId="0EE2BA35" w:rsidR="00C00228" w:rsidRDefault="00875869" w:rsidP="00C00228">
      <w:pPr>
        <w:ind w:firstLine="708"/>
        <w:jc w:val="both"/>
        <w:rPr>
          <w:sz w:val="28"/>
          <w:szCs w:val="28"/>
          <w:lang w:val="uk-UA"/>
        </w:rPr>
      </w:pPr>
      <w:r>
        <w:rPr>
          <w:sz w:val="28"/>
          <w:szCs w:val="28"/>
          <w:lang w:val="uk-UA"/>
        </w:rPr>
        <w:t>7</w:t>
      </w:r>
      <w:r w:rsidR="00C00228">
        <w:rPr>
          <w:sz w:val="28"/>
          <w:szCs w:val="28"/>
          <w:lang w:val="uk-UA"/>
        </w:rPr>
        <w:t xml:space="preserve">. Контроль за виконанням рішення покласти на постійну комісію з питань земельних відносин, містобудування та екології.  </w:t>
      </w:r>
    </w:p>
    <w:p w14:paraId="1CAB17F5" w14:textId="77777777" w:rsidR="00C00228" w:rsidRDefault="00C00228" w:rsidP="00C00228">
      <w:pPr>
        <w:jc w:val="both"/>
        <w:rPr>
          <w:sz w:val="28"/>
          <w:szCs w:val="28"/>
          <w:lang w:val="uk-UA"/>
        </w:rPr>
      </w:pPr>
    </w:p>
    <w:p w14:paraId="6AC2E10D" w14:textId="77777777" w:rsidR="00C00228" w:rsidRDefault="00C00228" w:rsidP="00C00228">
      <w:pPr>
        <w:rPr>
          <w:sz w:val="28"/>
          <w:szCs w:val="28"/>
          <w:lang w:val="uk-UA"/>
        </w:rPr>
      </w:pPr>
    </w:p>
    <w:p w14:paraId="5140A1C3" w14:textId="77777777" w:rsidR="00C00228" w:rsidRDefault="00C00228" w:rsidP="00C00228">
      <w:pPr>
        <w:rPr>
          <w:sz w:val="28"/>
          <w:szCs w:val="28"/>
          <w:lang w:val="uk-UA"/>
        </w:rPr>
      </w:pPr>
    </w:p>
    <w:p w14:paraId="378AA137" w14:textId="77777777" w:rsidR="00C00228" w:rsidRDefault="00C00228" w:rsidP="00C00228">
      <w:pPr>
        <w:rPr>
          <w:sz w:val="28"/>
          <w:szCs w:val="28"/>
          <w:lang w:val="uk-UA"/>
        </w:rPr>
      </w:pPr>
      <w:r>
        <w:rPr>
          <w:sz w:val="28"/>
          <w:szCs w:val="28"/>
          <w:lang w:val="uk-UA"/>
        </w:rPr>
        <w:t xml:space="preserve">  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Олександр МЕНЗУЛ</w:t>
      </w:r>
    </w:p>
    <w:p w14:paraId="5C57799E" w14:textId="77777777" w:rsidR="00C00228" w:rsidRDefault="00C00228" w:rsidP="00C00228">
      <w:pPr>
        <w:rPr>
          <w:sz w:val="28"/>
          <w:szCs w:val="28"/>
          <w:lang w:val="uk-UA"/>
        </w:rPr>
      </w:pPr>
    </w:p>
    <w:p w14:paraId="22E19CE9" w14:textId="77777777" w:rsidR="00C00228" w:rsidRDefault="00C00228" w:rsidP="00C00228">
      <w:pPr>
        <w:rPr>
          <w:color w:val="000000"/>
          <w:sz w:val="16"/>
          <w:szCs w:val="16"/>
          <w:lang w:val="uk-UA"/>
        </w:rPr>
      </w:pPr>
    </w:p>
    <w:p w14:paraId="444D4972" w14:textId="77777777" w:rsidR="00C00228" w:rsidRDefault="00C00228" w:rsidP="00C00228">
      <w:pPr>
        <w:rPr>
          <w:sz w:val="28"/>
          <w:szCs w:val="28"/>
          <w:lang w:val="uk-UA"/>
        </w:rPr>
      </w:pPr>
    </w:p>
    <w:p w14:paraId="64077A18" w14:textId="77777777" w:rsidR="00C00228" w:rsidRDefault="00C00228" w:rsidP="00C00228">
      <w:pPr>
        <w:rPr>
          <w:sz w:val="28"/>
          <w:szCs w:val="28"/>
          <w:lang w:val="uk-UA"/>
        </w:rPr>
      </w:pPr>
    </w:p>
    <w:p w14:paraId="0DE3E933" w14:textId="77777777" w:rsidR="00C00228" w:rsidRDefault="00C00228" w:rsidP="00C00228">
      <w:pPr>
        <w:rPr>
          <w:color w:val="000000"/>
          <w:sz w:val="16"/>
          <w:szCs w:val="16"/>
          <w:lang w:val="uk-UA"/>
        </w:rPr>
      </w:pPr>
    </w:p>
    <w:p w14:paraId="7B761461" w14:textId="77777777" w:rsidR="00C00228" w:rsidRDefault="00C00228" w:rsidP="00C00228">
      <w:pPr>
        <w:rPr>
          <w:color w:val="000000"/>
          <w:sz w:val="16"/>
          <w:szCs w:val="16"/>
          <w:lang w:val="uk-UA"/>
        </w:rPr>
      </w:pPr>
    </w:p>
    <w:p w14:paraId="7BF8B8AF" w14:textId="77777777" w:rsidR="00C00228" w:rsidRDefault="00C00228" w:rsidP="00C00228">
      <w:pPr>
        <w:tabs>
          <w:tab w:val="left" w:pos="0"/>
        </w:tabs>
        <w:jc w:val="both"/>
        <w:rPr>
          <w:sz w:val="24"/>
          <w:lang w:val="uk-UA" w:eastAsia="ru-RU" w:bidi="ru-RU"/>
        </w:rPr>
      </w:pPr>
    </w:p>
    <w:p w14:paraId="522F0EDB" w14:textId="77777777" w:rsidR="00CE23AF" w:rsidRDefault="00CE23AF"/>
    <w:sectPr w:rsidR="00CE23AF" w:rsidSect="0089611B">
      <w:headerReference w:type="default" r:id="rId7"/>
      <w:pgSz w:w="11906" w:h="16838"/>
      <w:pgMar w:top="1134" w:right="850"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3B9E8" w14:textId="77777777" w:rsidR="00E87AD6" w:rsidRDefault="00E87AD6" w:rsidP="00C00228">
      <w:r>
        <w:separator/>
      </w:r>
    </w:p>
  </w:endnote>
  <w:endnote w:type="continuationSeparator" w:id="0">
    <w:p w14:paraId="2C7851B2" w14:textId="77777777" w:rsidR="00E87AD6" w:rsidRDefault="00E87AD6" w:rsidP="00C0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73AA2" w14:textId="77777777" w:rsidR="00E87AD6" w:rsidRDefault="00E87AD6" w:rsidP="00C00228">
      <w:r>
        <w:separator/>
      </w:r>
    </w:p>
  </w:footnote>
  <w:footnote w:type="continuationSeparator" w:id="0">
    <w:p w14:paraId="24FA0DDF" w14:textId="77777777" w:rsidR="00E87AD6" w:rsidRDefault="00E87AD6" w:rsidP="00C00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9164215"/>
      <w:docPartObj>
        <w:docPartGallery w:val="Page Numbers (Top of Page)"/>
        <w:docPartUnique/>
      </w:docPartObj>
    </w:sdtPr>
    <w:sdtEndPr/>
    <w:sdtContent>
      <w:p w14:paraId="0407E263" w14:textId="240BFCE6" w:rsidR="00C00228" w:rsidRDefault="00C00228">
        <w:pPr>
          <w:pStyle w:val="a3"/>
          <w:jc w:val="center"/>
        </w:pPr>
        <w:r>
          <w:fldChar w:fldCharType="begin"/>
        </w:r>
        <w:r>
          <w:instrText>PAGE   \* MERGEFORMAT</w:instrText>
        </w:r>
        <w:r>
          <w:fldChar w:fldCharType="separate"/>
        </w:r>
        <w:r>
          <w:t>2</w:t>
        </w:r>
        <w:r>
          <w:fldChar w:fldCharType="end"/>
        </w:r>
      </w:p>
    </w:sdtContent>
  </w:sdt>
  <w:p w14:paraId="483974C5" w14:textId="77777777" w:rsidR="00C00228" w:rsidRDefault="00C002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86"/>
    <w:rsid w:val="000C2FEC"/>
    <w:rsid w:val="000F1975"/>
    <w:rsid w:val="00260C07"/>
    <w:rsid w:val="002D1AF1"/>
    <w:rsid w:val="0040777F"/>
    <w:rsid w:val="004D4F3C"/>
    <w:rsid w:val="00511F19"/>
    <w:rsid w:val="00587B86"/>
    <w:rsid w:val="007E54FC"/>
    <w:rsid w:val="00875869"/>
    <w:rsid w:val="0089611B"/>
    <w:rsid w:val="009C2282"/>
    <w:rsid w:val="00A13635"/>
    <w:rsid w:val="00AB7C2A"/>
    <w:rsid w:val="00B83093"/>
    <w:rsid w:val="00C00228"/>
    <w:rsid w:val="00CE23AF"/>
    <w:rsid w:val="00D37166"/>
    <w:rsid w:val="00D730F3"/>
    <w:rsid w:val="00E87AD6"/>
    <w:rsid w:val="00FB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B69C"/>
  <w15:chartTrackingRefBased/>
  <w15:docId w15:val="{15E0F722-38BE-495E-A307-0E603713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228"/>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228"/>
    <w:pPr>
      <w:tabs>
        <w:tab w:val="center" w:pos="4677"/>
        <w:tab w:val="right" w:pos="9355"/>
      </w:tabs>
    </w:pPr>
  </w:style>
  <w:style w:type="character" w:customStyle="1" w:styleId="a4">
    <w:name w:val="Верхний колонтитул Знак"/>
    <w:basedOn w:val="a0"/>
    <w:link w:val="a3"/>
    <w:uiPriority w:val="99"/>
    <w:rsid w:val="00C00228"/>
    <w:rPr>
      <w:rFonts w:ascii="Times New Roman" w:eastAsia="Times New Roman" w:hAnsi="Times New Roman" w:cs="Times New Roman"/>
      <w:sz w:val="20"/>
      <w:szCs w:val="20"/>
      <w:lang w:eastAsia="ar-SA"/>
    </w:rPr>
  </w:style>
  <w:style w:type="paragraph" w:styleId="a5">
    <w:name w:val="footer"/>
    <w:basedOn w:val="a"/>
    <w:link w:val="a6"/>
    <w:uiPriority w:val="99"/>
    <w:unhideWhenUsed/>
    <w:rsid w:val="00C00228"/>
    <w:pPr>
      <w:tabs>
        <w:tab w:val="center" w:pos="4677"/>
        <w:tab w:val="right" w:pos="9355"/>
      </w:tabs>
    </w:pPr>
  </w:style>
  <w:style w:type="character" w:customStyle="1" w:styleId="a6">
    <w:name w:val="Нижний колонтитул Знак"/>
    <w:basedOn w:val="a0"/>
    <w:link w:val="a5"/>
    <w:uiPriority w:val="99"/>
    <w:rsid w:val="00C00228"/>
    <w:rPr>
      <w:rFonts w:ascii="Times New Roman" w:eastAsia="Times New Roman" w:hAnsi="Times New Roman" w:cs="Times New Roman"/>
      <w:sz w:val="20"/>
      <w:szCs w:val="20"/>
      <w:lang w:eastAsia="ar-SA"/>
    </w:rPr>
  </w:style>
  <w:style w:type="paragraph" w:styleId="a7">
    <w:name w:val="List Paragraph"/>
    <w:basedOn w:val="a"/>
    <w:uiPriority w:val="34"/>
    <w:qFormat/>
    <w:rsid w:val="00875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3949">
      <w:bodyDiv w:val="1"/>
      <w:marLeft w:val="0"/>
      <w:marRight w:val="0"/>
      <w:marTop w:val="0"/>
      <w:marBottom w:val="0"/>
      <w:divBdr>
        <w:top w:val="none" w:sz="0" w:space="0" w:color="auto"/>
        <w:left w:val="none" w:sz="0" w:space="0" w:color="auto"/>
        <w:bottom w:val="none" w:sz="0" w:space="0" w:color="auto"/>
        <w:right w:val="none" w:sz="0" w:space="0" w:color="auto"/>
      </w:divBdr>
    </w:div>
    <w:div w:id="133268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2</Pages>
  <Words>2056</Words>
  <Characters>1172</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10</cp:revision>
  <cp:lastPrinted>2023-09-01T09:54:00Z</cp:lastPrinted>
  <dcterms:created xsi:type="dcterms:W3CDTF">2023-08-25T11:20:00Z</dcterms:created>
  <dcterms:modified xsi:type="dcterms:W3CDTF">2023-09-07T06:03:00Z</dcterms:modified>
</cp:coreProperties>
</file>