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16" w:rsidRPr="00754616" w:rsidRDefault="00754616" w:rsidP="0075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Додаток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 xml:space="preserve"> 1</w:t>
      </w:r>
    </w:p>
    <w:p w:rsidR="00754616" w:rsidRPr="00754616" w:rsidRDefault="00754616" w:rsidP="0075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546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Заходи, та строки  виконання Комплексної програми</w:t>
      </w:r>
    </w:p>
    <w:p w:rsidR="00754616" w:rsidRPr="00754616" w:rsidRDefault="00754616" w:rsidP="0075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харчування учнів закладів загальної середньої освіти Вараської міської територіальної громади на 2023 – 2025 роки</w:t>
      </w:r>
    </w:p>
    <w:p w:rsidR="00754616" w:rsidRPr="00754616" w:rsidRDefault="00754616" w:rsidP="0075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4616" w:rsidRPr="00754616" w:rsidRDefault="00754616" w:rsidP="00754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num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6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458"/>
        <w:gridCol w:w="1642"/>
        <w:gridCol w:w="2498"/>
        <w:gridCol w:w="1282"/>
        <w:gridCol w:w="1260"/>
        <w:gridCol w:w="1427"/>
        <w:gridCol w:w="1273"/>
      </w:tblGrid>
      <w:tr w:rsidR="00754616" w:rsidRPr="00754616" w:rsidTr="00754616">
        <w:tc>
          <w:tcPr>
            <w:tcW w:w="568" w:type="dxa"/>
            <w:vMerge w:val="restart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218" w:right="-162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5458" w:type="dxa"/>
            <w:vMerge w:val="restart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Найменування заходу</w:t>
            </w:r>
          </w:p>
        </w:tc>
        <w:tc>
          <w:tcPr>
            <w:tcW w:w="1642" w:type="dxa"/>
            <w:vMerge w:val="restart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Строки впровадження, роки</w:t>
            </w:r>
          </w:p>
        </w:tc>
        <w:tc>
          <w:tcPr>
            <w:tcW w:w="2498" w:type="dxa"/>
            <w:vMerge w:val="restart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Виконавець</w:t>
            </w:r>
          </w:p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42" w:type="dxa"/>
            <w:gridSpan w:val="4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Орієнтовна вартість заходу, грн</w:t>
            </w:r>
          </w:p>
        </w:tc>
      </w:tr>
      <w:tr w:rsidR="00754616" w:rsidRPr="00754616" w:rsidTr="00754616">
        <w:trPr>
          <w:trHeight w:val="198"/>
        </w:trPr>
        <w:tc>
          <w:tcPr>
            <w:tcW w:w="56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3960" w:type="dxa"/>
            <w:gridSpan w:val="3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 тому числі по роках</w:t>
            </w:r>
          </w:p>
        </w:tc>
      </w:tr>
      <w:tr w:rsidR="00754616" w:rsidRPr="00754616" w:rsidTr="00754616">
        <w:trPr>
          <w:trHeight w:val="70"/>
        </w:trPr>
        <w:tc>
          <w:tcPr>
            <w:tcW w:w="56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45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642" w:type="dxa"/>
            <w:vMerge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8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2" w:type="dxa"/>
            <w:vMerge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427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273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2025</w:t>
            </w:r>
          </w:p>
        </w:tc>
      </w:tr>
      <w:tr w:rsidR="00754616" w:rsidRPr="00754616" w:rsidTr="00754616">
        <w:trPr>
          <w:trHeight w:val="129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45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27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273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754616" w:rsidRPr="00754616" w:rsidTr="003C28E7">
        <w:trPr>
          <w:trHeight w:val="263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840" w:type="dxa"/>
            <w:gridSpan w:val="7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372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Організаційно-методичне  забезпечення</w:t>
            </w:r>
          </w:p>
        </w:tc>
      </w:tr>
      <w:tr w:rsidR="00754616" w:rsidRPr="00754616" w:rsidTr="00754616">
        <w:trPr>
          <w:trHeight w:val="700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1.4.</w:t>
            </w:r>
          </w:p>
        </w:tc>
        <w:tc>
          <w:tcPr>
            <w:tcW w:w="545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Проведення навчань щодо впровадження,  застосування та дотримання дієвості системи НАССР, формування навичок здорового харчування</w:t>
            </w:r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2024-2025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виконавчого комітету Вараської міської ради,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1,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2 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3,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4,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5,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6</w:t>
            </w:r>
          </w:p>
        </w:tc>
        <w:tc>
          <w:tcPr>
            <w:tcW w:w="5242" w:type="dxa"/>
            <w:gridSpan w:val="4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В межах фінансових ресурсів виконавця</w:t>
            </w:r>
          </w:p>
        </w:tc>
      </w:tr>
      <w:tr w:rsidR="00754616" w:rsidRPr="00754616" w:rsidTr="00754616">
        <w:trPr>
          <w:trHeight w:val="700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1.5.</w:t>
            </w:r>
          </w:p>
        </w:tc>
        <w:tc>
          <w:tcPr>
            <w:tcW w:w="545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підготовки/підвищення кваліфікації кухарів на базі закладів професійної (професійно-технічної) освіти</w:t>
            </w:r>
          </w:p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2024-2025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виконавчого комітету Вараської міської ради,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1,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2 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3,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4,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5,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6</w:t>
            </w:r>
          </w:p>
        </w:tc>
        <w:tc>
          <w:tcPr>
            <w:tcW w:w="5242" w:type="dxa"/>
            <w:gridSpan w:val="4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В межах фінансових ресурсів виконавця</w:t>
            </w:r>
          </w:p>
        </w:tc>
      </w:tr>
      <w:tr w:rsidR="00754616" w:rsidRPr="00754616" w:rsidTr="00754616">
        <w:trPr>
          <w:trHeight w:val="410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1.6.</w:t>
            </w:r>
          </w:p>
        </w:tc>
        <w:tc>
          <w:tcPr>
            <w:tcW w:w="5458" w:type="dxa"/>
            <w:shd w:val="clear" w:color="auto" w:fill="auto"/>
          </w:tcPr>
          <w:p w:rsidR="00754616" w:rsidRPr="00754616" w:rsidRDefault="00754616" w:rsidP="007546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6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Проведення заходів і навчань (онлайн-семінари, наради, конференції, тренінги, лекції, засідання за круглим столом та інші форми) для працівників органів управління освітою, закладів освіти, харчоблоків, медичних працівників з питань </w:t>
            </w:r>
            <w:r w:rsidRPr="007546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організації якісного, безпечного та здорового харчування</w:t>
            </w:r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lastRenderedPageBreak/>
              <w:t>2024-2025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виконавчого комітету Вараської міської ради,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1,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2 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lastRenderedPageBreak/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3,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4,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5,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6</w:t>
            </w:r>
          </w:p>
        </w:tc>
        <w:tc>
          <w:tcPr>
            <w:tcW w:w="5242" w:type="dxa"/>
            <w:gridSpan w:val="4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межах фінансових ресурсів виконавця</w:t>
            </w:r>
          </w:p>
        </w:tc>
      </w:tr>
      <w:tr w:rsidR="00754616" w:rsidRPr="00754616" w:rsidTr="003C28E7">
        <w:trPr>
          <w:trHeight w:val="257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lastRenderedPageBreak/>
              <w:t>3.</w:t>
            </w:r>
          </w:p>
        </w:tc>
        <w:tc>
          <w:tcPr>
            <w:tcW w:w="14840" w:type="dxa"/>
            <w:gridSpan w:val="7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  <w:t>Підвищення якості харчування учнів</w:t>
            </w:r>
          </w:p>
        </w:tc>
      </w:tr>
      <w:tr w:rsidR="00754616" w:rsidRPr="00754616" w:rsidTr="00754616">
        <w:trPr>
          <w:trHeight w:val="170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3.3.</w:t>
            </w:r>
          </w:p>
        </w:tc>
        <w:tc>
          <w:tcPr>
            <w:tcW w:w="5458" w:type="dxa"/>
          </w:tcPr>
          <w:p w:rsidR="00754616" w:rsidRPr="00754616" w:rsidRDefault="00754616" w:rsidP="00754616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754616">
              <w:rPr>
                <w:rFonts w:ascii="Times New Roman" w:eastAsia="Calibri" w:hAnsi="Times New Roman" w:cs="Times New Roman"/>
                <w:lang w:val="ru-RU"/>
              </w:rPr>
              <w:t>Створення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val="ru-RU"/>
              </w:rPr>
              <w:t xml:space="preserve"> умов для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val="ru-RU"/>
              </w:rPr>
              <w:t>безготівкового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val="ru-RU"/>
              </w:rPr>
              <w:t xml:space="preserve"> р</w:t>
            </w:r>
            <w:proofErr w:type="spellStart"/>
            <w:r w:rsidRPr="00754616">
              <w:rPr>
                <w:rFonts w:ascii="Times New Roman" w:eastAsia="Calibri" w:hAnsi="Times New Roman" w:cs="Times New Roman"/>
              </w:rPr>
              <w:t>озра</w:t>
            </w:r>
            <w:r w:rsidRPr="00754616">
              <w:rPr>
                <w:rFonts w:ascii="Times New Roman" w:eastAsia="Calibri" w:hAnsi="Times New Roman" w:cs="Times New Roman"/>
                <w:lang w:val="ru-RU"/>
              </w:rPr>
              <w:t>хунку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val="ru-RU"/>
              </w:rPr>
              <w:t xml:space="preserve"> у закладах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val="ru-RU"/>
              </w:rPr>
              <w:t>освіти</w:t>
            </w:r>
            <w:proofErr w:type="spellEnd"/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2024-2025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виконавчого комітету Вараської міської ради,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1,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2 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3,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4,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5,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6</w:t>
            </w:r>
          </w:p>
        </w:tc>
        <w:tc>
          <w:tcPr>
            <w:tcW w:w="5242" w:type="dxa"/>
            <w:gridSpan w:val="4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межах фінансових ресурсів виконавця</w:t>
            </w:r>
          </w:p>
        </w:tc>
      </w:tr>
      <w:tr w:rsidR="00754616" w:rsidRPr="00754616" w:rsidTr="003C28E7">
        <w:trPr>
          <w:trHeight w:val="105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14840" w:type="dxa"/>
            <w:gridSpan w:val="7"/>
            <w:vAlign w:val="center"/>
          </w:tcPr>
          <w:p w:rsidR="00754616" w:rsidRPr="00754616" w:rsidRDefault="00754616" w:rsidP="00754616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Відновлення та модернізація харчоблоків закладів освіти</w:t>
            </w:r>
          </w:p>
        </w:tc>
      </w:tr>
      <w:tr w:rsidR="00754616" w:rsidRPr="00754616" w:rsidTr="00754616">
        <w:trPr>
          <w:trHeight w:val="1383"/>
        </w:trPr>
        <w:tc>
          <w:tcPr>
            <w:tcW w:w="56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4.1.</w:t>
            </w:r>
          </w:p>
        </w:tc>
        <w:tc>
          <w:tcPr>
            <w:tcW w:w="545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Оновлення та заміна фізично зношених та технічно застарілих технічних засобів, обладнання харчоблоків та меблів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їдалень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закладів освіти </w:t>
            </w:r>
          </w:p>
        </w:tc>
        <w:tc>
          <w:tcPr>
            <w:tcW w:w="1642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>2024-2025</w:t>
            </w:r>
          </w:p>
        </w:tc>
        <w:tc>
          <w:tcPr>
            <w:tcW w:w="2498" w:type="dxa"/>
            <w:vAlign w:val="center"/>
          </w:tcPr>
          <w:p w:rsidR="00754616" w:rsidRPr="00754616" w:rsidRDefault="00754616" w:rsidP="00754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Управління освіти виконавчого комітету Вараської міської ради,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1, 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2 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3,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4,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5,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Вараський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 № 6,</w:t>
            </w:r>
            <w:r w:rsidRPr="00754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Заболоттівська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гімназія, </w:t>
            </w:r>
            <w:proofErr w:type="spellStart"/>
            <w:r w:rsidRPr="00754616">
              <w:rPr>
                <w:rFonts w:ascii="Times New Roman" w:eastAsia="Calibri" w:hAnsi="Times New Roman" w:cs="Times New Roman"/>
                <w:lang w:eastAsia="ru-RU"/>
              </w:rPr>
              <w:t>Сопачівський</w:t>
            </w:r>
            <w:proofErr w:type="spellEnd"/>
            <w:r w:rsidRPr="00754616">
              <w:rPr>
                <w:rFonts w:ascii="Times New Roman" w:eastAsia="Calibri" w:hAnsi="Times New Roman" w:cs="Times New Roman"/>
                <w:lang w:eastAsia="ru-RU"/>
              </w:rPr>
              <w:t xml:space="preserve"> ліцей</w:t>
            </w:r>
          </w:p>
        </w:tc>
        <w:tc>
          <w:tcPr>
            <w:tcW w:w="1282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3" w:type="dxa"/>
            <w:vAlign w:val="center"/>
          </w:tcPr>
          <w:p w:rsidR="00754616" w:rsidRPr="00754616" w:rsidRDefault="00754616" w:rsidP="0075461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46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5 505 586,0</w:t>
            </w:r>
          </w:p>
        </w:tc>
      </w:tr>
      <w:bookmarkEnd w:id="0"/>
    </w:tbl>
    <w:p w:rsidR="008E387E" w:rsidRPr="00754616" w:rsidRDefault="008E387E"/>
    <w:sectPr w:rsidR="008E387E" w:rsidRPr="00754616" w:rsidSect="007546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6"/>
    <w:rsid w:val="003B3161"/>
    <w:rsid w:val="00754616"/>
    <w:rsid w:val="008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C0330-45DD-46E8-ACB7-AF7BD53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Lytay</cp:lastModifiedBy>
  <cp:revision>2</cp:revision>
  <dcterms:created xsi:type="dcterms:W3CDTF">2024-09-05T08:26:00Z</dcterms:created>
  <dcterms:modified xsi:type="dcterms:W3CDTF">2024-09-05T08:26:00Z</dcterms:modified>
</cp:coreProperties>
</file>