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13363" w14:textId="77777777" w:rsidR="00B7121D" w:rsidRPr="00182BE5" w:rsidRDefault="00B7121D" w:rsidP="00B7121D">
      <w:pPr>
        <w:ind w:left="5103"/>
        <w:rPr>
          <w:bCs/>
          <w:sz w:val="28"/>
          <w:szCs w:val="28"/>
          <w:lang w:val="uk-UA"/>
        </w:rPr>
      </w:pPr>
      <w:bookmarkStart w:id="0" w:name="_GoBack"/>
      <w:bookmarkEnd w:id="0"/>
      <w:r w:rsidRPr="00182BE5">
        <w:rPr>
          <w:bCs/>
          <w:sz w:val="28"/>
          <w:szCs w:val="28"/>
          <w:lang w:val="uk-UA"/>
        </w:rPr>
        <w:t>ЗАТВЕРДЖЕНО</w:t>
      </w:r>
    </w:p>
    <w:p w14:paraId="681D21D2" w14:textId="77777777" w:rsidR="00B7121D" w:rsidRPr="00182BE5" w:rsidRDefault="00B7121D" w:rsidP="00B7121D">
      <w:pPr>
        <w:ind w:left="5103"/>
        <w:rPr>
          <w:bCs/>
          <w:sz w:val="28"/>
          <w:szCs w:val="28"/>
          <w:lang w:val="uk-UA"/>
        </w:rPr>
      </w:pPr>
      <w:r w:rsidRPr="00182BE5">
        <w:rPr>
          <w:bCs/>
          <w:sz w:val="28"/>
          <w:szCs w:val="28"/>
          <w:lang w:val="uk-UA"/>
        </w:rPr>
        <w:t>Рішення Вараської міської ради</w:t>
      </w:r>
    </w:p>
    <w:p w14:paraId="72E8D93A" w14:textId="341A1BD6" w:rsidR="00B7121D" w:rsidRPr="00182BE5" w:rsidRDefault="00B7121D" w:rsidP="00B7121D">
      <w:pPr>
        <w:ind w:left="5103"/>
        <w:rPr>
          <w:bCs/>
          <w:sz w:val="28"/>
          <w:szCs w:val="28"/>
          <w:lang w:val="uk-UA"/>
        </w:rPr>
      </w:pPr>
      <w:r w:rsidRPr="00182BE5">
        <w:rPr>
          <w:sz w:val="20"/>
          <w:szCs w:val="20"/>
          <w:lang w:val="uk-UA"/>
        </w:rPr>
        <w:t>__________</w:t>
      </w:r>
      <w:r w:rsidRPr="00182BE5">
        <w:rPr>
          <w:bCs/>
          <w:sz w:val="28"/>
          <w:szCs w:val="28"/>
          <w:lang w:val="uk-UA"/>
        </w:rPr>
        <w:t>2024 року №</w:t>
      </w:r>
      <w:r w:rsidRPr="00182BE5">
        <w:rPr>
          <w:sz w:val="20"/>
          <w:szCs w:val="20"/>
          <w:lang w:val="uk-UA"/>
        </w:rPr>
        <w:t>_____________</w:t>
      </w:r>
    </w:p>
    <w:p w14:paraId="393AB671" w14:textId="77777777" w:rsidR="00B7121D" w:rsidRPr="00182BE5" w:rsidRDefault="00B7121D" w:rsidP="00B7121D">
      <w:pPr>
        <w:pStyle w:val="a3"/>
        <w:shd w:val="clear" w:color="auto" w:fill="FFFFFF"/>
        <w:spacing w:line="225" w:lineRule="atLeast"/>
        <w:rPr>
          <w:b/>
          <w:sz w:val="28"/>
          <w:szCs w:val="28"/>
          <w:lang w:val="uk-UA"/>
        </w:rPr>
      </w:pPr>
    </w:p>
    <w:p w14:paraId="349F7FBE" w14:textId="77777777" w:rsidR="00CA003D" w:rsidRPr="00182BE5" w:rsidRDefault="00DD4008" w:rsidP="00CA003D">
      <w:pPr>
        <w:pStyle w:val="a3"/>
        <w:shd w:val="clear" w:color="auto" w:fill="FFFFFF"/>
        <w:spacing w:before="0" w:beforeAutospacing="0" w:after="0" w:afterAutospacing="0" w:line="225" w:lineRule="atLeast"/>
        <w:jc w:val="center"/>
        <w:rPr>
          <w:b/>
          <w:sz w:val="28"/>
          <w:szCs w:val="28"/>
          <w:lang w:val="uk-UA"/>
        </w:rPr>
      </w:pPr>
      <w:r w:rsidRPr="00182BE5">
        <w:rPr>
          <w:b/>
          <w:sz w:val="28"/>
          <w:szCs w:val="28"/>
          <w:lang w:val="uk-UA"/>
        </w:rPr>
        <w:t>Порядок</w:t>
      </w:r>
    </w:p>
    <w:p w14:paraId="2FE72815" w14:textId="42D6EE39" w:rsidR="00DD4008" w:rsidRPr="00182BE5" w:rsidRDefault="00DD4008" w:rsidP="003954B5">
      <w:pPr>
        <w:pStyle w:val="a3"/>
        <w:shd w:val="clear" w:color="auto" w:fill="FFFFFF"/>
        <w:spacing w:before="0" w:beforeAutospacing="0" w:after="0" w:afterAutospacing="0" w:line="225" w:lineRule="atLeast"/>
        <w:jc w:val="center"/>
        <w:rPr>
          <w:b/>
          <w:sz w:val="29"/>
          <w:szCs w:val="29"/>
          <w:lang w:val="uk-UA"/>
        </w:rPr>
      </w:pPr>
      <w:r w:rsidRPr="00182BE5">
        <w:rPr>
          <w:b/>
          <w:sz w:val="28"/>
          <w:szCs w:val="28"/>
          <w:lang w:val="uk-UA"/>
        </w:rPr>
        <w:t xml:space="preserve">надання поворотної фінансової допомоги комунальним підприємствам </w:t>
      </w:r>
      <w:r w:rsidR="00CA003D" w:rsidRPr="00182BE5">
        <w:rPr>
          <w:b/>
          <w:sz w:val="28"/>
          <w:szCs w:val="28"/>
          <w:lang w:val="uk-UA"/>
        </w:rPr>
        <w:t>Вараської</w:t>
      </w:r>
      <w:r w:rsidRPr="00182BE5">
        <w:rPr>
          <w:b/>
          <w:sz w:val="29"/>
          <w:szCs w:val="29"/>
          <w:lang w:val="uk-UA"/>
        </w:rPr>
        <w:t xml:space="preserve"> міської ради</w:t>
      </w:r>
    </w:p>
    <w:p w14:paraId="4A7DD646" w14:textId="25749076" w:rsidR="003954B5" w:rsidRPr="00182BE5" w:rsidRDefault="003954B5" w:rsidP="003954B5">
      <w:pPr>
        <w:pStyle w:val="a3"/>
        <w:shd w:val="clear" w:color="auto" w:fill="FFFFFF"/>
        <w:spacing w:before="0" w:beforeAutospacing="0" w:after="240" w:afterAutospacing="0" w:line="225" w:lineRule="atLeast"/>
        <w:jc w:val="center"/>
        <w:rPr>
          <w:b/>
          <w:sz w:val="28"/>
          <w:szCs w:val="28"/>
          <w:lang w:val="uk-UA"/>
        </w:rPr>
      </w:pPr>
      <w:r w:rsidRPr="00182BE5">
        <w:rPr>
          <w:b/>
          <w:sz w:val="29"/>
          <w:szCs w:val="29"/>
          <w:lang w:val="uk-UA"/>
        </w:rPr>
        <w:t>№</w:t>
      </w:r>
      <w:r w:rsidR="002C1A35" w:rsidRPr="00182BE5">
        <w:rPr>
          <w:b/>
          <w:sz w:val="29"/>
          <w:szCs w:val="29"/>
          <w:lang w:val="uk-UA"/>
        </w:rPr>
        <w:t> 43</w:t>
      </w:r>
      <w:r w:rsidR="00CE6FB4" w:rsidRPr="00182BE5">
        <w:rPr>
          <w:b/>
          <w:sz w:val="29"/>
          <w:szCs w:val="29"/>
          <w:lang w:val="uk-UA"/>
        </w:rPr>
        <w:t>00-ПК-16</w:t>
      </w:r>
    </w:p>
    <w:p w14:paraId="51F9684C" w14:textId="2DE22DD3" w:rsidR="00DD4008" w:rsidRPr="00182BE5" w:rsidRDefault="00DD4008" w:rsidP="004C1187">
      <w:pPr>
        <w:pStyle w:val="a3"/>
        <w:shd w:val="clear" w:color="auto" w:fill="FFFFFF"/>
        <w:spacing w:before="0" w:beforeAutospacing="0" w:after="120" w:afterAutospacing="0" w:line="225" w:lineRule="atLeast"/>
        <w:jc w:val="both"/>
        <w:rPr>
          <w:sz w:val="28"/>
          <w:szCs w:val="28"/>
          <w:lang w:val="uk-UA"/>
        </w:rPr>
      </w:pPr>
      <w:r w:rsidRPr="00182BE5">
        <w:rPr>
          <w:sz w:val="28"/>
          <w:szCs w:val="28"/>
          <w:lang w:val="uk-UA"/>
        </w:rPr>
        <w:tab/>
        <w:t>Цей Порядок визначає механізм перерахування та використання коштів, передбачених</w:t>
      </w:r>
      <w:r w:rsidR="00DD7319" w:rsidRPr="00182BE5">
        <w:rPr>
          <w:sz w:val="28"/>
          <w:szCs w:val="28"/>
          <w:lang w:val="uk-UA"/>
        </w:rPr>
        <w:t xml:space="preserve"> у</w:t>
      </w:r>
      <w:r w:rsidRPr="00182BE5">
        <w:rPr>
          <w:sz w:val="28"/>
          <w:szCs w:val="28"/>
          <w:lang w:val="uk-UA"/>
        </w:rPr>
        <w:t xml:space="preserve"> бюджет</w:t>
      </w:r>
      <w:r w:rsidR="00DD7319" w:rsidRPr="00182BE5">
        <w:rPr>
          <w:sz w:val="28"/>
          <w:szCs w:val="28"/>
          <w:lang w:val="uk-UA"/>
        </w:rPr>
        <w:t>і</w:t>
      </w:r>
      <w:r w:rsidRPr="00182BE5">
        <w:rPr>
          <w:sz w:val="28"/>
          <w:szCs w:val="28"/>
          <w:lang w:val="uk-UA"/>
        </w:rPr>
        <w:t xml:space="preserve"> </w:t>
      </w:r>
      <w:r w:rsidR="00404B27" w:rsidRPr="00182BE5">
        <w:rPr>
          <w:sz w:val="28"/>
          <w:szCs w:val="28"/>
          <w:lang w:val="uk-UA"/>
        </w:rPr>
        <w:t>Вараської</w:t>
      </w:r>
      <w:r w:rsidRPr="00182BE5">
        <w:rPr>
          <w:sz w:val="28"/>
          <w:szCs w:val="28"/>
          <w:lang w:val="uk-UA"/>
        </w:rPr>
        <w:t xml:space="preserve"> міської територіальної громади (на</w:t>
      </w:r>
      <w:r w:rsidRPr="00182BE5">
        <w:rPr>
          <w:sz w:val="29"/>
          <w:szCs w:val="29"/>
          <w:lang w:val="uk-UA"/>
        </w:rPr>
        <w:t xml:space="preserve">далі бюджет </w:t>
      </w:r>
      <w:r w:rsidR="00404B27" w:rsidRPr="00182BE5">
        <w:rPr>
          <w:sz w:val="29"/>
          <w:szCs w:val="29"/>
          <w:lang w:val="uk-UA"/>
        </w:rPr>
        <w:t>Вараської М</w:t>
      </w:r>
      <w:r w:rsidRPr="00182BE5">
        <w:rPr>
          <w:sz w:val="29"/>
          <w:szCs w:val="29"/>
          <w:lang w:val="uk-UA"/>
        </w:rPr>
        <w:t>ТГ)</w:t>
      </w:r>
      <w:r w:rsidR="00C53B83" w:rsidRPr="00182BE5">
        <w:rPr>
          <w:sz w:val="29"/>
          <w:szCs w:val="29"/>
          <w:lang w:val="uk-UA"/>
        </w:rPr>
        <w:t>,</w:t>
      </w:r>
      <w:r w:rsidRPr="00182BE5">
        <w:rPr>
          <w:sz w:val="28"/>
          <w:szCs w:val="28"/>
          <w:lang w:val="uk-UA"/>
        </w:rPr>
        <w:t xml:space="preserve"> </w:t>
      </w:r>
      <w:r w:rsidR="00716595" w:rsidRPr="00182BE5">
        <w:rPr>
          <w:sz w:val="28"/>
          <w:szCs w:val="28"/>
          <w:lang w:val="uk-UA"/>
        </w:rPr>
        <w:t xml:space="preserve">для </w:t>
      </w:r>
      <w:r w:rsidRPr="00182BE5">
        <w:rPr>
          <w:sz w:val="28"/>
          <w:szCs w:val="28"/>
          <w:lang w:val="uk-UA"/>
        </w:rPr>
        <w:t xml:space="preserve">надання поворотної фінансової допомоги комунальним підприємствам </w:t>
      </w:r>
      <w:r w:rsidR="00404B27" w:rsidRPr="00182BE5">
        <w:rPr>
          <w:sz w:val="29"/>
          <w:szCs w:val="29"/>
          <w:lang w:val="uk-UA"/>
        </w:rPr>
        <w:t>Вараської</w:t>
      </w:r>
      <w:r w:rsidRPr="00182BE5">
        <w:rPr>
          <w:sz w:val="29"/>
          <w:szCs w:val="29"/>
          <w:lang w:val="uk-UA"/>
        </w:rPr>
        <w:t xml:space="preserve"> міської ради</w:t>
      </w:r>
      <w:r w:rsidR="00BC35D1" w:rsidRPr="00182BE5">
        <w:rPr>
          <w:sz w:val="29"/>
          <w:szCs w:val="29"/>
          <w:lang w:val="uk-UA"/>
        </w:rPr>
        <w:t>,</w:t>
      </w:r>
      <w:r w:rsidR="001D41AF" w:rsidRPr="00182BE5">
        <w:rPr>
          <w:sz w:val="29"/>
          <w:szCs w:val="29"/>
          <w:lang w:val="uk-UA"/>
        </w:rPr>
        <w:t xml:space="preserve"> відповідно до </w:t>
      </w:r>
      <w:bookmarkStart w:id="1" w:name="_Hlk159231778"/>
      <w:r w:rsidR="001D41AF" w:rsidRPr="00182BE5">
        <w:rPr>
          <w:sz w:val="29"/>
          <w:szCs w:val="29"/>
          <w:lang w:val="uk-UA"/>
        </w:rPr>
        <w:t xml:space="preserve">Комплексної програми благоустрою та розвитку комунального господарства Вараської міської територіальної громади на 2021-2025 роки, затвердженої рішенням Вараської міської ради від 15 грудня 2020 року № 41 </w:t>
      </w:r>
      <w:r w:rsidR="00716595" w:rsidRPr="00182BE5">
        <w:rPr>
          <w:sz w:val="29"/>
          <w:szCs w:val="29"/>
          <w:lang w:val="uk-UA"/>
        </w:rPr>
        <w:t>(</w:t>
      </w:r>
      <w:r w:rsidR="001D41AF" w:rsidRPr="00182BE5">
        <w:rPr>
          <w:sz w:val="29"/>
          <w:szCs w:val="29"/>
          <w:lang w:val="uk-UA"/>
        </w:rPr>
        <w:t>зі змінами</w:t>
      </w:r>
      <w:r w:rsidR="00716595" w:rsidRPr="00182BE5">
        <w:rPr>
          <w:sz w:val="29"/>
          <w:szCs w:val="29"/>
          <w:lang w:val="uk-UA"/>
        </w:rPr>
        <w:t>)</w:t>
      </w:r>
      <w:bookmarkEnd w:id="1"/>
      <w:r w:rsidR="001D41AF" w:rsidRPr="00182BE5">
        <w:rPr>
          <w:sz w:val="29"/>
          <w:szCs w:val="29"/>
          <w:lang w:val="uk-UA"/>
        </w:rPr>
        <w:t>.</w:t>
      </w:r>
    </w:p>
    <w:p w14:paraId="68230E10" w14:textId="30A5AF6B" w:rsidR="00DD4008" w:rsidRPr="00182BE5" w:rsidRDefault="00DD4008" w:rsidP="005B0F66">
      <w:pPr>
        <w:pStyle w:val="a3"/>
        <w:numPr>
          <w:ilvl w:val="0"/>
          <w:numId w:val="2"/>
        </w:numPr>
        <w:shd w:val="clear" w:color="auto" w:fill="FFFFFF"/>
        <w:spacing w:before="240" w:beforeAutospacing="0" w:after="240" w:afterAutospacing="0" w:line="225" w:lineRule="atLeast"/>
        <w:jc w:val="center"/>
        <w:rPr>
          <w:b/>
          <w:sz w:val="28"/>
          <w:szCs w:val="28"/>
          <w:lang w:val="uk-UA"/>
        </w:rPr>
      </w:pPr>
      <w:r w:rsidRPr="00182BE5">
        <w:rPr>
          <w:b/>
          <w:sz w:val="28"/>
          <w:szCs w:val="28"/>
          <w:lang w:val="uk-UA"/>
        </w:rPr>
        <w:t>Визначення термінів</w:t>
      </w:r>
    </w:p>
    <w:p w14:paraId="23DF6F94" w14:textId="54AF987C"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Поворотна фінансова допомога - це сума коштів, що надійшла платнику податків у користування за договором, який не передбачає нарахування процентів або надання інших видів компенсацій у вигляді плати за користування такими коштами, та є обов'язковою до повернення (п. 14.1.257 ст. 14 Податкового кодексу України).</w:t>
      </w:r>
    </w:p>
    <w:p w14:paraId="4DC84C98" w14:textId="6F79ACE1"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 xml:space="preserve">Позикодавець поворотної фінансової допомоги (надалі Позикодавець) - </w:t>
      </w:r>
      <w:r w:rsidR="00BF382A" w:rsidRPr="00182BE5">
        <w:rPr>
          <w:sz w:val="28"/>
          <w:szCs w:val="28"/>
          <w:lang w:val="uk-UA"/>
        </w:rPr>
        <w:t>Варась</w:t>
      </w:r>
      <w:r w:rsidR="00DD4008" w:rsidRPr="00182BE5">
        <w:rPr>
          <w:sz w:val="28"/>
          <w:szCs w:val="28"/>
          <w:lang w:val="uk-UA"/>
        </w:rPr>
        <w:t>ка міська рада в особі міського голови.</w:t>
      </w:r>
    </w:p>
    <w:p w14:paraId="182F362B" w14:textId="5D9D9E8A"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Головний розпорядник бюджетних коштів фінансової поворотної допомоги (надалі Головний розпорядник) –</w:t>
      </w:r>
      <w:r w:rsidR="00D93E30" w:rsidRPr="00182BE5">
        <w:rPr>
          <w:sz w:val="28"/>
          <w:szCs w:val="28"/>
          <w:lang w:val="uk-UA"/>
        </w:rPr>
        <w:t xml:space="preserve"> </w:t>
      </w:r>
      <w:r w:rsidR="00B92FD7" w:rsidRPr="00182BE5">
        <w:rPr>
          <w:bCs/>
          <w:sz w:val="28"/>
          <w:szCs w:val="28"/>
          <w:lang w:val="uk-UA"/>
        </w:rPr>
        <w:t>Д</w:t>
      </w:r>
      <w:r w:rsidR="00BF382A" w:rsidRPr="00182BE5">
        <w:rPr>
          <w:bCs/>
          <w:sz w:val="28"/>
          <w:szCs w:val="28"/>
          <w:lang w:val="uk-UA"/>
        </w:rPr>
        <w:t>епартамент житлово-комунального господарства, майна та будівництва виконавчого комітету Вараської міської ради</w:t>
      </w:r>
      <w:r w:rsidR="00DD4008" w:rsidRPr="00182BE5">
        <w:rPr>
          <w:sz w:val="28"/>
          <w:szCs w:val="28"/>
          <w:lang w:val="uk-UA"/>
        </w:rPr>
        <w:t xml:space="preserve">, якому рішенням про бюджет </w:t>
      </w:r>
      <w:r w:rsidR="00BF382A" w:rsidRPr="00182BE5">
        <w:rPr>
          <w:sz w:val="28"/>
          <w:szCs w:val="28"/>
          <w:lang w:val="uk-UA"/>
        </w:rPr>
        <w:t>Вараської</w:t>
      </w:r>
      <w:r w:rsidR="00DD4008" w:rsidRPr="00182BE5">
        <w:rPr>
          <w:sz w:val="28"/>
          <w:szCs w:val="28"/>
          <w:lang w:val="uk-UA"/>
        </w:rPr>
        <w:t xml:space="preserve"> </w:t>
      </w:r>
      <w:r w:rsidR="00BF382A" w:rsidRPr="00182BE5">
        <w:rPr>
          <w:sz w:val="28"/>
          <w:szCs w:val="28"/>
          <w:lang w:val="uk-UA"/>
        </w:rPr>
        <w:t>М</w:t>
      </w:r>
      <w:r w:rsidR="00DD4008" w:rsidRPr="00182BE5">
        <w:rPr>
          <w:sz w:val="28"/>
          <w:szCs w:val="28"/>
          <w:lang w:val="uk-UA"/>
        </w:rPr>
        <w:t>ТГ на відповідний рік встановлені бюджетні призначення на надання поворотної фінансової допомоги.</w:t>
      </w:r>
    </w:p>
    <w:p w14:paraId="663DC604" w14:textId="14EC4383"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Одержувач поворотної фінансової допомоги (надалі Позичальник) - комунальні підприємства</w:t>
      </w:r>
      <w:r w:rsidR="00DD4008" w:rsidRPr="00182BE5">
        <w:rPr>
          <w:sz w:val="29"/>
          <w:szCs w:val="29"/>
          <w:lang w:val="uk-UA"/>
        </w:rPr>
        <w:t xml:space="preserve"> </w:t>
      </w:r>
      <w:r w:rsidR="002A469A" w:rsidRPr="00182BE5">
        <w:rPr>
          <w:sz w:val="29"/>
          <w:szCs w:val="29"/>
          <w:lang w:val="uk-UA"/>
        </w:rPr>
        <w:t>Вараської</w:t>
      </w:r>
      <w:r w:rsidR="002A469A" w:rsidRPr="00182BE5">
        <w:rPr>
          <w:sz w:val="28"/>
          <w:szCs w:val="28"/>
          <w:lang w:val="uk-UA"/>
        </w:rPr>
        <w:t xml:space="preserve"> </w:t>
      </w:r>
      <w:r w:rsidR="00DD4008" w:rsidRPr="00182BE5">
        <w:rPr>
          <w:sz w:val="29"/>
          <w:szCs w:val="29"/>
          <w:lang w:val="uk-UA"/>
        </w:rPr>
        <w:t>міської ради</w:t>
      </w:r>
      <w:r w:rsidR="00DD4008" w:rsidRPr="00182BE5">
        <w:rPr>
          <w:sz w:val="28"/>
          <w:szCs w:val="28"/>
          <w:lang w:val="uk-UA"/>
        </w:rPr>
        <w:t>.</w:t>
      </w:r>
    </w:p>
    <w:p w14:paraId="6AE282B5" w14:textId="55E2CB57" w:rsidR="00DD4008" w:rsidRPr="00182BE5" w:rsidRDefault="00DD4008" w:rsidP="005B0F66">
      <w:pPr>
        <w:pStyle w:val="a3"/>
        <w:numPr>
          <w:ilvl w:val="0"/>
          <w:numId w:val="4"/>
        </w:numPr>
        <w:shd w:val="clear" w:color="auto" w:fill="FFFFFF"/>
        <w:spacing w:before="240" w:beforeAutospacing="0" w:after="240" w:afterAutospacing="0" w:line="225" w:lineRule="atLeast"/>
        <w:jc w:val="center"/>
        <w:rPr>
          <w:b/>
          <w:sz w:val="28"/>
          <w:szCs w:val="28"/>
          <w:lang w:val="uk-UA"/>
        </w:rPr>
      </w:pPr>
      <w:r w:rsidRPr="00182BE5">
        <w:rPr>
          <w:b/>
          <w:sz w:val="28"/>
          <w:szCs w:val="28"/>
          <w:lang w:val="uk-UA"/>
        </w:rPr>
        <w:t xml:space="preserve">Умови та </w:t>
      </w:r>
      <w:r w:rsidR="00FF04F1" w:rsidRPr="00182BE5">
        <w:rPr>
          <w:b/>
          <w:sz w:val="28"/>
          <w:szCs w:val="28"/>
          <w:lang w:val="uk-UA"/>
        </w:rPr>
        <w:t>терміни</w:t>
      </w:r>
      <w:r w:rsidRPr="00182BE5">
        <w:rPr>
          <w:b/>
          <w:sz w:val="28"/>
          <w:szCs w:val="28"/>
          <w:lang w:val="uk-UA"/>
        </w:rPr>
        <w:t xml:space="preserve"> надання поворотної фінансової допомоги</w:t>
      </w:r>
    </w:p>
    <w:p w14:paraId="50E4539A" w14:textId="2D3F2AED" w:rsidR="00BA1E54" w:rsidRPr="00182BE5" w:rsidRDefault="001B5A65" w:rsidP="00BA1E54">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BA1E54" w:rsidRPr="00182BE5">
        <w:rPr>
          <w:sz w:val="28"/>
          <w:szCs w:val="28"/>
          <w:lang w:val="uk-UA"/>
        </w:rPr>
        <w:t>Позичальник у зверненні до Вараської міської ради з питання надання поворотної фінансової допомоги надає обґрунтування щодо:</w:t>
      </w:r>
    </w:p>
    <w:p w14:paraId="6B5E8423" w14:textId="5E6CC5B0" w:rsidR="00BA1E54" w:rsidRPr="00182BE5" w:rsidRDefault="00BA1E54" w:rsidP="00BA1E54">
      <w:pPr>
        <w:pStyle w:val="a3"/>
        <w:numPr>
          <w:ilvl w:val="0"/>
          <w:numId w:val="24"/>
        </w:numPr>
        <w:shd w:val="clear" w:color="auto" w:fill="FFFFFF"/>
        <w:tabs>
          <w:tab w:val="left" w:pos="1134"/>
        </w:tabs>
        <w:spacing w:before="0" w:beforeAutospacing="0" w:after="0" w:afterAutospacing="0" w:line="225" w:lineRule="atLeast"/>
        <w:jc w:val="both"/>
        <w:rPr>
          <w:sz w:val="28"/>
          <w:szCs w:val="28"/>
          <w:lang w:val="uk-UA"/>
        </w:rPr>
      </w:pPr>
      <w:r w:rsidRPr="00182BE5">
        <w:rPr>
          <w:sz w:val="28"/>
          <w:szCs w:val="28"/>
          <w:lang w:val="uk-UA"/>
        </w:rPr>
        <w:t>причин та обставин необхідності поворотної фінансової допомоги;</w:t>
      </w:r>
    </w:p>
    <w:p w14:paraId="0DE8E322" w14:textId="1A10E6E9" w:rsidR="00BA1E54" w:rsidRPr="00182BE5" w:rsidRDefault="00BA1E54" w:rsidP="00BA1E54">
      <w:pPr>
        <w:pStyle w:val="a3"/>
        <w:numPr>
          <w:ilvl w:val="0"/>
          <w:numId w:val="24"/>
        </w:numPr>
        <w:shd w:val="clear" w:color="auto" w:fill="FFFFFF"/>
        <w:tabs>
          <w:tab w:val="left" w:pos="1134"/>
        </w:tabs>
        <w:spacing w:before="0" w:beforeAutospacing="0" w:after="0" w:afterAutospacing="0" w:line="225" w:lineRule="atLeast"/>
        <w:jc w:val="both"/>
        <w:rPr>
          <w:sz w:val="28"/>
          <w:szCs w:val="28"/>
          <w:lang w:val="uk-UA"/>
        </w:rPr>
      </w:pPr>
      <w:r w:rsidRPr="00182BE5">
        <w:rPr>
          <w:sz w:val="28"/>
          <w:szCs w:val="28"/>
          <w:lang w:val="uk-UA"/>
        </w:rPr>
        <w:t>джерел повернення поворотної фінансової допомоги до бюджету Вараської міської територіальної громади;</w:t>
      </w:r>
    </w:p>
    <w:p w14:paraId="15772AB3" w14:textId="4ED37829" w:rsidR="00BA1E54" w:rsidRPr="00182BE5" w:rsidRDefault="00BA1E54" w:rsidP="00BA1E54">
      <w:pPr>
        <w:pStyle w:val="a3"/>
        <w:numPr>
          <w:ilvl w:val="0"/>
          <w:numId w:val="24"/>
        </w:numPr>
        <w:shd w:val="clear" w:color="auto" w:fill="FFFFFF"/>
        <w:tabs>
          <w:tab w:val="left" w:pos="1134"/>
        </w:tabs>
        <w:spacing w:before="0" w:beforeAutospacing="0" w:after="0" w:afterAutospacing="0" w:line="225" w:lineRule="atLeast"/>
        <w:jc w:val="both"/>
        <w:rPr>
          <w:sz w:val="28"/>
          <w:szCs w:val="28"/>
          <w:lang w:val="uk-UA"/>
        </w:rPr>
      </w:pPr>
      <w:r w:rsidRPr="00182BE5">
        <w:rPr>
          <w:sz w:val="28"/>
          <w:szCs w:val="28"/>
          <w:lang w:val="uk-UA"/>
        </w:rPr>
        <w:t>термінів повернення.</w:t>
      </w:r>
    </w:p>
    <w:p w14:paraId="4BAE1D41" w14:textId="1F96C7E8" w:rsidR="00814A56" w:rsidRPr="00182BE5" w:rsidRDefault="00A804B8" w:rsidP="00814A56">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bookmarkStart w:id="2" w:name="_Hlk159233234"/>
      <w:r w:rsidRPr="00182BE5">
        <w:rPr>
          <w:sz w:val="28"/>
          <w:szCs w:val="28"/>
          <w:lang w:val="uk-UA"/>
        </w:rPr>
        <w:lastRenderedPageBreak/>
        <w:t>Відповідно до звернення Позичальника до Вараської міської ради з питання надання поворотної допомоги, Головним Розпорядником готується обґрунтування про</w:t>
      </w:r>
      <w:r w:rsidR="00E41107" w:rsidRPr="00182BE5">
        <w:rPr>
          <w:sz w:val="28"/>
          <w:szCs w:val="28"/>
          <w:lang w:val="uk-UA"/>
        </w:rPr>
        <w:t xml:space="preserve"> надання</w:t>
      </w:r>
      <w:r w:rsidRPr="00182BE5">
        <w:rPr>
          <w:sz w:val="28"/>
          <w:szCs w:val="28"/>
          <w:lang w:val="uk-UA"/>
        </w:rPr>
        <w:t xml:space="preserve"> поворотної фінансової допомоги Позичальнику з бюджету Вараської міської територіальної громади</w:t>
      </w:r>
      <w:r w:rsidR="00E943CD" w:rsidRPr="00182BE5">
        <w:rPr>
          <w:sz w:val="28"/>
          <w:szCs w:val="28"/>
          <w:lang w:val="uk-UA"/>
        </w:rPr>
        <w:t>,</w:t>
      </w:r>
      <w:r w:rsidRPr="00182BE5">
        <w:rPr>
          <w:sz w:val="28"/>
          <w:szCs w:val="28"/>
          <w:lang w:val="uk-UA"/>
        </w:rPr>
        <w:t xml:space="preserve"> з погодженням управління економіки та розвитку громади виконавчого комітету Вараської міської ради.</w:t>
      </w:r>
      <w:bookmarkEnd w:id="2"/>
    </w:p>
    <w:p w14:paraId="0811BAA4" w14:textId="063D6BE8" w:rsidR="00BA1E54" w:rsidRPr="00182BE5" w:rsidRDefault="009831C7"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Після </w:t>
      </w:r>
      <w:r w:rsidR="00A804B8" w:rsidRPr="00182BE5">
        <w:rPr>
          <w:sz w:val="28"/>
          <w:szCs w:val="28"/>
          <w:lang w:val="uk-UA"/>
        </w:rPr>
        <w:t>погодження обґрунтування</w:t>
      </w:r>
      <w:r w:rsidR="00F90D32" w:rsidRPr="00182BE5">
        <w:rPr>
          <w:sz w:val="28"/>
          <w:szCs w:val="28"/>
          <w:lang w:val="uk-UA"/>
        </w:rPr>
        <w:t xml:space="preserve">, </w:t>
      </w:r>
      <w:r w:rsidRPr="00182BE5">
        <w:rPr>
          <w:sz w:val="28"/>
          <w:szCs w:val="28"/>
          <w:lang w:val="uk-UA"/>
        </w:rPr>
        <w:t xml:space="preserve">зазначеного в п. 2.2. цього Порядку, на підставі затвердженої </w:t>
      </w:r>
      <w:r w:rsidR="00792D46" w:rsidRPr="00182BE5">
        <w:rPr>
          <w:sz w:val="29"/>
          <w:szCs w:val="29"/>
          <w:lang w:val="uk-UA"/>
        </w:rPr>
        <w:t xml:space="preserve">рішенням Вараської міської ради від 15 грудня 2020 року № 41 (зі змінами) </w:t>
      </w:r>
      <w:r w:rsidRPr="00182BE5">
        <w:rPr>
          <w:sz w:val="29"/>
          <w:szCs w:val="29"/>
          <w:lang w:val="uk-UA"/>
        </w:rPr>
        <w:t xml:space="preserve">Комплексної програми благоустрою та розвитку комунального господарства Вараської міської територіальної громади на 2021-2025 роки, </w:t>
      </w:r>
      <w:r w:rsidRPr="00182BE5">
        <w:rPr>
          <w:sz w:val="28"/>
          <w:szCs w:val="28"/>
          <w:lang w:val="uk-UA"/>
        </w:rPr>
        <w:t xml:space="preserve">та Порядку надання поворотної фінансової допомоги комунальним підприємствам </w:t>
      </w:r>
      <w:r w:rsidRPr="00182BE5">
        <w:rPr>
          <w:sz w:val="29"/>
          <w:szCs w:val="29"/>
          <w:lang w:val="uk-UA"/>
        </w:rPr>
        <w:t xml:space="preserve">Вараської </w:t>
      </w:r>
      <w:r w:rsidRPr="00182BE5">
        <w:rPr>
          <w:sz w:val="28"/>
          <w:szCs w:val="28"/>
          <w:lang w:val="uk-UA"/>
        </w:rPr>
        <w:t>міської ради</w:t>
      </w:r>
      <w:r w:rsidR="00F90D32" w:rsidRPr="00182BE5">
        <w:rPr>
          <w:sz w:val="28"/>
          <w:szCs w:val="28"/>
          <w:lang w:val="uk-UA"/>
        </w:rPr>
        <w:t>,</w:t>
      </w:r>
      <w:r w:rsidRPr="00182BE5">
        <w:rPr>
          <w:sz w:val="28"/>
          <w:szCs w:val="28"/>
          <w:lang w:val="uk-UA"/>
        </w:rPr>
        <w:t xml:space="preserve"> Головним Розпорядником </w:t>
      </w:r>
      <w:r w:rsidR="00600166" w:rsidRPr="00182BE5">
        <w:rPr>
          <w:sz w:val="28"/>
          <w:szCs w:val="28"/>
          <w:lang w:val="uk-UA"/>
        </w:rPr>
        <w:t xml:space="preserve">подається </w:t>
      </w:r>
      <w:r w:rsidRPr="00182BE5">
        <w:rPr>
          <w:sz w:val="28"/>
          <w:szCs w:val="28"/>
          <w:lang w:val="uk-UA"/>
        </w:rPr>
        <w:t>бюджетний запит та звернення про внесення змін до бюджету Вараської міської територіальної громади на відповідний рік щодо надання поворотної фінансової допомоги конкретному комунальному підприємству Вараської міської ради із визначен</w:t>
      </w:r>
      <w:r w:rsidR="00F90D32" w:rsidRPr="00182BE5">
        <w:rPr>
          <w:sz w:val="28"/>
          <w:szCs w:val="28"/>
          <w:lang w:val="uk-UA"/>
        </w:rPr>
        <w:t>им</w:t>
      </w:r>
      <w:r w:rsidRPr="00182BE5">
        <w:rPr>
          <w:sz w:val="28"/>
          <w:szCs w:val="28"/>
          <w:lang w:val="uk-UA"/>
        </w:rPr>
        <w:t xml:space="preserve"> обсяг</w:t>
      </w:r>
      <w:r w:rsidR="00F90D32" w:rsidRPr="00182BE5">
        <w:rPr>
          <w:sz w:val="28"/>
          <w:szCs w:val="28"/>
          <w:lang w:val="uk-UA"/>
        </w:rPr>
        <w:t>ом</w:t>
      </w:r>
      <w:r w:rsidRPr="00182BE5">
        <w:rPr>
          <w:sz w:val="28"/>
          <w:szCs w:val="28"/>
          <w:lang w:val="uk-UA"/>
        </w:rPr>
        <w:t xml:space="preserve"> поворотної фінансової допомоги.</w:t>
      </w:r>
    </w:p>
    <w:p w14:paraId="0F3BD599" w14:textId="52650230" w:rsidR="004C1187" w:rsidRPr="00182BE5" w:rsidRDefault="004C1187"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Поворотна фінансова допомога надається в національній валюті України у безготівковому порядку та в межах коштів, передбачених у бюджеті Вараської міської територіальної громади на відповідні цілі.</w:t>
      </w:r>
    </w:p>
    <w:p w14:paraId="096BE389" w14:textId="197B0453" w:rsidR="004C1187"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4C1187" w:rsidRPr="00182BE5">
        <w:rPr>
          <w:sz w:val="28"/>
          <w:szCs w:val="28"/>
          <w:lang w:val="uk-UA"/>
        </w:rPr>
        <w:t>Поворотна фінансова допомога надається комунальним підприємствам на безоплатній основі, тобто плата за користування грошовими коштами не стягується.</w:t>
      </w:r>
    </w:p>
    <w:p w14:paraId="4FFA3841" w14:textId="1CBCEC0A" w:rsidR="004C1187"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4C1187" w:rsidRPr="00182BE5">
        <w:rPr>
          <w:sz w:val="28"/>
          <w:szCs w:val="28"/>
          <w:lang w:val="uk-UA"/>
        </w:rPr>
        <w:t xml:space="preserve">Поворотна фінансова допомога надається Позичальнику відповідно до плану використання бюджетних коштів, на підставі договору між Позикодавцем та Позичальником на термін до </w:t>
      </w:r>
      <w:r w:rsidR="00CE6FB4" w:rsidRPr="00182BE5">
        <w:rPr>
          <w:sz w:val="28"/>
          <w:szCs w:val="28"/>
          <w:lang w:val="uk-UA"/>
        </w:rPr>
        <w:t>20</w:t>
      </w:r>
      <w:r w:rsidR="004C1187" w:rsidRPr="00182BE5">
        <w:rPr>
          <w:sz w:val="28"/>
          <w:szCs w:val="28"/>
          <w:lang w:val="uk-UA"/>
        </w:rPr>
        <w:t xml:space="preserve"> грудня поточного року.</w:t>
      </w:r>
    </w:p>
    <w:p w14:paraId="3FA7C9A4" w14:textId="01F97F83" w:rsidR="00705C43"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4C1187" w:rsidRPr="00182BE5">
        <w:rPr>
          <w:sz w:val="28"/>
          <w:szCs w:val="28"/>
          <w:lang w:val="uk-UA"/>
        </w:rPr>
        <w:t xml:space="preserve">Перерахування грошових коштів здійснюється Позикодавцем на рахунок Позичальника, відкритий в установленому порядку в органах Державної казначейської служби. </w:t>
      </w:r>
    </w:p>
    <w:p w14:paraId="56FF84CD" w14:textId="5B9D7AB0" w:rsidR="00705C43"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4C1187" w:rsidRPr="00182BE5">
        <w:rPr>
          <w:sz w:val="28"/>
          <w:szCs w:val="28"/>
          <w:lang w:val="uk-UA"/>
        </w:rPr>
        <w:t xml:space="preserve">Поворотна фінансова допомога вважається наданою Позичальнику з моменту перерахування коштів на рахунок, відкритий в Державній казначейській службі, що підтверджується випискою казначейської служби. </w:t>
      </w:r>
    </w:p>
    <w:p w14:paraId="7BD0D713" w14:textId="43789153"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4C1187" w:rsidRPr="00182BE5">
        <w:rPr>
          <w:sz w:val="28"/>
          <w:szCs w:val="28"/>
          <w:lang w:val="uk-UA"/>
        </w:rPr>
        <w:t>Поворотна фінансова допомога Позичальником використовується для потреб відповідно до напрямів господарської діяльності Позичальника, визначених Статутом.</w:t>
      </w:r>
    </w:p>
    <w:p w14:paraId="15D7F47B" w14:textId="03114677" w:rsidR="00DD4008" w:rsidRPr="00182BE5" w:rsidRDefault="00DD4008" w:rsidP="005B0F66">
      <w:pPr>
        <w:pStyle w:val="a3"/>
        <w:numPr>
          <w:ilvl w:val="0"/>
          <w:numId w:val="4"/>
        </w:numPr>
        <w:shd w:val="clear" w:color="auto" w:fill="FFFFFF"/>
        <w:spacing w:before="240" w:beforeAutospacing="0" w:after="240" w:afterAutospacing="0" w:line="225" w:lineRule="atLeast"/>
        <w:jc w:val="center"/>
        <w:rPr>
          <w:b/>
          <w:sz w:val="28"/>
          <w:szCs w:val="28"/>
          <w:lang w:val="uk-UA"/>
        </w:rPr>
      </w:pPr>
      <w:r w:rsidRPr="00182BE5">
        <w:rPr>
          <w:b/>
          <w:sz w:val="28"/>
          <w:szCs w:val="28"/>
          <w:lang w:val="uk-UA"/>
        </w:rPr>
        <w:t xml:space="preserve">Порядок </w:t>
      </w:r>
      <w:r w:rsidR="00F0774A" w:rsidRPr="00182BE5">
        <w:rPr>
          <w:b/>
          <w:sz w:val="28"/>
          <w:szCs w:val="28"/>
          <w:lang w:val="uk-UA"/>
        </w:rPr>
        <w:t xml:space="preserve">та терміни </w:t>
      </w:r>
      <w:r w:rsidRPr="00182BE5">
        <w:rPr>
          <w:b/>
          <w:sz w:val="28"/>
          <w:szCs w:val="28"/>
          <w:lang w:val="uk-UA"/>
        </w:rPr>
        <w:t>повернення поворотної фінансової допомоги</w:t>
      </w:r>
    </w:p>
    <w:p w14:paraId="18CAE0D6" w14:textId="036BF067"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 xml:space="preserve">Поворотна фінансова допомога підлягає поверненню відповідно до графіка повернення грошових коштів поворотної фінансової допомоги, який є невід’ємною частиною договору, але не пізніше 20 грудня бюджетного року. </w:t>
      </w:r>
    </w:p>
    <w:p w14:paraId="00D8A925" w14:textId="5EF24B53" w:rsidR="00DD4008" w:rsidRPr="00182BE5" w:rsidRDefault="001B5A65" w:rsidP="002C1A35">
      <w:pPr>
        <w:pStyle w:val="rvps2"/>
        <w:numPr>
          <w:ilvl w:val="1"/>
          <w:numId w:val="4"/>
        </w:numPr>
        <w:shd w:val="clear" w:color="auto" w:fill="FFFFFF"/>
        <w:tabs>
          <w:tab w:val="left" w:pos="1134"/>
        </w:tabs>
        <w:spacing w:before="0" w:beforeAutospacing="0" w:after="0" w:afterAutospacing="0"/>
        <w:ind w:left="0" w:firstLine="709"/>
        <w:jc w:val="both"/>
        <w:rPr>
          <w:sz w:val="28"/>
          <w:szCs w:val="28"/>
          <w:lang w:val="uk-UA"/>
        </w:rPr>
      </w:pPr>
      <w:r w:rsidRPr="00182BE5">
        <w:rPr>
          <w:sz w:val="28"/>
          <w:szCs w:val="28"/>
          <w:lang w:val="uk-UA"/>
        </w:rPr>
        <w:t xml:space="preserve"> </w:t>
      </w:r>
      <w:r w:rsidR="00DD4008" w:rsidRPr="00182BE5">
        <w:rPr>
          <w:sz w:val="28"/>
          <w:szCs w:val="28"/>
          <w:lang w:val="uk-UA"/>
        </w:rPr>
        <w:t xml:space="preserve">Повернення грошових коштів Позичальником здійснюється шляхом перерахування грошових коштів на казначейський рахунок Головного розпорядника, а Головним розпорядником - до бюджету </w:t>
      </w:r>
      <w:r w:rsidR="00705C43" w:rsidRPr="00182BE5">
        <w:rPr>
          <w:sz w:val="28"/>
          <w:szCs w:val="28"/>
          <w:lang w:val="uk-UA"/>
        </w:rPr>
        <w:t>Варась</w:t>
      </w:r>
      <w:r w:rsidR="00DD4008" w:rsidRPr="00182BE5">
        <w:rPr>
          <w:sz w:val="28"/>
          <w:szCs w:val="28"/>
          <w:lang w:val="uk-UA"/>
        </w:rPr>
        <w:t xml:space="preserve">кої </w:t>
      </w:r>
      <w:r w:rsidR="00705C43" w:rsidRPr="00182BE5">
        <w:rPr>
          <w:sz w:val="28"/>
          <w:szCs w:val="28"/>
          <w:lang w:val="uk-UA"/>
        </w:rPr>
        <w:t>М</w:t>
      </w:r>
      <w:r w:rsidR="00DD4008" w:rsidRPr="00182BE5">
        <w:rPr>
          <w:sz w:val="28"/>
          <w:szCs w:val="28"/>
          <w:lang w:val="uk-UA"/>
        </w:rPr>
        <w:t>ТГ відповідно до вимог бюджетного законодавства України.</w:t>
      </w:r>
    </w:p>
    <w:p w14:paraId="12DDAA97" w14:textId="5A9D9183" w:rsidR="00DD4008" w:rsidRPr="00182BE5" w:rsidRDefault="00DD4008" w:rsidP="005B0F66">
      <w:pPr>
        <w:pStyle w:val="a3"/>
        <w:numPr>
          <w:ilvl w:val="0"/>
          <w:numId w:val="4"/>
        </w:numPr>
        <w:shd w:val="clear" w:color="auto" w:fill="FFFFFF"/>
        <w:spacing w:before="240" w:beforeAutospacing="0" w:after="240" w:afterAutospacing="0" w:line="225" w:lineRule="atLeast"/>
        <w:jc w:val="center"/>
        <w:rPr>
          <w:b/>
          <w:sz w:val="28"/>
          <w:szCs w:val="28"/>
          <w:lang w:val="uk-UA"/>
        </w:rPr>
      </w:pPr>
      <w:r w:rsidRPr="00182BE5">
        <w:rPr>
          <w:b/>
          <w:sz w:val="28"/>
          <w:szCs w:val="28"/>
          <w:lang w:val="uk-UA"/>
        </w:rPr>
        <w:lastRenderedPageBreak/>
        <w:t>Права та обов'язки сторін</w:t>
      </w:r>
    </w:p>
    <w:p w14:paraId="5CE61488" w14:textId="104099EE"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Позичальник має право достроково повернути отриману поворотну фінансову допомогу</w:t>
      </w:r>
      <w:r w:rsidR="005038AC" w:rsidRPr="00182BE5">
        <w:rPr>
          <w:sz w:val="28"/>
          <w:szCs w:val="28"/>
          <w:lang w:val="uk-UA"/>
        </w:rPr>
        <w:t xml:space="preserve"> Позикодавцю</w:t>
      </w:r>
      <w:r w:rsidR="00DD4008" w:rsidRPr="00182BE5">
        <w:rPr>
          <w:sz w:val="28"/>
          <w:szCs w:val="28"/>
          <w:lang w:val="uk-UA"/>
        </w:rPr>
        <w:t>.</w:t>
      </w:r>
    </w:p>
    <w:p w14:paraId="01AE9B29" w14:textId="5320DAFD"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Позичальник зобов'язаний повернути поворотну фінансову допомогу до закінчення строку зазначеному п. 3.1. цього Порядку</w:t>
      </w:r>
      <w:r w:rsidR="00CC0C4D" w:rsidRPr="00182BE5">
        <w:rPr>
          <w:sz w:val="28"/>
          <w:szCs w:val="28"/>
          <w:lang w:val="uk-UA"/>
        </w:rPr>
        <w:t>.</w:t>
      </w:r>
    </w:p>
    <w:p w14:paraId="1C3C9CAE" w14:textId="434F1D98"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Сторони зобов'язані виконувати умови відповідно до цього Порядку та укладеного договору.</w:t>
      </w:r>
    </w:p>
    <w:p w14:paraId="5C53856B" w14:textId="500A0C00" w:rsidR="00DD4008" w:rsidRPr="00182BE5" w:rsidRDefault="00DD4008" w:rsidP="005B0F66">
      <w:pPr>
        <w:pStyle w:val="a3"/>
        <w:numPr>
          <w:ilvl w:val="0"/>
          <w:numId w:val="4"/>
        </w:numPr>
        <w:shd w:val="clear" w:color="auto" w:fill="FFFFFF"/>
        <w:spacing w:before="240" w:beforeAutospacing="0" w:after="240" w:afterAutospacing="0" w:line="225" w:lineRule="atLeast"/>
        <w:jc w:val="center"/>
        <w:rPr>
          <w:b/>
          <w:sz w:val="28"/>
          <w:szCs w:val="28"/>
          <w:lang w:val="uk-UA"/>
        </w:rPr>
      </w:pPr>
      <w:r w:rsidRPr="00182BE5">
        <w:rPr>
          <w:b/>
          <w:sz w:val="28"/>
          <w:szCs w:val="28"/>
          <w:lang w:val="uk-UA"/>
        </w:rPr>
        <w:t>Відповідальність сторін</w:t>
      </w:r>
    </w:p>
    <w:p w14:paraId="0B323B48" w14:textId="6DB66BF5" w:rsidR="00DD4008" w:rsidRPr="00182BE5" w:rsidRDefault="001B5A65" w:rsidP="002C1A35">
      <w:pPr>
        <w:pStyle w:val="a3"/>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Сторони несуть відповідальність за невиконання чи неналежне виконання своїх зобов'язань відповідно до чинного законодавства України.</w:t>
      </w:r>
    </w:p>
    <w:p w14:paraId="54FE4BBA" w14:textId="0A5874DE" w:rsidR="00DD4008" w:rsidRPr="00182BE5" w:rsidRDefault="001B5A65" w:rsidP="002C1A35">
      <w:pPr>
        <w:pStyle w:val="a00"/>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Поворотна фінансова допомога, яка несвоєчасно повернута</w:t>
      </w:r>
      <w:r w:rsidR="00DD4008" w:rsidRPr="00182BE5">
        <w:rPr>
          <w:b/>
          <w:i/>
          <w:sz w:val="28"/>
          <w:szCs w:val="28"/>
          <w:lang w:val="uk-UA"/>
        </w:rPr>
        <w:t xml:space="preserve"> </w:t>
      </w:r>
      <w:r w:rsidR="00DD4008" w:rsidRPr="00182BE5">
        <w:rPr>
          <w:sz w:val="28"/>
          <w:szCs w:val="28"/>
          <w:lang w:val="uk-UA"/>
        </w:rPr>
        <w:t xml:space="preserve">Позичальником або не в повному обсязі, підлягає індексації і стягується до бюджету </w:t>
      </w:r>
      <w:r w:rsidR="00620E46" w:rsidRPr="00182BE5">
        <w:rPr>
          <w:sz w:val="28"/>
          <w:szCs w:val="28"/>
          <w:lang w:val="uk-UA"/>
        </w:rPr>
        <w:t>Вараської М</w:t>
      </w:r>
      <w:r w:rsidR="00DD4008" w:rsidRPr="00182BE5">
        <w:rPr>
          <w:sz w:val="28"/>
          <w:szCs w:val="28"/>
          <w:lang w:val="uk-UA"/>
        </w:rPr>
        <w:t>ТГ відповідно до чинного законодавства України, з урахуванням пені в розмірі подвійної облікової ставки НБУ на дату нарахування пені від суми заборгованості, за кожний день прострочення, включаючи день оплати.</w:t>
      </w:r>
    </w:p>
    <w:p w14:paraId="3AAC12A3" w14:textId="20C4CFF5" w:rsidR="00DD4008" w:rsidRPr="00182BE5" w:rsidRDefault="00DD4008" w:rsidP="005B0F66">
      <w:pPr>
        <w:pStyle w:val="a3"/>
        <w:numPr>
          <w:ilvl w:val="0"/>
          <w:numId w:val="4"/>
        </w:numPr>
        <w:shd w:val="clear" w:color="auto" w:fill="FFFFFF"/>
        <w:spacing w:before="240" w:beforeAutospacing="0" w:after="240" w:afterAutospacing="0" w:line="225" w:lineRule="atLeast"/>
        <w:jc w:val="center"/>
        <w:rPr>
          <w:b/>
          <w:bCs/>
          <w:sz w:val="28"/>
          <w:szCs w:val="28"/>
          <w:lang w:val="uk-UA"/>
        </w:rPr>
      </w:pPr>
      <w:r w:rsidRPr="00182BE5">
        <w:rPr>
          <w:b/>
          <w:bCs/>
          <w:sz w:val="28"/>
          <w:szCs w:val="28"/>
          <w:lang w:val="uk-UA"/>
        </w:rPr>
        <w:t>Контроль за виконанням порядку надання поворотної фінансової допомоги</w:t>
      </w:r>
    </w:p>
    <w:p w14:paraId="027BC4B3" w14:textId="7E881A9F" w:rsidR="00DD4008" w:rsidRPr="00182BE5" w:rsidRDefault="001B5A65" w:rsidP="0038197E">
      <w:pPr>
        <w:pStyle w:val="a00"/>
        <w:numPr>
          <w:ilvl w:val="1"/>
          <w:numId w:val="4"/>
        </w:numPr>
        <w:shd w:val="clear" w:color="auto" w:fill="FFFFFF"/>
        <w:tabs>
          <w:tab w:val="left" w:pos="1134"/>
        </w:tabs>
        <w:spacing w:before="0" w:beforeAutospacing="0" w:after="0" w:afterAutospacing="0" w:line="225" w:lineRule="atLeast"/>
        <w:ind w:left="0" w:firstLine="709"/>
        <w:jc w:val="both"/>
        <w:rPr>
          <w:sz w:val="28"/>
          <w:szCs w:val="28"/>
          <w:lang w:val="uk-UA"/>
        </w:rPr>
      </w:pPr>
      <w:r w:rsidRPr="00182BE5">
        <w:rPr>
          <w:sz w:val="28"/>
          <w:szCs w:val="28"/>
          <w:lang w:val="uk-UA"/>
        </w:rPr>
        <w:t xml:space="preserve"> </w:t>
      </w:r>
      <w:r w:rsidR="00DD4008" w:rsidRPr="00182BE5">
        <w:rPr>
          <w:sz w:val="28"/>
          <w:szCs w:val="28"/>
          <w:lang w:val="uk-UA"/>
        </w:rPr>
        <w:t>Контроль за строками надання та повнотою повернення поворотної фінансової допомоги покладається на</w:t>
      </w:r>
      <w:r w:rsidR="00DD4008" w:rsidRPr="00182BE5">
        <w:rPr>
          <w:rStyle w:val="apple-converted-space"/>
          <w:sz w:val="28"/>
          <w:szCs w:val="28"/>
          <w:lang w:val="uk-UA"/>
        </w:rPr>
        <w:t xml:space="preserve"> </w:t>
      </w:r>
      <w:r w:rsidR="00DD4008" w:rsidRPr="00182BE5">
        <w:rPr>
          <w:bCs/>
          <w:iCs/>
          <w:sz w:val="28"/>
          <w:szCs w:val="28"/>
          <w:lang w:val="uk-UA"/>
        </w:rPr>
        <w:t xml:space="preserve">Головного розпорядника та </w:t>
      </w:r>
      <w:r w:rsidR="00DD4008" w:rsidRPr="00182BE5">
        <w:rPr>
          <w:sz w:val="28"/>
          <w:szCs w:val="28"/>
          <w:lang w:val="uk-UA"/>
        </w:rPr>
        <w:t xml:space="preserve">постійну комісію </w:t>
      </w:r>
      <w:r w:rsidR="00620E46" w:rsidRPr="00182BE5">
        <w:rPr>
          <w:rStyle w:val="a5"/>
          <w:b w:val="0"/>
          <w:bCs w:val="0"/>
          <w:sz w:val="28"/>
          <w:szCs w:val="28"/>
          <w:shd w:val="clear" w:color="auto" w:fill="FFFFFF"/>
        </w:rPr>
        <w:t>з</w:t>
      </w:r>
      <w:r w:rsidR="00620E46" w:rsidRPr="00182BE5">
        <w:rPr>
          <w:rStyle w:val="a5"/>
          <w:b w:val="0"/>
          <w:bCs w:val="0"/>
          <w:sz w:val="28"/>
          <w:szCs w:val="28"/>
          <w:shd w:val="clear" w:color="auto" w:fill="FFFFFF"/>
          <w:lang w:val="uk-UA"/>
        </w:rPr>
        <w:t xml:space="preserve"> питань бюджету, фінансів, економічного розвитку та інвестиційної політики</w:t>
      </w:r>
      <w:r w:rsidR="00620E46" w:rsidRPr="00182BE5">
        <w:rPr>
          <w:rStyle w:val="fontstyle01"/>
          <w:rFonts w:ascii="Times New Roman" w:hAnsi="Times New Roman"/>
          <w:lang w:val="uk-UA"/>
        </w:rPr>
        <w:t>.</w:t>
      </w:r>
    </w:p>
    <w:p w14:paraId="629D2170" w14:textId="4118BFBF" w:rsidR="004C1187" w:rsidRPr="00182BE5" w:rsidRDefault="004C1187" w:rsidP="004C1187">
      <w:pPr>
        <w:pStyle w:val="a00"/>
        <w:shd w:val="clear" w:color="auto" w:fill="FFFFFF"/>
        <w:spacing w:before="0" w:beforeAutospacing="0" w:after="0" w:afterAutospacing="0" w:line="225" w:lineRule="atLeast"/>
        <w:jc w:val="both"/>
        <w:rPr>
          <w:sz w:val="28"/>
          <w:szCs w:val="28"/>
          <w:lang w:val="uk-UA"/>
        </w:rPr>
      </w:pPr>
    </w:p>
    <w:p w14:paraId="6D80D81A" w14:textId="02EF55DC" w:rsidR="004C1187" w:rsidRPr="00182BE5" w:rsidRDefault="004C1187" w:rsidP="004C1187">
      <w:pPr>
        <w:pStyle w:val="a00"/>
        <w:shd w:val="clear" w:color="auto" w:fill="FFFFFF"/>
        <w:spacing w:before="0" w:beforeAutospacing="0" w:after="0" w:afterAutospacing="0" w:line="225" w:lineRule="atLeast"/>
        <w:jc w:val="both"/>
        <w:rPr>
          <w:sz w:val="28"/>
          <w:szCs w:val="28"/>
          <w:lang w:val="uk-UA"/>
        </w:rPr>
      </w:pPr>
    </w:p>
    <w:p w14:paraId="32BD8881" w14:textId="77777777" w:rsidR="004C1187" w:rsidRPr="00182BE5" w:rsidRDefault="004C1187" w:rsidP="004C1187">
      <w:pPr>
        <w:pStyle w:val="a00"/>
        <w:shd w:val="clear" w:color="auto" w:fill="FFFFFF"/>
        <w:spacing w:before="0" w:beforeAutospacing="0" w:after="0" w:afterAutospacing="0" w:line="225" w:lineRule="atLeast"/>
        <w:jc w:val="both"/>
        <w:rPr>
          <w:sz w:val="28"/>
          <w:szCs w:val="28"/>
          <w:lang w:val="uk-UA"/>
        </w:rPr>
      </w:pPr>
    </w:p>
    <w:p w14:paraId="6135AE70" w14:textId="220C6DD1" w:rsidR="00DD4008" w:rsidRPr="00182BE5" w:rsidRDefault="00620E46" w:rsidP="00DD4008">
      <w:pPr>
        <w:spacing w:line="256" w:lineRule="auto"/>
        <w:jc w:val="both"/>
        <w:rPr>
          <w:sz w:val="28"/>
          <w:szCs w:val="28"/>
          <w:lang w:val="uk-UA"/>
        </w:rPr>
      </w:pPr>
      <w:r w:rsidRPr="00182BE5">
        <w:rPr>
          <w:sz w:val="28"/>
          <w:szCs w:val="28"/>
          <w:lang w:val="uk-UA"/>
        </w:rPr>
        <w:t>Міський голова</w:t>
      </w:r>
      <w:r w:rsidRPr="00182BE5">
        <w:rPr>
          <w:sz w:val="28"/>
          <w:szCs w:val="28"/>
          <w:lang w:val="uk-UA"/>
        </w:rPr>
        <w:tab/>
      </w:r>
      <w:r w:rsidRPr="00182BE5">
        <w:rPr>
          <w:sz w:val="28"/>
          <w:szCs w:val="28"/>
          <w:lang w:val="uk-UA"/>
        </w:rPr>
        <w:tab/>
      </w:r>
      <w:r w:rsidRPr="00182BE5">
        <w:rPr>
          <w:sz w:val="28"/>
          <w:szCs w:val="28"/>
          <w:lang w:val="uk-UA"/>
        </w:rPr>
        <w:tab/>
      </w:r>
      <w:r w:rsidRPr="00182BE5">
        <w:rPr>
          <w:sz w:val="28"/>
          <w:szCs w:val="28"/>
          <w:lang w:val="uk-UA"/>
        </w:rPr>
        <w:tab/>
      </w:r>
      <w:r w:rsidRPr="00182BE5">
        <w:rPr>
          <w:sz w:val="28"/>
          <w:szCs w:val="28"/>
          <w:lang w:val="uk-UA"/>
        </w:rPr>
        <w:tab/>
      </w:r>
      <w:r w:rsidRPr="00182BE5">
        <w:rPr>
          <w:sz w:val="28"/>
          <w:szCs w:val="28"/>
          <w:lang w:val="uk-UA"/>
        </w:rPr>
        <w:tab/>
      </w:r>
      <w:r w:rsidRPr="00182BE5">
        <w:rPr>
          <w:sz w:val="28"/>
          <w:szCs w:val="28"/>
          <w:lang w:val="uk-UA"/>
        </w:rPr>
        <w:tab/>
        <w:t>Олександр МЕНЗУЛ</w:t>
      </w:r>
    </w:p>
    <w:p w14:paraId="14F2A9AA" w14:textId="3C6388DE" w:rsidR="0038197E" w:rsidRPr="00182BE5" w:rsidRDefault="00C51ED9" w:rsidP="00C51ED9">
      <w:pPr>
        <w:spacing w:after="160" w:line="259" w:lineRule="auto"/>
        <w:rPr>
          <w:sz w:val="28"/>
          <w:szCs w:val="28"/>
          <w:lang w:val="uk-UA"/>
        </w:rPr>
      </w:pPr>
      <w:r w:rsidRPr="00182BE5">
        <w:rPr>
          <w:sz w:val="28"/>
          <w:szCs w:val="28"/>
          <w:lang w:val="uk-UA"/>
        </w:rPr>
        <w:br w:type="page"/>
      </w:r>
    </w:p>
    <w:p w14:paraId="47E5CC0D" w14:textId="3A61ACED" w:rsidR="00DD4008" w:rsidRPr="00182BE5" w:rsidRDefault="00DD4008" w:rsidP="009A7F55">
      <w:pPr>
        <w:spacing w:line="256" w:lineRule="auto"/>
        <w:ind w:left="5387"/>
        <w:jc w:val="both"/>
        <w:rPr>
          <w:sz w:val="28"/>
          <w:szCs w:val="28"/>
          <w:lang w:val="uk-UA"/>
        </w:rPr>
      </w:pPr>
      <w:r w:rsidRPr="00182BE5">
        <w:rPr>
          <w:sz w:val="28"/>
          <w:szCs w:val="28"/>
          <w:lang w:val="uk-UA"/>
        </w:rPr>
        <w:lastRenderedPageBreak/>
        <w:t>Додаток до Порядку</w:t>
      </w:r>
      <w:r w:rsidR="009A7F55" w:rsidRPr="00182BE5">
        <w:rPr>
          <w:sz w:val="28"/>
          <w:szCs w:val="28"/>
          <w:lang w:val="uk-UA"/>
        </w:rPr>
        <w:t xml:space="preserve"> №4300-ПК-16</w:t>
      </w:r>
    </w:p>
    <w:p w14:paraId="55D1F945" w14:textId="3446A8A1" w:rsidR="00DD4008" w:rsidRPr="00182BE5" w:rsidRDefault="009A7F55" w:rsidP="009A7F55">
      <w:pPr>
        <w:spacing w:line="256" w:lineRule="auto"/>
        <w:ind w:left="5387"/>
        <w:jc w:val="both"/>
        <w:rPr>
          <w:sz w:val="28"/>
          <w:szCs w:val="28"/>
          <w:lang w:val="uk-UA"/>
        </w:rPr>
      </w:pPr>
      <w:r w:rsidRPr="00182BE5">
        <w:rPr>
          <w:sz w:val="28"/>
          <w:szCs w:val="28"/>
          <w:lang w:val="uk-UA"/>
        </w:rPr>
        <w:t>(п.</w:t>
      </w:r>
      <w:r w:rsidR="001D1079" w:rsidRPr="00182BE5">
        <w:rPr>
          <w:sz w:val="28"/>
          <w:szCs w:val="28"/>
          <w:lang w:val="uk-UA"/>
        </w:rPr>
        <w:t xml:space="preserve"> </w:t>
      </w:r>
      <w:r w:rsidR="007903B0" w:rsidRPr="00182BE5">
        <w:rPr>
          <w:sz w:val="28"/>
          <w:szCs w:val="28"/>
          <w:lang w:val="en-US"/>
        </w:rPr>
        <w:t>2</w:t>
      </w:r>
      <w:r w:rsidR="007903B0" w:rsidRPr="00182BE5">
        <w:rPr>
          <w:sz w:val="28"/>
          <w:szCs w:val="28"/>
          <w:lang w:val="uk-UA"/>
        </w:rPr>
        <w:t>.</w:t>
      </w:r>
      <w:r w:rsidR="00900622">
        <w:rPr>
          <w:sz w:val="28"/>
          <w:szCs w:val="28"/>
          <w:lang w:val="uk-UA"/>
        </w:rPr>
        <w:t>6</w:t>
      </w:r>
      <w:r w:rsidR="001D1079" w:rsidRPr="00182BE5">
        <w:rPr>
          <w:sz w:val="28"/>
          <w:szCs w:val="28"/>
          <w:lang w:val="uk-UA"/>
        </w:rPr>
        <w:t>)</w:t>
      </w:r>
    </w:p>
    <w:p w14:paraId="40635A4D" w14:textId="77777777" w:rsidR="000F1FF2" w:rsidRPr="00182BE5" w:rsidRDefault="000F1FF2" w:rsidP="009A7F55">
      <w:pPr>
        <w:spacing w:line="256" w:lineRule="auto"/>
        <w:ind w:left="5387"/>
        <w:jc w:val="both"/>
        <w:rPr>
          <w:sz w:val="28"/>
          <w:szCs w:val="28"/>
          <w:lang w:val="uk-UA"/>
        </w:rPr>
      </w:pPr>
    </w:p>
    <w:p w14:paraId="7354B124" w14:textId="77777777" w:rsidR="00DD4008" w:rsidRPr="00182BE5" w:rsidRDefault="00DD4008" w:rsidP="00DD4008">
      <w:pPr>
        <w:jc w:val="center"/>
        <w:outlineLvl w:val="0"/>
        <w:rPr>
          <w:b/>
          <w:sz w:val="28"/>
          <w:szCs w:val="28"/>
          <w:lang w:val="uk-UA"/>
        </w:rPr>
      </w:pPr>
      <w:r w:rsidRPr="00182BE5">
        <w:rPr>
          <w:b/>
          <w:sz w:val="28"/>
          <w:szCs w:val="28"/>
          <w:lang w:val="uk-UA"/>
        </w:rPr>
        <w:t>ДОГОВІР №</w:t>
      </w:r>
    </w:p>
    <w:p w14:paraId="131CB38F" w14:textId="77777777" w:rsidR="00DD4008" w:rsidRPr="00182BE5" w:rsidRDefault="00DD4008" w:rsidP="00DD4008">
      <w:pPr>
        <w:jc w:val="center"/>
        <w:outlineLvl w:val="0"/>
        <w:rPr>
          <w:b/>
          <w:sz w:val="28"/>
          <w:szCs w:val="28"/>
          <w:lang w:val="uk-UA"/>
        </w:rPr>
      </w:pPr>
      <w:r w:rsidRPr="00182BE5">
        <w:rPr>
          <w:b/>
          <w:sz w:val="28"/>
          <w:szCs w:val="28"/>
          <w:lang w:val="uk-UA"/>
        </w:rPr>
        <w:t>про надання поворотної фінансової допомоги</w:t>
      </w:r>
    </w:p>
    <w:p w14:paraId="4F2123A1" w14:textId="77777777" w:rsidR="00DD4008" w:rsidRPr="00182BE5" w:rsidRDefault="00DD4008" w:rsidP="00DD4008">
      <w:pPr>
        <w:jc w:val="center"/>
        <w:outlineLvl w:val="0"/>
        <w:rPr>
          <w:b/>
          <w:sz w:val="26"/>
          <w:szCs w:val="26"/>
          <w:lang w:val="uk-UA"/>
        </w:rPr>
      </w:pPr>
    </w:p>
    <w:tbl>
      <w:tblPr>
        <w:tblW w:w="9356" w:type="dxa"/>
        <w:tblLook w:val="04A0" w:firstRow="1" w:lastRow="0" w:firstColumn="1" w:lastColumn="0" w:noHBand="0" w:noVBand="1"/>
      </w:tblPr>
      <w:tblGrid>
        <w:gridCol w:w="4861"/>
        <w:gridCol w:w="4665"/>
      </w:tblGrid>
      <w:tr w:rsidR="00567DA8" w:rsidRPr="00182BE5" w14:paraId="642B20C0" w14:textId="77777777" w:rsidTr="0038197E">
        <w:tc>
          <w:tcPr>
            <w:tcW w:w="5249" w:type="dxa"/>
          </w:tcPr>
          <w:p w14:paraId="4560B78C" w14:textId="640D3E67" w:rsidR="00DD4008" w:rsidRPr="00182BE5" w:rsidRDefault="00DD4008" w:rsidP="004E761A">
            <w:pPr>
              <w:jc w:val="center"/>
              <w:outlineLvl w:val="0"/>
              <w:rPr>
                <w:b/>
                <w:sz w:val="28"/>
                <w:szCs w:val="28"/>
                <w:lang w:val="uk-UA"/>
              </w:rPr>
            </w:pPr>
            <w:r w:rsidRPr="00182BE5">
              <w:rPr>
                <w:sz w:val="28"/>
                <w:szCs w:val="28"/>
                <w:lang w:val="uk-UA"/>
              </w:rPr>
              <w:t xml:space="preserve">м. </w:t>
            </w:r>
            <w:r w:rsidR="00567DA8" w:rsidRPr="00182BE5">
              <w:rPr>
                <w:sz w:val="28"/>
                <w:szCs w:val="28"/>
                <w:lang w:val="uk-UA"/>
              </w:rPr>
              <w:t>Вараш</w:t>
            </w:r>
          </w:p>
        </w:tc>
        <w:tc>
          <w:tcPr>
            <w:tcW w:w="4107" w:type="dxa"/>
          </w:tcPr>
          <w:p w14:paraId="2A6E4A74" w14:textId="77777777" w:rsidR="00DD4008" w:rsidRPr="00182BE5" w:rsidRDefault="00DD4008" w:rsidP="004E761A">
            <w:pPr>
              <w:jc w:val="center"/>
              <w:outlineLvl w:val="0"/>
              <w:rPr>
                <w:b/>
                <w:sz w:val="28"/>
                <w:szCs w:val="28"/>
                <w:lang w:val="uk-UA"/>
              </w:rPr>
            </w:pPr>
            <w:r w:rsidRPr="00182BE5">
              <w:rPr>
                <w:sz w:val="28"/>
                <w:szCs w:val="28"/>
                <w:lang w:val="uk-UA"/>
              </w:rPr>
              <w:t>«___» ____________ 20__ р.</w:t>
            </w:r>
          </w:p>
        </w:tc>
      </w:tr>
      <w:tr w:rsidR="00DD4008" w:rsidRPr="00182BE5" w14:paraId="6E598101" w14:textId="77777777" w:rsidTr="0038197E">
        <w:tc>
          <w:tcPr>
            <w:tcW w:w="9356" w:type="dxa"/>
            <w:gridSpan w:val="2"/>
          </w:tcPr>
          <w:p w14:paraId="0643B3E8" w14:textId="1BCD5F53" w:rsidR="00DD4008" w:rsidRPr="00182BE5" w:rsidRDefault="001C0573" w:rsidP="001C3D08">
            <w:pPr>
              <w:rPr>
                <w:sz w:val="28"/>
                <w:szCs w:val="28"/>
                <w:lang w:val="uk-UA"/>
              </w:rPr>
            </w:pPr>
            <w:r w:rsidRPr="00182BE5">
              <w:rPr>
                <w:sz w:val="28"/>
                <w:szCs w:val="28"/>
                <w:lang w:val="uk-UA"/>
              </w:rPr>
              <w:t>Варас</w:t>
            </w:r>
            <w:r w:rsidR="00DD4008" w:rsidRPr="00182BE5">
              <w:rPr>
                <w:sz w:val="28"/>
                <w:szCs w:val="28"/>
                <w:lang w:val="uk-UA"/>
              </w:rPr>
              <w:t>ька міська рада (надалі - Позикодавець), в особі міського голови __________________________________________________________________, що діє на підставі Закону України «Про місцеве самоврядування в Україні», з однієї сторони,</w:t>
            </w:r>
            <w:r w:rsidR="003954B5" w:rsidRPr="00182BE5">
              <w:rPr>
                <w:sz w:val="28"/>
                <w:szCs w:val="28"/>
                <w:lang w:val="uk-UA"/>
              </w:rPr>
              <w:t xml:space="preserve"> </w:t>
            </w:r>
            <w:r w:rsidR="00DD4008" w:rsidRPr="00182BE5">
              <w:rPr>
                <w:sz w:val="28"/>
                <w:szCs w:val="28"/>
                <w:lang w:val="uk-UA"/>
              </w:rPr>
              <w:t>та ____________________________________________________________</w:t>
            </w:r>
            <w:r w:rsidR="00E63DAC" w:rsidRPr="00182BE5">
              <w:rPr>
                <w:sz w:val="28"/>
                <w:szCs w:val="28"/>
                <w:lang w:val="uk-UA"/>
              </w:rPr>
              <w:t>_____</w:t>
            </w:r>
            <w:r w:rsidR="00DD4008" w:rsidRPr="00182BE5">
              <w:rPr>
                <w:sz w:val="28"/>
                <w:szCs w:val="28"/>
                <w:lang w:val="uk-UA"/>
              </w:rPr>
              <w:t xml:space="preserve"> (надалі - Головний розпорядник), в особі ______________________________________________</w:t>
            </w:r>
            <w:r w:rsidR="00E63DAC" w:rsidRPr="00182BE5">
              <w:rPr>
                <w:sz w:val="28"/>
                <w:szCs w:val="28"/>
                <w:lang w:val="uk-UA"/>
              </w:rPr>
              <w:t>_____</w:t>
            </w:r>
            <w:r w:rsidR="00D93E30" w:rsidRPr="00182BE5">
              <w:rPr>
                <w:sz w:val="28"/>
                <w:szCs w:val="28"/>
                <w:lang w:val="uk-UA"/>
              </w:rPr>
              <w:t>______</w:t>
            </w:r>
            <w:r w:rsidR="00DD4008" w:rsidRPr="00182BE5">
              <w:rPr>
                <w:sz w:val="28"/>
                <w:szCs w:val="28"/>
                <w:lang w:val="uk-UA"/>
              </w:rPr>
              <w:t>, що діє на підставі ____________________________________________________________</w:t>
            </w:r>
            <w:r w:rsidR="00E63DAC" w:rsidRPr="00182BE5">
              <w:rPr>
                <w:sz w:val="28"/>
                <w:szCs w:val="28"/>
                <w:lang w:val="uk-UA"/>
              </w:rPr>
              <w:t>______</w:t>
            </w:r>
            <w:r w:rsidR="00DD4008" w:rsidRPr="00182BE5">
              <w:rPr>
                <w:sz w:val="28"/>
                <w:szCs w:val="28"/>
                <w:lang w:val="uk-UA"/>
              </w:rPr>
              <w:t>, з другої сторони,</w:t>
            </w:r>
          </w:p>
        </w:tc>
      </w:tr>
      <w:tr w:rsidR="00DD4008" w:rsidRPr="00182BE5" w14:paraId="5DCBAB8C" w14:textId="77777777" w:rsidTr="0038197E">
        <w:tc>
          <w:tcPr>
            <w:tcW w:w="9356" w:type="dxa"/>
            <w:gridSpan w:val="2"/>
          </w:tcPr>
          <w:p w14:paraId="7AB6E644" w14:textId="54AA0322" w:rsidR="00DD4008" w:rsidRPr="00182BE5" w:rsidRDefault="00DD4008" w:rsidP="001C3D08">
            <w:pPr>
              <w:rPr>
                <w:sz w:val="28"/>
                <w:szCs w:val="28"/>
                <w:lang w:val="uk-UA"/>
              </w:rPr>
            </w:pPr>
            <w:r w:rsidRPr="00182BE5">
              <w:rPr>
                <w:sz w:val="28"/>
                <w:szCs w:val="28"/>
                <w:lang w:val="uk-UA"/>
              </w:rPr>
              <w:t>та _____________________________________________________</w:t>
            </w:r>
            <w:r w:rsidR="00E63DAC" w:rsidRPr="00182BE5">
              <w:rPr>
                <w:sz w:val="28"/>
                <w:szCs w:val="28"/>
                <w:lang w:val="uk-UA"/>
              </w:rPr>
              <w:t>___</w:t>
            </w:r>
            <w:r w:rsidRPr="00182BE5">
              <w:rPr>
                <w:sz w:val="28"/>
                <w:szCs w:val="28"/>
                <w:lang w:val="uk-UA"/>
              </w:rPr>
              <w:t>_</w:t>
            </w:r>
            <w:r w:rsidR="00D93E30" w:rsidRPr="00182BE5">
              <w:rPr>
                <w:sz w:val="28"/>
                <w:szCs w:val="28"/>
                <w:lang w:val="uk-UA"/>
              </w:rPr>
              <w:t>_______</w:t>
            </w:r>
            <w:r w:rsidR="00E63DAC" w:rsidRPr="00182BE5">
              <w:rPr>
                <w:sz w:val="28"/>
                <w:szCs w:val="28"/>
                <w:lang w:val="uk-UA"/>
              </w:rPr>
              <w:t xml:space="preserve"> </w:t>
            </w:r>
            <w:r w:rsidRPr="00182BE5">
              <w:rPr>
                <w:sz w:val="28"/>
                <w:szCs w:val="28"/>
                <w:lang w:val="uk-UA"/>
              </w:rPr>
              <w:t>(надалі - Позичальник), в особі ________________________________________________</w:t>
            </w:r>
            <w:r w:rsidR="00E63DAC" w:rsidRPr="00182BE5">
              <w:rPr>
                <w:sz w:val="28"/>
                <w:szCs w:val="28"/>
                <w:lang w:val="uk-UA"/>
              </w:rPr>
              <w:t>___</w:t>
            </w:r>
            <w:r w:rsidR="00D93E30" w:rsidRPr="00182BE5">
              <w:rPr>
                <w:sz w:val="28"/>
                <w:szCs w:val="28"/>
                <w:lang w:val="uk-UA"/>
              </w:rPr>
              <w:t>______</w:t>
            </w:r>
            <w:r w:rsidRPr="00182BE5">
              <w:rPr>
                <w:sz w:val="28"/>
                <w:szCs w:val="28"/>
                <w:lang w:val="uk-UA"/>
              </w:rPr>
              <w:t>, що діє на підставі</w:t>
            </w:r>
            <w:r w:rsidR="00230B58" w:rsidRPr="00182BE5">
              <w:rPr>
                <w:sz w:val="28"/>
                <w:szCs w:val="28"/>
                <w:lang w:val="uk-UA"/>
              </w:rPr>
              <w:t xml:space="preserve"> </w:t>
            </w:r>
            <w:r w:rsidRPr="00182BE5">
              <w:rPr>
                <w:sz w:val="28"/>
                <w:szCs w:val="28"/>
                <w:lang w:val="uk-UA"/>
              </w:rPr>
              <w:t>__________________________________________________________________,</w:t>
            </w:r>
          </w:p>
          <w:p w14:paraId="55ACB5EA" w14:textId="77777777" w:rsidR="00DD4008" w:rsidRPr="00182BE5" w:rsidRDefault="00DD4008" w:rsidP="00D93E30">
            <w:pPr>
              <w:jc w:val="both"/>
              <w:rPr>
                <w:sz w:val="28"/>
                <w:szCs w:val="28"/>
                <w:lang w:val="uk-UA"/>
              </w:rPr>
            </w:pPr>
            <w:r w:rsidRPr="00182BE5">
              <w:rPr>
                <w:sz w:val="28"/>
                <w:szCs w:val="28"/>
                <w:lang w:val="uk-UA"/>
              </w:rPr>
              <w:t>(далі разом іменуються «Сторони», а кожна окремо — «Сторона») уклали цей Договір про надання поворотної фінансової допомоги (далі — «Договір») про таке.</w:t>
            </w:r>
          </w:p>
        </w:tc>
      </w:tr>
    </w:tbl>
    <w:p w14:paraId="336517F5" w14:textId="77777777" w:rsidR="00AC3D7B" w:rsidRPr="00182BE5" w:rsidRDefault="00AC3D7B" w:rsidP="0038197E">
      <w:pPr>
        <w:spacing w:after="240"/>
        <w:rPr>
          <w:b/>
          <w:caps/>
          <w:sz w:val="2"/>
          <w:szCs w:val="2"/>
          <w:lang w:val="uk-UA"/>
        </w:rPr>
      </w:pPr>
    </w:p>
    <w:p w14:paraId="70EBE014" w14:textId="24005175" w:rsidR="00C068AA" w:rsidRPr="00182BE5" w:rsidRDefault="00C068AA" w:rsidP="00C068AA">
      <w:pPr>
        <w:pStyle w:val="a6"/>
        <w:spacing w:after="240"/>
        <w:ind w:left="360"/>
        <w:rPr>
          <w:b/>
          <w:caps/>
          <w:sz w:val="28"/>
          <w:szCs w:val="28"/>
          <w:lang w:val="uk-UA"/>
        </w:rPr>
      </w:pPr>
    </w:p>
    <w:p w14:paraId="3B41C873" w14:textId="65B3C089" w:rsidR="00C068AA" w:rsidRPr="00182BE5" w:rsidRDefault="00C068AA" w:rsidP="00C068AA">
      <w:pPr>
        <w:pStyle w:val="a6"/>
        <w:spacing w:after="240"/>
        <w:ind w:left="360"/>
        <w:rPr>
          <w:b/>
          <w:caps/>
          <w:sz w:val="28"/>
          <w:szCs w:val="28"/>
          <w:lang w:val="uk-UA"/>
        </w:rPr>
      </w:pPr>
    </w:p>
    <w:p w14:paraId="3BEE4307" w14:textId="77777777" w:rsidR="00C068AA" w:rsidRPr="00182BE5" w:rsidRDefault="00C068AA" w:rsidP="00C068AA">
      <w:pPr>
        <w:pStyle w:val="a6"/>
        <w:spacing w:after="240"/>
        <w:ind w:left="360"/>
        <w:rPr>
          <w:b/>
          <w:caps/>
          <w:sz w:val="28"/>
          <w:szCs w:val="28"/>
          <w:lang w:val="uk-UA"/>
        </w:rPr>
      </w:pPr>
    </w:p>
    <w:p w14:paraId="7706DEA2" w14:textId="168B1686" w:rsidR="00AA43E9" w:rsidRPr="00182BE5" w:rsidRDefault="00DD4008" w:rsidP="00974F9C">
      <w:pPr>
        <w:pStyle w:val="a6"/>
        <w:numPr>
          <w:ilvl w:val="0"/>
          <w:numId w:val="16"/>
        </w:numPr>
        <w:spacing w:after="240"/>
        <w:jc w:val="center"/>
        <w:rPr>
          <w:b/>
          <w:caps/>
          <w:sz w:val="28"/>
          <w:szCs w:val="28"/>
          <w:lang w:val="uk-UA"/>
        </w:rPr>
      </w:pPr>
      <w:r w:rsidRPr="00182BE5">
        <w:rPr>
          <w:b/>
          <w:caps/>
          <w:sz w:val="28"/>
          <w:szCs w:val="28"/>
          <w:lang w:val="uk-UA"/>
        </w:rPr>
        <w:t>Предмет Договору</w:t>
      </w:r>
    </w:p>
    <w:p w14:paraId="03534E8C" w14:textId="77777777" w:rsidR="00E444DE" w:rsidRPr="00182BE5" w:rsidRDefault="00E444DE" w:rsidP="00E444DE">
      <w:pPr>
        <w:pStyle w:val="a6"/>
        <w:spacing w:before="240" w:after="240"/>
        <w:ind w:left="360"/>
        <w:rPr>
          <w:b/>
          <w:caps/>
          <w:lang w:val="uk-UA"/>
        </w:rPr>
      </w:pPr>
    </w:p>
    <w:p w14:paraId="7059EF84" w14:textId="772CEB31"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Позикодавець надає грошові кошти у вигляді поворотної фінансової допомоги (позики), а Позичальник зобов’язується повернути надані кошти в порядку та на умовах, передбачених цим Договором.</w:t>
      </w:r>
    </w:p>
    <w:p w14:paraId="45469DEE" w14:textId="5301E678"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Поворотна фінансова допомога — сума грошових коштів у національній валюті України, передана платнику податку в користування на визначений строк відповідно до цього Договору, який не передбачає нарахування процентів або надання інших видів компенсацій як плати за користування такими коштами (відповідно до п. 14.1.257 Податкового кодексу України).</w:t>
      </w:r>
    </w:p>
    <w:p w14:paraId="2831A6A0" w14:textId="2DF909E2" w:rsidR="00AA43E9"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Поворотна фінансова допомога має бути повернена Позичальником Позикодавцю в повному обсязі.</w:t>
      </w:r>
    </w:p>
    <w:p w14:paraId="45FCDF59" w14:textId="77777777" w:rsidR="00E444DE" w:rsidRPr="00182BE5" w:rsidRDefault="00E444DE" w:rsidP="00E444DE">
      <w:pPr>
        <w:pStyle w:val="a6"/>
        <w:ind w:left="792"/>
        <w:jc w:val="both"/>
        <w:rPr>
          <w:lang w:val="uk-UA"/>
        </w:rPr>
      </w:pPr>
    </w:p>
    <w:p w14:paraId="7D2C0C65" w14:textId="11112550" w:rsidR="00AA43E9" w:rsidRPr="00182BE5" w:rsidRDefault="00DD4008" w:rsidP="00F527FC">
      <w:pPr>
        <w:pStyle w:val="a6"/>
        <w:numPr>
          <w:ilvl w:val="0"/>
          <w:numId w:val="16"/>
        </w:numPr>
        <w:spacing w:before="240" w:after="240"/>
        <w:jc w:val="center"/>
        <w:rPr>
          <w:b/>
          <w:caps/>
          <w:sz w:val="28"/>
          <w:szCs w:val="28"/>
          <w:lang w:val="uk-UA"/>
        </w:rPr>
      </w:pPr>
      <w:r w:rsidRPr="00182BE5">
        <w:rPr>
          <w:b/>
          <w:caps/>
          <w:sz w:val="28"/>
          <w:szCs w:val="28"/>
          <w:lang w:val="uk-UA"/>
        </w:rPr>
        <w:lastRenderedPageBreak/>
        <w:t>УМОВИ НАДАННЯ ДОПОМОГИ</w:t>
      </w:r>
    </w:p>
    <w:p w14:paraId="59D12895" w14:textId="77777777" w:rsidR="00E444DE" w:rsidRPr="00182BE5" w:rsidRDefault="00E444DE" w:rsidP="00E444DE">
      <w:pPr>
        <w:pStyle w:val="a6"/>
        <w:spacing w:before="240" w:after="240"/>
        <w:ind w:left="360"/>
        <w:rPr>
          <w:b/>
          <w:caps/>
          <w:lang w:val="uk-UA"/>
        </w:rPr>
      </w:pPr>
    </w:p>
    <w:p w14:paraId="6DA2A492" w14:textId="32FA7E87"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Поворотна фінансова допомога надається у національній валюті України в сумі</w:t>
      </w:r>
      <w:r w:rsidR="0059465C" w:rsidRPr="00182BE5">
        <w:rPr>
          <w:sz w:val="28"/>
          <w:szCs w:val="28"/>
          <w:lang w:val="uk-UA"/>
        </w:rPr>
        <w:t xml:space="preserve"> </w:t>
      </w:r>
      <w:r w:rsidRPr="00182BE5">
        <w:rPr>
          <w:sz w:val="28"/>
          <w:szCs w:val="28"/>
          <w:lang w:val="uk-UA"/>
        </w:rPr>
        <w:t>______________</w:t>
      </w:r>
      <w:r w:rsidR="0059465C" w:rsidRPr="00182BE5">
        <w:rPr>
          <w:sz w:val="28"/>
          <w:szCs w:val="28"/>
          <w:lang w:val="uk-UA"/>
        </w:rPr>
        <w:t xml:space="preserve"> </w:t>
      </w:r>
      <w:r w:rsidRPr="00182BE5">
        <w:rPr>
          <w:sz w:val="28"/>
          <w:szCs w:val="28"/>
          <w:lang w:val="uk-UA"/>
        </w:rPr>
        <w:t>грн</w:t>
      </w:r>
      <w:r w:rsidR="0038197E" w:rsidRPr="00182BE5">
        <w:rPr>
          <w:sz w:val="28"/>
          <w:szCs w:val="28"/>
          <w:lang w:val="uk-UA"/>
        </w:rPr>
        <w:t xml:space="preserve"> </w:t>
      </w:r>
      <w:r w:rsidRPr="00182BE5">
        <w:rPr>
          <w:sz w:val="28"/>
          <w:szCs w:val="28"/>
          <w:lang w:val="uk-UA"/>
        </w:rPr>
        <w:t>(сума прописом) у безготівковому порядку в межах коштів, передбачених у мі</w:t>
      </w:r>
      <w:r w:rsidR="0059465C" w:rsidRPr="00182BE5">
        <w:rPr>
          <w:sz w:val="28"/>
          <w:szCs w:val="28"/>
          <w:lang w:val="uk-UA"/>
        </w:rPr>
        <w:t>сцевому</w:t>
      </w:r>
      <w:r w:rsidRPr="00182BE5">
        <w:rPr>
          <w:sz w:val="28"/>
          <w:szCs w:val="28"/>
          <w:lang w:val="uk-UA"/>
        </w:rPr>
        <w:t xml:space="preserve"> бюджеті на відповідні цілі.</w:t>
      </w:r>
    </w:p>
    <w:p w14:paraId="139074DF" w14:textId="1E008601"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Поворотна фінансова допомога надається Позичальнику на безоплатній основі, тобто плата за користування грошовими коштами не стягується.</w:t>
      </w:r>
    </w:p>
    <w:p w14:paraId="27E03DFE" w14:textId="55A0A2DF"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Перерахування грошових коштів здійснюється Позикодавцем на рахунок Позичальника, відкритий в установленому порядку в органах Державної казначейської служби</w:t>
      </w:r>
      <w:r w:rsidR="00AA43E9" w:rsidRPr="00182BE5">
        <w:rPr>
          <w:sz w:val="28"/>
          <w:szCs w:val="28"/>
          <w:lang w:val="uk-UA"/>
        </w:rPr>
        <w:t>.</w:t>
      </w:r>
    </w:p>
    <w:p w14:paraId="60B70ED7" w14:textId="674DCD22" w:rsidR="00DD4008" w:rsidRPr="00182BE5" w:rsidRDefault="00DD4008" w:rsidP="0038197E">
      <w:pPr>
        <w:pStyle w:val="a6"/>
        <w:numPr>
          <w:ilvl w:val="1"/>
          <w:numId w:val="16"/>
        </w:numPr>
        <w:tabs>
          <w:tab w:val="left" w:pos="1276"/>
        </w:tabs>
        <w:ind w:left="0" w:firstLine="709"/>
        <w:jc w:val="both"/>
        <w:rPr>
          <w:sz w:val="28"/>
          <w:szCs w:val="28"/>
          <w:shd w:val="clear" w:color="auto" w:fill="FFFFFF"/>
          <w:lang w:val="uk-UA"/>
        </w:rPr>
      </w:pPr>
      <w:r w:rsidRPr="00182BE5">
        <w:rPr>
          <w:sz w:val="28"/>
          <w:szCs w:val="28"/>
          <w:lang w:val="uk-UA"/>
        </w:rPr>
        <w:t xml:space="preserve">Головний розпорядник здійснює розподіл виділених бюджетних асигнувань на рахунок Позичальника, відкритий в </w:t>
      </w:r>
      <w:r w:rsidRPr="00182BE5">
        <w:rPr>
          <w:sz w:val="28"/>
          <w:szCs w:val="28"/>
          <w:shd w:val="clear" w:color="auto" w:fill="FFFFFF"/>
          <w:lang w:val="uk-UA"/>
        </w:rPr>
        <w:t>Державній казначейській службі України.</w:t>
      </w:r>
      <w:r w:rsidRPr="00182BE5">
        <w:rPr>
          <w:sz w:val="28"/>
          <w:szCs w:val="28"/>
          <w:lang w:val="uk-UA"/>
        </w:rPr>
        <w:t xml:space="preserve"> Поворотна фінансова допомога вважається наданою Головним розпорядником Позичальнику з моменту перерахування коштів на рахунок Позичальника, відкритий в </w:t>
      </w:r>
      <w:r w:rsidRPr="00182BE5">
        <w:rPr>
          <w:sz w:val="28"/>
          <w:szCs w:val="28"/>
          <w:shd w:val="clear" w:color="auto" w:fill="FFFFFF"/>
          <w:lang w:val="uk-UA"/>
        </w:rPr>
        <w:t xml:space="preserve">Державній казначейській службі України, </w:t>
      </w:r>
      <w:r w:rsidRPr="00182BE5">
        <w:rPr>
          <w:sz w:val="28"/>
          <w:szCs w:val="28"/>
          <w:lang w:val="uk-UA"/>
        </w:rPr>
        <w:t>що підтверджується випискою Державної казначейської служби України.</w:t>
      </w:r>
    </w:p>
    <w:p w14:paraId="2DB6B4AB" w14:textId="4CFB4238" w:rsidR="00AA43E9" w:rsidRPr="00182BE5" w:rsidRDefault="00DD4008" w:rsidP="0038197E">
      <w:pPr>
        <w:pStyle w:val="a3"/>
        <w:numPr>
          <w:ilvl w:val="1"/>
          <w:numId w:val="16"/>
        </w:numPr>
        <w:shd w:val="clear" w:color="auto" w:fill="FFFFFF"/>
        <w:tabs>
          <w:tab w:val="left" w:pos="1276"/>
        </w:tabs>
        <w:spacing w:after="0" w:afterAutospacing="0" w:line="225" w:lineRule="atLeast"/>
        <w:ind w:left="0" w:firstLine="709"/>
        <w:jc w:val="both"/>
        <w:rPr>
          <w:sz w:val="28"/>
          <w:szCs w:val="28"/>
          <w:lang w:val="uk-UA"/>
        </w:rPr>
      </w:pPr>
      <w:r w:rsidRPr="00182BE5">
        <w:rPr>
          <w:sz w:val="28"/>
          <w:szCs w:val="28"/>
          <w:lang w:val="uk-UA"/>
        </w:rPr>
        <w:t>Поворотна фінансова допомога використовується для потреб Позичальника</w:t>
      </w:r>
      <w:r w:rsidRPr="00182BE5">
        <w:rPr>
          <w:b/>
          <w:i/>
          <w:sz w:val="28"/>
          <w:szCs w:val="28"/>
          <w:lang w:val="uk-UA"/>
        </w:rPr>
        <w:t xml:space="preserve"> </w:t>
      </w:r>
      <w:r w:rsidRPr="00182BE5">
        <w:rPr>
          <w:sz w:val="28"/>
          <w:szCs w:val="28"/>
          <w:lang w:val="uk-UA"/>
        </w:rPr>
        <w:t>відповідно до напрямів господарської діяльності підприємства, визначених Статутом та погоджених Головним розпорядником.</w:t>
      </w:r>
    </w:p>
    <w:p w14:paraId="769BA5F2" w14:textId="77777777" w:rsidR="00E444DE" w:rsidRPr="00182BE5" w:rsidRDefault="00E444DE" w:rsidP="00E444DE">
      <w:pPr>
        <w:pStyle w:val="a3"/>
        <w:shd w:val="clear" w:color="auto" w:fill="FFFFFF"/>
        <w:spacing w:before="0" w:beforeAutospacing="0" w:after="0" w:afterAutospacing="0" w:line="225" w:lineRule="atLeast"/>
        <w:ind w:left="792"/>
        <w:jc w:val="both"/>
        <w:rPr>
          <w:lang w:val="uk-UA"/>
        </w:rPr>
      </w:pPr>
    </w:p>
    <w:p w14:paraId="6DDE4B32" w14:textId="170DF628" w:rsidR="00E444DE" w:rsidRPr="00182BE5" w:rsidRDefault="00DD4008" w:rsidP="00E444DE">
      <w:pPr>
        <w:pStyle w:val="a6"/>
        <w:numPr>
          <w:ilvl w:val="0"/>
          <w:numId w:val="16"/>
        </w:numPr>
        <w:jc w:val="center"/>
        <w:rPr>
          <w:b/>
          <w:caps/>
          <w:sz w:val="28"/>
          <w:szCs w:val="28"/>
          <w:lang w:val="uk-UA"/>
        </w:rPr>
      </w:pPr>
      <w:r w:rsidRPr="00182BE5">
        <w:rPr>
          <w:b/>
          <w:caps/>
          <w:sz w:val="28"/>
          <w:szCs w:val="28"/>
          <w:lang w:val="uk-UA"/>
        </w:rPr>
        <w:t>ПОРЯДОК ПОВЕРНЕННЯ ДОПОМОГИ</w:t>
      </w:r>
    </w:p>
    <w:p w14:paraId="0DA90B11" w14:textId="77777777" w:rsidR="00E444DE" w:rsidRPr="00182BE5" w:rsidRDefault="00E444DE" w:rsidP="00E444DE">
      <w:pPr>
        <w:pStyle w:val="a6"/>
        <w:ind w:left="360"/>
        <w:rPr>
          <w:b/>
          <w:caps/>
          <w:lang w:val="uk-UA"/>
        </w:rPr>
      </w:pPr>
    </w:p>
    <w:p w14:paraId="2198679C" w14:textId="64D65A7C" w:rsidR="00DD4008" w:rsidRPr="00182BE5" w:rsidRDefault="00DD4008" w:rsidP="0038197E">
      <w:pPr>
        <w:pStyle w:val="a3"/>
        <w:numPr>
          <w:ilvl w:val="1"/>
          <w:numId w:val="16"/>
        </w:numPr>
        <w:shd w:val="clear" w:color="auto" w:fill="FFFFFF"/>
        <w:tabs>
          <w:tab w:val="left" w:pos="1276"/>
        </w:tabs>
        <w:spacing w:before="0" w:beforeAutospacing="0" w:after="0" w:afterAutospacing="0" w:line="225" w:lineRule="atLeast"/>
        <w:ind w:left="0" w:firstLine="709"/>
        <w:jc w:val="both"/>
        <w:rPr>
          <w:sz w:val="28"/>
          <w:szCs w:val="28"/>
          <w:lang w:val="uk-UA"/>
        </w:rPr>
      </w:pPr>
      <w:r w:rsidRPr="00182BE5">
        <w:rPr>
          <w:sz w:val="28"/>
          <w:szCs w:val="28"/>
          <w:lang w:val="uk-UA"/>
        </w:rPr>
        <w:t>Поворотна фінансова допомога підлягає поверненню відповідно до Графіку повернення поворотної фінансової допомоги, який є невід’ємною частиною договору, але не пізніше 20 грудня бюджетного року.</w:t>
      </w:r>
    </w:p>
    <w:p w14:paraId="6ECBA057" w14:textId="689B3360" w:rsidR="00DD4008" w:rsidRPr="00182BE5" w:rsidRDefault="00DD4008" w:rsidP="0038197E">
      <w:pPr>
        <w:pStyle w:val="rvps2"/>
        <w:numPr>
          <w:ilvl w:val="1"/>
          <w:numId w:val="16"/>
        </w:numPr>
        <w:shd w:val="clear" w:color="auto" w:fill="FFFFFF"/>
        <w:tabs>
          <w:tab w:val="left" w:pos="1276"/>
        </w:tabs>
        <w:spacing w:before="0" w:beforeAutospacing="0" w:after="0" w:afterAutospacing="0"/>
        <w:ind w:left="0" w:firstLine="709"/>
        <w:jc w:val="both"/>
        <w:rPr>
          <w:sz w:val="28"/>
          <w:szCs w:val="28"/>
          <w:lang w:val="uk-UA"/>
        </w:rPr>
      </w:pPr>
      <w:r w:rsidRPr="00182BE5">
        <w:rPr>
          <w:sz w:val="28"/>
          <w:szCs w:val="28"/>
          <w:lang w:val="uk-UA"/>
        </w:rPr>
        <w:t>Повернення поворотної фінансової допомога Позичальником здійснюється шляхом перерахування грошових коштів на казначейський рахунок Головного розпорядника, а Головним розпорядником - до бюджету</w:t>
      </w:r>
      <w:r w:rsidR="00B52744" w:rsidRPr="00182BE5">
        <w:rPr>
          <w:sz w:val="28"/>
          <w:szCs w:val="28"/>
          <w:lang w:val="uk-UA"/>
        </w:rPr>
        <w:t xml:space="preserve"> Вараської М</w:t>
      </w:r>
      <w:r w:rsidRPr="00182BE5">
        <w:rPr>
          <w:sz w:val="28"/>
          <w:szCs w:val="28"/>
          <w:lang w:val="uk-UA"/>
        </w:rPr>
        <w:t>ТГ відповідно до вимог бюджетного законодавства України.</w:t>
      </w:r>
    </w:p>
    <w:p w14:paraId="14D30D30" w14:textId="291A36F0"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 xml:space="preserve">Головний розпорядник не пізніше трьох робочих днів повертає кошти на рахунок бюджету </w:t>
      </w:r>
      <w:r w:rsidR="00B52744" w:rsidRPr="00182BE5">
        <w:rPr>
          <w:sz w:val="28"/>
          <w:szCs w:val="28"/>
          <w:lang w:val="uk-UA"/>
        </w:rPr>
        <w:t>Варась</w:t>
      </w:r>
      <w:r w:rsidRPr="00182BE5">
        <w:rPr>
          <w:sz w:val="28"/>
          <w:szCs w:val="28"/>
          <w:lang w:val="uk-UA"/>
        </w:rPr>
        <w:t xml:space="preserve">кої </w:t>
      </w:r>
      <w:r w:rsidR="00B52744" w:rsidRPr="00182BE5">
        <w:rPr>
          <w:sz w:val="28"/>
          <w:szCs w:val="28"/>
          <w:lang w:val="uk-UA"/>
        </w:rPr>
        <w:t xml:space="preserve">міської </w:t>
      </w:r>
      <w:r w:rsidRPr="00182BE5">
        <w:rPr>
          <w:sz w:val="28"/>
          <w:szCs w:val="28"/>
          <w:lang w:val="uk-UA"/>
        </w:rPr>
        <w:t>територіальної громади.</w:t>
      </w:r>
    </w:p>
    <w:p w14:paraId="6DBA4BA8" w14:textId="77777777" w:rsidR="00E444DE" w:rsidRPr="00182BE5" w:rsidRDefault="00E444DE" w:rsidP="00E444DE">
      <w:pPr>
        <w:pStyle w:val="a6"/>
        <w:ind w:left="792"/>
        <w:jc w:val="both"/>
        <w:rPr>
          <w:lang w:val="uk-UA"/>
        </w:rPr>
      </w:pPr>
    </w:p>
    <w:p w14:paraId="44E0110A" w14:textId="1EF56E42" w:rsidR="00DD4008" w:rsidRPr="00182BE5" w:rsidRDefault="00DD4008" w:rsidP="00F527FC">
      <w:pPr>
        <w:pStyle w:val="a6"/>
        <w:numPr>
          <w:ilvl w:val="0"/>
          <w:numId w:val="16"/>
        </w:numPr>
        <w:jc w:val="center"/>
        <w:rPr>
          <w:b/>
          <w:caps/>
          <w:sz w:val="28"/>
          <w:szCs w:val="28"/>
          <w:lang w:val="uk-UA"/>
        </w:rPr>
      </w:pPr>
      <w:r w:rsidRPr="00182BE5">
        <w:rPr>
          <w:b/>
          <w:caps/>
          <w:sz w:val="28"/>
          <w:szCs w:val="28"/>
          <w:lang w:val="uk-UA"/>
        </w:rPr>
        <w:t>ПРАВА Й ОБОВ’ЯЗКИ СТОРІН</w:t>
      </w:r>
    </w:p>
    <w:p w14:paraId="4893A820" w14:textId="77777777" w:rsidR="00E444DE" w:rsidRPr="00182BE5" w:rsidRDefault="00E444DE" w:rsidP="00E444DE">
      <w:pPr>
        <w:pStyle w:val="a6"/>
        <w:ind w:left="360"/>
        <w:rPr>
          <w:b/>
          <w:caps/>
          <w:lang w:val="uk-UA"/>
        </w:rPr>
      </w:pPr>
    </w:p>
    <w:p w14:paraId="62FA8113" w14:textId="570C04F1"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Позикодавець зобов’язаний надати поворотну фінансову допомогу Позичальникові в розмірі, передбаченому пунктом 2.1 цього Договору.</w:t>
      </w:r>
    </w:p>
    <w:p w14:paraId="3F36AAF1" w14:textId="4CACF51F"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Позикодавець має право вимагати дострокового повернення наданої поворотної фінансової допомоги, письмово попередивши про це Позичальника за ___________________ робочих днів.</w:t>
      </w:r>
    </w:p>
    <w:p w14:paraId="2F48AEC0" w14:textId="04C0ECFB"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Позичальник має право достроково повернути отриману поворотну фінансову допомогу Позикодавцю.</w:t>
      </w:r>
    </w:p>
    <w:p w14:paraId="415A33EA" w14:textId="63A5BEC5"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Сторони зобов’язані виконувати умови договору.</w:t>
      </w:r>
    </w:p>
    <w:p w14:paraId="68948207" w14:textId="77777777" w:rsidR="00E444DE" w:rsidRPr="00182BE5" w:rsidRDefault="00E444DE" w:rsidP="00E444DE">
      <w:pPr>
        <w:pStyle w:val="a6"/>
        <w:ind w:left="792"/>
        <w:jc w:val="both"/>
        <w:rPr>
          <w:lang w:val="uk-UA"/>
        </w:rPr>
      </w:pPr>
    </w:p>
    <w:p w14:paraId="0E936EF2" w14:textId="244D270D" w:rsidR="00DD4008" w:rsidRPr="00182BE5" w:rsidRDefault="00DD4008" w:rsidP="00F527FC">
      <w:pPr>
        <w:pStyle w:val="a6"/>
        <w:numPr>
          <w:ilvl w:val="0"/>
          <w:numId w:val="16"/>
        </w:numPr>
        <w:jc w:val="center"/>
        <w:rPr>
          <w:b/>
          <w:caps/>
          <w:sz w:val="28"/>
          <w:szCs w:val="28"/>
          <w:lang w:val="uk-UA"/>
        </w:rPr>
      </w:pPr>
      <w:r w:rsidRPr="00182BE5">
        <w:rPr>
          <w:b/>
          <w:caps/>
          <w:sz w:val="28"/>
          <w:szCs w:val="28"/>
          <w:lang w:val="uk-UA"/>
        </w:rPr>
        <w:t>ВІДПОВІДАЛЬНІСТЬ СТОРІН</w:t>
      </w:r>
    </w:p>
    <w:p w14:paraId="3EDFF5C4" w14:textId="77777777" w:rsidR="00E444DE" w:rsidRPr="00182BE5" w:rsidRDefault="00E444DE" w:rsidP="00E444DE">
      <w:pPr>
        <w:pStyle w:val="a6"/>
        <w:ind w:left="360"/>
        <w:rPr>
          <w:b/>
          <w:caps/>
          <w:lang w:val="uk-UA"/>
        </w:rPr>
      </w:pPr>
    </w:p>
    <w:p w14:paraId="4913E9DE" w14:textId="4E68EDA4" w:rsidR="00DD4008" w:rsidRPr="00182BE5" w:rsidRDefault="00DD4008" w:rsidP="0038197E">
      <w:pPr>
        <w:pStyle w:val="a6"/>
        <w:numPr>
          <w:ilvl w:val="1"/>
          <w:numId w:val="16"/>
        </w:numPr>
        <w:tabs>
          <w:tab w:val="left" w:pos="1276"/>
        </w:tabs>
        <w:ind w:left="-142" w:firstLine="851"/>
        <w:jc w:val="both"/>
        <w:rPr>
          <w:sz w:val="28"/>
          <w:szCs w:val="28"/>
          <w:lang w:val="uk-UA"/>
        </w:rPr>
      </w:pPr>
      <w:r w:rsidRPr="00182BE5">
        <w:rPr>
          <w:sz w:val="28"/>
          <w:szCs w:val="28"/>
          <w:lang w:val="uk-UA"/>
        </w:rPr>
        <w:t>Сторони несуть відповідальність за невиконання чи неналежне виконання своїх зобов'язань за даним Договором відповідно до чинного законодавства України.</w:t>
      </w:r>
    </w:p>
    <w:p w14:paraId="1BFFCD15" w14:textId="345F282D" w:rsidR="00DD4008" w:rsidRPr="00182BE5" w:rsidRDefault="00DD4008" w:rsidP="0038197E">
      <w:pPr>
        <w:pStyle w:val="a00"/>
        <w:numPr>
          <w:ilvl w:val="1"/>
          <w:numId w:val="16"/>
        </w:numPr>
        <w:shd w:val="clear" w:color="auto" w:fill="FFFFFF"/>
        <w:tabs>
          <w:tab w:val="left" w:pos="1276"/>
        </w:tabs>
        <w:spacing w:before="0" w:beforeAutospacing="0" w:after="0" w:afterAutospacing="0" w:line="225" w:lineRule="atLeast"/>
        <w:ind w:left="-142" w:firstLine="851"/>
        <w:jc w:val="both"/>
        <w:rPr>
          <w:sz w:val="28"/>
          <w:szCs w:val="28"/>
          <w:lang w:val="uk-UA"/>
        </w:rPr>
      </w:pPr>
      <w:r w:rsidRPr="00182BE5">
        <w:rPr>
          <w:sz w:val="28"/>
          <w:szCs w:val="28"/>
          <w:lang w:val="uk-UA"/>
        </w:rPr>
        <w:t>Поворотна фінансова допомога, яка несвоєчасно повернута</w:t>
      </w:r>
      <w:r w:rsidRPr="00182BE5">
        <w:rPr>
          <w:b/>
          <w:i/>
          <w:sz w:val="28"/>
          <w:szCs w:val="28"/>
          <w:lang w:val="uk-UA"/>
        </w:rPr>
        <w:t xml:space="preserve"> </w:t>
      </w:r>
      <w:r w:rsidRPr="00182BE5">
        <w:rPr>
          <w:sz w:val="28"/>
          <w:szCs w:val="28"/>
          <w:lang w:val="uk-UA"/>
        </w:rPr>
        <w:t>Позичальником або не в повному обсязі, підлягає індексації і стягується до бюджету</w:t>
      </w:r>
      <w:r w:rsidR="00B52744" w:rsidRPr="00182BE5">
        <w:rPr>
          <w:sz w:val="28"/>
          <w:szCs w:val="28"/>
          <w:lang w:val="uk-UA"/>
        </w:rPr>
        <w:t xml:space="preserve"> Вараської М</w:t>
      </w:r>
      <w:r w:rsidRPr="00182BE5">
        <w:rPr>
          <w:sz w:val="28"/>
          <w:szCs w:val="28"/>
          <w:lang w:val="uk-UA"/>
        </w:rPr>
        <w:t>ТГ відповідно до чинного законодавства України, з урахуванням пені в розмірі подвійної облікової ставки НБУ на дату нарахування пені від суми заборгованості, за кожний день прострочення, включаючи день оплати.</w:t>
      </w:r>
    </w:p>
    <w:p w14:paraId="71D21B49" w14:textId="30E42417" w:rsidR="00F527FC" w:rsidRPr="00182BE5" w:rsidRDefault="00DD4008" w:rsidP="0038197E">
      <w:pPr>
        <w:pStyle w:val="a6"/>
        <w:numPr>
          <w:ilvl w:val="1"/>
          <w:numId w:val="16"/>
        </w:numPr>
        <w:tabs>
          <w:tab w:val="left" w:pos="1276"/>
        </w:tabs>
        <w:ind w:left="-142" w:firstLine="851"/>
        <w:jc w:val="both"/>
        <w:rPr>
          <w:rStyle w:val="fontstyle01"/>
          <w:rFonts w:ascii="Times New Roman" w:hAnsi="Times New Roman"/>
          <w:color w:val="auto"/>
          <w:lang w:val="uk-UA"/>
        </w:rPr>
      </w:pPr>
      <w:r w:rsidRPr="00182BE5">
        <w:rPr>
          <w:sz w:val="28"/>
          <w:szCs w:val="28"/>
          <w:lang w:val="uk-UA"/>
        </w:rPr>
        <w:t>Контроль за строками надання та повнотою повернення поворотної фінансової допомоги покладається на</w:t>
      </w:r>
      <w:r w:rsidRPr="00182BE5">
        <w:rPr>
          <w:rStyle w:val="apple-converted-space"/>
          <w:sz w:val="28"/>
          <w:szCs w:val="28"/>
          <w:lang w:val="uk-UA"/>
        </w:rPr>
        <w:t xml:space="preserve"> </w:t>
      </w:r>
      <w:r w:rsidRPr="00182BE5">
        <w:rPr>
          <w:bCs/>
          <w:iCs/>
          <w:sz w:val="28"/>
          <w:szCs w:val="28"/>
          <w:lang w:val="uk-UA"/>
        </w:rPr>
        <w:t xml:space="preserve">Головного розпорядника та </w:t>
      </w:r>
      <w:r w:rsidR="004A0DAC" w:rsidRPr="00182BE5">
        <w:rPr>
          <w:sz w:val="28"/>
          <w:szCs w:val="28"/>
          <w:lang w:val="uk-UA"/>
        </w:rPr>
        <w:t xml:space="preserve">постійну комісію </w:t>
      </w:r>
      <w:r w:rsidR="004A0DAC" w:rsidRPr="00182BE5">
        <w:rPr>
          <w:rStyle w:val="a5"/>
          <w:b w:val="0"/>
          <w:bCs w:val="0"/>
          <w:sz w:val="28"/>
          <w:szCs w:val="28"/>
          <w:shd w:val="clear" w:color="auto" w:fill="FFFFFF"/>
        </w:rPr>
        <w:t>з</w:t>
      </w:r>
      <w:r w:rsidR="004A0DAC" w:rsidRPr="00182BE5">
        <w:rPr>
          <w:rStyle w:val="a5"/>
          <w:b w:val="0"/>
          <w:bCs w:val="0"/>
          <w:sz w:val="28"/>
          <w:szCs w:val="28"/>
          <w:shd w:val="clear" w:color="auto" w:fill="FFFFFF"/>
          <w:lang w:val="uk-UA"/>
        </w:rPr>
        <w:t xml:space="preserve"> питань бюджету, фінансів, економічного розвитку та інвестиційної політики</w:t>
      </w:r>
      <w:r w:rsidR="004A0DAC" w:rsidRPr="00182BE5">
        <w:rPr>
          <w:rStyle w:val="fontstyle01"/>
          <w:rFonts w:ascii="Times New Roman" w:hAnsi="Times New Roman"/>
          <w:lang w:val="uk-UA"/>
        </w:rPr>
        <w:t>.</w:t>
      </w:r>
    </w:p>
    <w:p w14:paraId="3B494F90" w14:textId="77777777" w:rsidR="00E444DE" w:rsidRPr="00182BE5" w:rsidRDefault="00E444DE" w:rsidP="00E444DE">
      <w:pPr>
        <w:pStyle w:val="a6"/>
        <w:ind w:left="792"/>
        <w:jc w:val="both"/>
        <w:rPr>
          <w:lang w:val="uk-UA"/>
        </w:rPr>
      </w:pPr>
    </w:p>
    <w:p w14:paraId="6BCB2FC0" w14:textId="067E0C8D" w:rsidR="00DD4008" w:rsidRPr="00182BE5" w:rsidRDefault="00DD4008" w:rsidP="00F527FC">
      <w:pPr>
        <w:pStyle w:val="a6"/>
        <w:numPr>
          <w:ilvl w:val="0"/>
          <w:numId w:val="16"/>
        </w:numPr>
        <w:jc w:val="center"/>
        <w:rPr>
          <w:b/>
          <w:sz w:val="28"/>
          <w:szCs w:val="28"/>
          <w:lang w:val="uk-UA"/>
        </w:rPr>
      </w:pPr>
      <w:r w:rsidRPr="00182BE5">
        <w:rPr>
          <w:b/>
          <w:sz w:val="28"/>
          <w:szCs w:val="28"/>
          <w:lang w:val="uk-UA"/>
        </w:rPr>
        <w:t>ОБСТАВИНИ НЕПЕРЕБОРНОЇ СИЛИ</w:t>
      </w:r>
    </w:p>
    <w:p w14:paraId="2CB42A68" w14:textId="77777777" w:rsidR="00E444DE" w:rsidRPr="00182BE5" w:rsidRDefault="00E444DE" w:rsidP="00E444DE">
      <w:pPr>
        <w:pStyle w:val="a6"/>
        <w:ind w:left="360"/>
        <w:rPr>
          <w:b/>
          <w:lang w:val="uk-UA"/>
        </w:rPr>
      </w:pPr>
    </w:p>
    <w:p w14:paraId="6CF3C338" w14:textId="68760638"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Сторони звільняються від відповідальності за часткове або повне невиконання зобов’язань за цим Договором, якщо таке невиконання сталося внаслідок обставин непереборної сили (форс-мажорних обставин), що виникли після укладення цього Договору в результаті подій надзвичайного характеру, які Позикодавець чи Позичальник не могли ані передбачити, ані запобігти їх виникненню розумними заходами.</w:t>
      </w:r>
    </w:p>
    <w:p w14:paraId="5E953FE4" w14:textId="3E17AB71"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Обставинами непереборної сили є події, на які Сторони не можуть вплинути і за виникнення яких вони не несуть відповідальності, а саме: стихійні лиха, екстремальні погодні умови, пожежі, війни, страйки, воєнні дії, втручання з боку органів влади, акти органів державної влади тощо.</w:t>
      </w:r>
    </w:p>
    <w:p w14:paraId="1EC0F41C" w14:textId="009AA9FD"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Сторона, для якої наступили обставини непереборної сили, зобов’язана письмово протягом 5 (п’яти) робочих днів з моменту настання цих обставин повідомити іншу Сторону про це. Факт настання обставин форс-мажору підтверджується Стороною, яка оголосила форс-мажор, шляхом отримання висновку Торгово-промислової палати України.</w:t>
      </w:r>
    </w:p>
    <w:p w14:paraId="6B618753" w14:textId="251B6ABF"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Жодна із Сторін не несе відповідальність за будь-які збитки, втрати, претензії чи інші витрати, які можуть виникнути у іншої Сторони в результаті настання та/або дії форс-мажорних обставин.</w:t>
      </w:r>
    </w:p>
    <w:p w14:paraId="3E5C5BAD" w14:textId="16CB9F91"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У випадку виникнення обставин непереборної сили термін виконання зобов’язань за цим Договором відкладається до закінчення часу, протягом якого діють такі обставини та їх наслідки. Якщо ці обставини тривають понад три місяці, Сторони проводять переговори з метою досягнення прийнятного для обох Сторін рішення.</w:t>
      </w:r>
    </w:p>
    <w:p w14:paraId="1CB5319B" w14:textId="77777777" w:rsidR="00E444DE" w:rsidRPr="00182BE5" w:rsidRDefault="00E444DE" w:rsidP="00E444DE">
      <w:pPr>
        <w:pStyle w:val="a6"/>
        <w:ind w:left="792"/>
        <w:jc w:val="both"/>
        <w:rPr>
          <w:lang w:val="uk-UA"/>
        </w:rPr>
      </w:pPr>
    </w:p>
    <w:p w14:paraId="41E3CEAC" w14:textId="6E3CB610" w:rsidR="00DD4008" w:rsidRPr="00182BE5" w:rsidRDefault="00DD4008" w:rsidP="00F527FC">
      <w:pPr>
        <w:pStyle w:val="a6"/>
        <w:numPr>
          <w:ilvl w:val="0"/>
          <w:numId w:val="16"/>
        </w:numPr>
        <w:jc w:val="center"/>
        <w:rPr>
          <w:b/>
          <w:caps/>
          <w:sz w:val="28"/>
          <w:szCs w:val="28"/>
          <w:lang w:val="uk-UA"/>
        </w:rPr>
      </w:pPr>
      <w:r w:rsidRPr="00182BE5">
        <w:rPr>
          <w:b/>
          <w:caps/>
          <w:sz w:val="28"/>
          <w:szCs w:val="28"/>
          <w:lang w:val="uk-UA"/>
        </w:rPr>
        <w:lastRenderedPageBreak/>
        <w:t>ПОРЯДОК Вирішення спорів</w:t>
      </w:r>
    </w:p>
    <w:p w14:paraId="2A216AD7" w14:textId="77777777" w:rsidR="00E444DE" w:rsidRPr="00182BE5" w:rsidRDefault="00E444DE" w:rsidP="00E444DE">
      <w:pPr>
        <w:pStyle w:val="a6"/>
        <w:ind w:left="360"/>
        <w:rPr>
          <w:b/>
          <w:caps/>
          <w:lang w:val="uk-UA"/>
        </w:rPr>
      </w:pPr>
    </w:p>
    <w:p w14:paraId="5B7C81DC" w14:textId="078B3185"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Спори, які можуть виникнути між Сторонами при виконанні цього Договору, вирішуються шляхом переговорів між Сторонами.</w:t>
      </w:r>
    </w:p>
    <w:p w14:paraId="4B316E34" w14:textId="5F0C8AA7"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У випадку, якщо спір неможливо вирішити шляхом переговорів, він вирішується в судовому порядку за встановленою підвідомчістю та підсудністю такого спору в порядку, визначеному чинним законодавством України.</w:t>
      </w:r>
    </w:p>
    <w:p w14:paraId="7F300C9E" w14:textId="77777777" w:rsidR="00E444DE" w:rsidRPr="00182BE5" w:rsidRDefault="00E444DE" w:rsidP="00E444DE">
      <w:pPr>
        <w:pStyle w:val="a6"/>
        <w:ind w:left="792"/>
        <w:jc w:val="both"/>
        <w:rPr>
          <w:lang w:val="uk-UA"/>
        </w:rPr>
      </w:pPr>
    </w:p>
    <w:p w14:paraId="1D2DDC4A" w14:textId="71611570" w:rsidR="00DD4008" w:rsidRPr="00182BE5" w:rsidRDefault="00DD4008" w:rsidP="00F527FC">
      <w:pPr>
        <w:pStyle w:val="a6"/>
        <w:numPr>
          <w:ilvl w:val="0"/>
          <w:numId w:val="16"/>
        </w:numPr>
        <w:jc w:val="center"/>
        <w:rPr>
          <w:b/>
          <w:caps/>
          <w:sz w:val="28"/>
          <w:szCs w:val="28"/>
          <w:lang w:val="uk-UA"/>
        </w:rPr>
      </w:pPr>
      <w:r w:rsidRPr="00182BE5">
        <w:rPr>
          <w:b/>
          <w:caps/>
          <w:sz w:val="28"/>
          <w:szCs w:val="28"/>
          <w:lang w:val="uk-UA"/>
        </w:rPr>
        <w:t>Строк дії Договору ТА ІНШІ ПОЛОЖЕННЯ</w:t>
      </w:r>
    </w:p>
    <w:p w14:paraId="34805642" w14:textId="77777777" w:rsidR="00E444DE" w:rsidRPr="00182BE5" w:rsidRDefault="00E444DE" w:rsidP="00E444DE">
      <w:pPr>
        <w:pStyle w:val="a6"/>
        <w:ind w:left="360"/>
        <w:rPr>
          <w:b/>
          <w:caps/>
          <w:lang w:val="uk-UA"/>
        </w:rPr>
      </w:pPr>
    </w:p>
    <w:p w14:paraId="0368B371" w14:textId="299E62BC"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 xml:space="preserve">Цей Договір вступає в силу з моменту його затвердження рішенням </w:t>
      </w:r>
      <w:r w:rsidR="004A0DAC" w:rsidRPr="00182BE5">
        <w:rPr>
          <w:sz w:val="28"/>
          <w:szCs w:val="28"/>
          <w:lang w:val="uk-UA"/>
        </w:rPr>
        <w:t>Варась</w:t>
      </w:r>
      <w:r w:rsidRPr="00182BE5">
        <w:rPr>
          <w:sz w:val="28"/>
          <w:szCs w:val="28"/>
          <w:lang w:val="uk-UA"/>
        </w:rPr>
        <w:t>кої міської ради та діє до 31 грудня бюджетного року, але в будь-якому випадку до повного виконання Сторонами своїх зобов’язань за цим Договором.</w:t>
      </w:r>
    </w:p>
    <w:p w14:paraId="62B89E23" w14:textId="7F9BAF9E"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Закінчення строку дії цього Договору не звільняє Сторони від відповідальності за порушення його умов.</w:t>
      </w:r>
    </w:p>
    <w:p w14:paraId="5F97855F" w14:textId="546EA18A" w:rsidR="00DD4008" w:rsidRPr="00182BE5" w:rsidRDefault="00AA43E9" w:rsidP="0038197E">
      <w:pPr>
        <w:pStyle w:val="a6"/>
        <w:numPr>
          <w:ilvl w:val="1"/>
          <w:numId w:val="16"/>
        </w:numPr>
        <w:tabs>
          <w:tab w:val="left" w:pos="1276"/>
        </w:tabs>
        <w:ind w:left="0" w:firstLine="709"/>
        <w:jc w:val="both"/>
        <w:rPr>
          <w:sz w:val="28"/>
          <w:szCs w:val="28"/>
          <w:lang w:val="uk-UA"/>
        </w:rPr>
      </w:pPr>
      <w:r w:rsidRPr="00182BE5">
        <w:rPr>
          <w:sz w:val="28"/>
          <w:szCs w:val="28"/>
          <w:lang w:val="uk-UA"/>
        </w:rPr>
        <w:t xml:space="preserve"> Всі зміни та доповнення до даного Договору укладаються в письмовій формі та підписуються Сторонами.</w:t>
      </w:r>
    </w:p>
    <w:p w14:paraId="52E4737D" w14:textId="6B1AD649" w:rsidR="00DD4008" w:rsidRPr="00182BE5" w:rsidRDefault="00DD4008" w:rsidP="0038197E">
      <w:pPr>
        <w:pStyle w:val="a6"/>
        <w:numPr>
          <w:ilvl w:val="1"/>
          <w:numId w:val="16"/>
        </w:numPr>
        <w:tabs>
          <w:tab w:val="left" w:pos="1276"/>
        </w:tabs>
        <w:ind w:left="0" w:firstLine="709"/>
        <w:jc w:val="both"/>
        <w:rPr>
          <w:sz w:val="28"/>
          <w:szCs w:val="28"/>
          <w:lang w:val="uk-UA"/>
        </w:rPr>
      </w:pPr>
      <w:r w:rsidRPr="00182BE5">
        <w:rPr>
          <w:sz w:val="28"/>
          <w:szCs w:val="28"/>
          <w:lang w:val="uk-UA"/>
        </w:rPr>
        <w:t>У випадках, не передбачених цим Договором, Сторони керуються чинним законодавством України.</w:t>
      </w:r>
    </w:p>
    <w:p w14:paraId="212F646B" w14:textId="3C3E90ED" w:rsidR="00DD4008" w:rsidRPr="00182BE5" w:rsidRDefault="00AA43E9" w:rsidP="0038197E">
      <w:pPr>
        <w:pStyle w:val="a6"/>
        <w:numPr>
          <w:ilvl w:val="1"/>
          <w:numId w:val="16"/>
        </w:numPr>
        <w:tabs>
          <w:tab w:val="left" w:pos="1276"/>
        </w:tabs>
        <w:ind w:left="0" w:firstLine="709"/>
        <w:jc w:val="both"/>
        <w:rPr>
          <w:sz w:val="28"/>
          <w:szCs w:val="28"/>
          <w:lang w:val="uk-UA"/>
        </w:rPr>
      </w:pPr>
      <w:r w:rsidRPr="00182BE5">
        <w:rPr>
          <w:sz w:val="28"/>
          <w:szCs w:val="28"/>
          <w:lang w:val="uk-UA"/>
        </w:rPr>
        <w:t>Договір складено у 3-х оригінальних примірниках українською мовою по одному для кожної зі Сторін, що мають однакову юридичну силу та є автентичними за змістом.</w:t>
      </w:r>
      <w:bookmarkStart w:id="3" w:name="_Hlk156830816"/>
    </w:p>
    <w:p w14:paraId="39103969" w14:textId="77777777" w:rsidR="00AA43E9" w:rsidRPr="00182BE5" w:rsidRDefault="00AA43E9" w:rsidP="00AA43E9">
      <w:pPr>
        <w:jc w:val="both"/>
        <w:rPr>
          <w:sz w:val="28"/>
          <w:szCs w:val="28"/>
          <w:lang w:val="uk-UA"/>
        </w:rPr>
      </w:pPr>
    </w:p>
    <w:bookmarkEnd w:id="3"/>
    <w:p w14:paraId="322C26D4" w14:textId="77777777" w:rsidR="00DD4008" w:rsidRPr="00182BE5" w:rsidRDefault="00DD4008" w:rsidP="00AA43E9">
      <w:pPr>
        <w:rPr>
          <w:sz w:val="28"/>
          <w:szCs w:val="28"/>
          <w:lang w:val="uk-UA"/>
        </w:rPr>
      </w:pPr>
    </w:p>
    <w:p w14:paraId="62DA5134" w14:textId="77777777" w:rsidR="00DD4008" w:rsidRPr="00182BE5" w:rsidRDefault="00DD4008" w:rsidP="00AA43E9">
      <w:pPr>
        <w:rPr>
          <w:sz w:val="28"/>
          <w:szCs w:val="28"/>
          <w:lang w:val="uk-UA"/>
        </w:rPr>
      </w:pPr>
    </w:p>
    <w:p w14:paraId="6C6A2EF3" w14:textId="77777777" w:rsidR="00DD4008" w:rsidRPr="00182BE5" w:rsidRDefault="00DD4008" w:rsidP="00DD4008">
      <w:pPr>
        <w:jc w:val="center"/>
        <w:outlineLvl w:val="0"/>
        <w:rPr>
          <w:b/>
          <w:caps/>
          <w:sz w:val="28"/>
          <w:szCs w:val="28"/>
          <w:lang w:val="uk-UA"/>
        </w:rPr>
      </w:pPr>
      <w:r w:rsidRPr="00182BE5">
        <w:rPr>
          <w:b/>
          <w:caps/>
          <w:sz w:val="28"/>
          <w:szCs w:val="28"/>
          <w:lang w:val="uk-UA"/>
        </w:rPr>
        <w:t>реквізити та підписи Сторін</w:t>
      </w:r>
    </w:p>
    <w:p w14:paraId="4098122B" w14:textId="77777777" w:rsidR="00DD4008" w:rsidRPr="00182BE5" w:rsidRDefault="00DD4008" w:rsidP="00DD4008">
      <w:pPr>
        <w:rPr>
          <w:b/>
          <w:sz w:val="28"/>
          <w:szCs w:val="28"/>
          <w:lang w:val="uk-UA"/>
        </w:rPr>
      </w:pPr>
    </w:p>
    <w:p w14:paraId="24FDD90F" w14:textId="372FD6B7" w:rsidR="00DD4008" w:rsidRPr="00182BE5" w:rsidRDefault="00DD4008" w:rsidP="00DD4008">
      <w:pPr>
        <w:rPr>
          <w:b/>
          <w:sz w:val="28"/>
          <w:szCs w:val="28"/>
          <w:lang w:val="uk-UA"/>
        </w:rPr>
      </w:pPr>
      <w:r w:rsidRPr="00182BE5">
        <w:rPr>
          <w:b/>
          <w:sz w:val="28"/>
          <w:szCs w:val="28"/>
          <w:lang w:val="uk-UA"/>
        </w:rPr>
        <w:t>Позикодавець</w:t>
      </w:r>
      <w:r w:rsidRPr="00182BE5">
        <w:rPr>
          <w:b/>
          <w:sz w:val="28"/>
          <w:szCs w:val="28"/>
          <w:lang w:val="uk-UA"/>
        </w:rPr>
        <w:tab/>
      </w:r>
      <w:r w:rsidRPr="00182BE5">
        <w:rPr>
          <w:b/>
          <w:sz w:val="28"/>
          <w:szCs w:val="28"/>
          <w:lang w:val="uk-UA"/>
        </w:rPr>
        <w:tab/>
      </w:r>
      <w:r w:rsidR="00E444DE" w:rsidRPr="00182BE5">
        <w:rPr>
          <w:b/>
          <w:sz w:val="28"/>
          <w:szCs w:val="28"/>
          <w:lang w:val="uk-UA"/>
        </w:rPr>
        <w:tab/>
      </w:r>
      <w:r w:rsidRPr="00182BE5">
        <w:rPr>
          <w:b/>
          <w:sz w:val="28"/>
          <w:szCs w:val="28"/>
          <w:lang w:val="uk-UA"/>
        </w:rPr>
        <w:t>Головний розпорядник</w:t>
      </w:r>
      <w:r w:rsidRPr="00182BE5">
        <w:rPr>
          <w:b/>
          <w:sz w:val="28"/>
          <w:szCs w:val="28"/>
          <w:lang w:val="uk-UA"/>
        </w:rPr>
        <w:tab/>
      </w:r>
      <w:r w:rsidRPr="00182BE5">
        <w:rPr>
          <w:b/>
          <w:sz w:val="28"/>
          <w:szCs w:val="28"/>
          <w:lang w:val="uk-UA"/>
        </w:rPr>
        <w:tab/>
        <w:t>Позичальник</w:t>
      </w:r>
    </w:p>
    <w:p w14:paraId="397CDB55" w14:textId="77777777" w:rsidR="00DD4008" w:rsidRPr="00182BE5" w:rsidRDefault="00DD4008" w:rsidP="00E444DE">
      <w:pPr>
        <w:outlineLvl w:val="0"/>
        <w:rPr>
          <w:b/>
          <w:caps/>
          <w:sz w:val="26"/>
          <w:szCs w:val="26"/>
          <w:lang w:val="uk-UA"/>
        </w:rPr>
      </w:pPr>
    </w:p>
    <w:p w14:paraId="05F71F47" w14:textId="330FEE0C" w:rsidR="00DD4008" w:rsidRPr="00182BE5" w:rsidRDefault="00DD4008" w:rsidP="00DD4008">
      <w:pPr>
        <w:rPr>
          <w:sz w:val="26"/>
          <w:szCs w:val="26"/>
          <w:u w:val="single"/>
          <w:lang w:val="uk-UA"/>
        </w:rPr>
      </w:pPr>
      <w:r w:rsidRPr="00182BE5">
        <w:rPr>
          <w:sz w:val="26"/>
          <w:szCs w:val="26"/>
          <w:u w:val="single"/>
          <w:lang w:val="uk-UA"/>
        </w:rPr>
        <w:t>________________</w:t>
      </w:r>
      <w:r w:rsidRPr="00182BE5">
        <w:rPr>
          <w:sz w:val="26"/>
          <w:szCs w:val="26"/>
          <w:u w:val="single"/>
          <w:lang w:val="uk-UA"/>
        </w:rPr>
        <w:tab/>
      </w:r>
      <w:r w:rsidR="00E444DE" w:rsidRPr="00182BE5">
        <w:rPr>
          <w:sz w:val="26"/>
          <w:szCs w:val="26"/>
          <w:lang w:val="uk-UA"/>
        </w:rPr>
        <w:tab/>
        <w:t xml:space="preserve">          </w:t>
      </w:r>
      <w:r w:rsidRPr="00182BE5">
        <w:rPr>
          <w:sz w:val="26"/>
          <w:szCs w:val="26"/>
          <w:u w:val="single"/>
          <w:lang w:val="uk-UA"/>
        </w:rPr>
        <w:t>____________________</w:t>
      </w:r>
      <w:r w:rsidRPr="00182BE5">
        <w:rPr>
          <w:sz w:val="26"/>
          <w:szCs w:val="26"/>
          <w:lang w:val="uk-UA"/>
        </w:rPr>
        <w:tab/>
      </w:r>
      <w:r w:rsidR="00E444DE" w:rsidRPr="00182BE5">
        <w:rPr>
          <w:sz w:val="26"/>
          <w:szCs w:val="26"/>
          <w:lang w:val="uk-UA"/>
        </w:rPr>
        <w:t xml:space="preserve">    </w:t>
      </w:r>
      <w:r w:rsidRPr="00182BE5">
        <w:rPr>
          <w:sz w:val="26"/>
          <w:szCs w:val="26"/>
          <w:u w:val="single"/>
          <w:lang w:val="uk-UA"/>
        </w:rPr>
        <w:t>______________________</w:t>
      </w:r>
    </w:p>
    <w:p w14:paraId="06FA0D6C" w14:textId="77777777" w:rsidR="005F5BCA" w:rsidRPr="00182BE5" w:rsidRDefault="005F5BCA" w:rsidP="00C51ED9">
      <w:pPr>
        <w:spacing w:after="160" w:line="259" w:lineRule="auto"/>
        <w:rPr>
          <w:sz w:val="28"/>
          <w:szCs w:val="28"/>
          <w:lang w:val="uk-UA"/>
        </w:rPr>
      </w:pPr>
    </w:p>
    <w:p w14:paraId="07DFFE21" w14:textId="147B243C" w:rsidR="005F5BCA" w:rsidRPr="00182BE5" w:rsidRDefault="005F5BCA" w:rsidP="00C51ED9">
      <w:pPr>
        <w:spacing w:after="160" w:line="259" w:lineRule="auto"/>
        <w:rPr>
          <w:sz w:val="28"/>
          <w:szCs w:val="28"/>
          <w:lang w:val="uk-UA"/>
        </w:rPr>
      </w:pPr>
    </w:p>
    <w:p w14:paraId="5329C379" w14:textId="043CE336" w:rsidR="000F1FF2" w:rsidRPr="00182BE5" w:rsidRDefault="000F1FF2" w:rsidP="00C51ED9">
      <w:pPr>
        <w:spacing w:after="160" w:line="259" w:lineRule="auto"/>
        <w:rPr>
          <w:sz w:val="28"/>
          <w:szCs w:val="28"/>
          <w:lang w:val="uk-UA"/>
        </w:rPr>
      </w:pPr>
    </w:p>
    <w:p w14:paraId="2EE53176" w14:textId="77777777" w:rsidR="000F1FF2" w:rsidRPr="00182BE5" w:rsidRDefault="000F1FF2" w:rsidP="00C51ED9">
      <w:pPr>
        <w:spacing w:after="160" w:line="259" w:lineRule="auto"/>
        <w:rPr>
          <w:sz w:val="28"/>
          <w:szCs w:val="28"/>
          <w:lang w:val="uk-UA"/>
        </w:rPr>
      </w:pPr>
    </w:p>
    <w:p w14:paraId="1D3673BE" w14:textId="77777777" w:rsidR="005F5BCA" w:rsidRPr="00182BE5" w:rsidRDefault="005F5BCA" w:rsidP="00C51ED9">
      <w:pPr>
        <w:pBdr>
          <w:bottom w:val="single" w:sz="12" w:space="1" w:color="auto"/>
        </w:pBdr>
        <w:spacing w:after="160" w:line="259" w:lineRule="auto"/>
        <w:rPr>
          <w:sz w:val="28"/>
          <w:szCs w:val="28"/>
          <w:lang w:val="uk-UA"/>
        </w:rPr>
      </w:pPr>
    </w:p>
    <w:p w14:paraId="315AF5A7" w14:textId="4B8AE2B1" w:rsidR="00974F9C" w:rsidRPr="00182BE5" w:rsidRDefault="00C51ED9" w:rsidP="00C51ED9">
      <w:pPr>
        <w:spacing w:after="160" w:line="259" w:lineRule="auto"/>
        <w:rPr>
          <w:sz w:val="26"/>
          <w:szCs w:val="26"/>
          <w:lang w:val="uk-UA"/>
        </w:rPr>
      </w:pPr>
      <w:r w:rsidRPr="00182BE5">
        <w:rPr>
          <w:sz w:val="26"/>
          <w:szCs w:val="26"/>
          <w:lang w:val="uk-UA"/>
        </w:rPr>
        <w:br w:type="page"/>
      </w:r>
    </w:p>
    <w:p w14:paraId="377C5717" w14:textId="0819BA2D" w:rsidR="00DD4008" w:rsidRPr="00182BE5" w:rsidRDefault="00DD4008" w:rsidP="00D61E38">
      <w:pPr>
        <w:ind w:left="5670"/>
        <w:rPr>
          <w:color w:val="000000"/>
          <w:sz w:val="28"/>
          <w:szCs w:val="28"/>
          <w:lang w:val="uk-UA"/>
        </w:rPr>
      </w:pPr>
      <w:r w:rsidRPr="00182BE5">
        <w:rPr>
          <w:color w:val="000000"/>
          <w:sz w:val="28"/>
          <w:szCs w:val="28"/>
          <w:lang w:val="uk-UA"/>
        </w:rPr>
        <w:lastRenderedPageBreak/>
        <w:t>Додаток до Договору №</w:t>
      </w:r>
    </w:p>
    <w:p w14:paraId="3825E732" w14:textId="53264986" w:rsidR="00DD4008" w:rsidRPr="00182BE5" w:rsidRDefault="00DD4008" w:rsidP="00D61E38">
      <w:pPr>
        <w:ind w:left="5670"/>
        <w:rPr>
          <w:color w:val="000000"/>
          <w:sz w:val="28"/>
          <w:szCs w:val="28"/>
          <w:lang w:val="uk-UA"/>
        </w:rPr>
      </w:pPr>
      <w:r w:rsidRPr="00182BE5">
        <w:rPr>
          <w:color w:val="000000"/>
          <w:sz w:val="28"/>
          <w:szCs w:val="28"/>
          <w:lang w:val="uk-UA"/>
        </w:rPr>
        <w:t xml:space="preserve">від </w:t>
      </w:r>
      <w:r w:rsidRPr="00182BE5">
        <w:rPr>
          <w:sz w:val="28"/>
          <w:szCs w:val="28"/>
          <w:lang w:val="uk-UA"/>
        </w:rPr>
        <w:t>«____» ________ 20__ року</w:t>
      </w:r>
    </w:p>
    <w:p w14:paraId="21233AD7" w14:textId="77777777" w:rsidR="00DD4008" w:rsidRPr="00182BE5" w:rsidRDefault="00DD4008" w:rsidP="00D61E38">
      <w:pPr>
        <w:pStyle w:val="a3"/>
        <w:shd w:val="clear" w:color="auto" w:fill="FFFFFF"/>
        <w:spacing w:line="225" w:lineRule="atLeast"/>
        <w:jc w:val="center"/>
        <w:rPr>
          <w:sz w:val="28"/>
          <w:szCs w:val="28"/>
          <w:lang w:val="uk-UA"/>
        </w:rPr>
      </w:pPr>
    </w:p>
    <w:p w14:paraId="5F94FD21" w14:textId="77777777" w:rsidR="00DD4008" w:rsidRPr="00182BE5" w:rsidRDefault="00DD4008" w:rsidP="00DD4008">
      <w:pPr>
        <w:spacing w:line="360" w:lineRule="auto"/>
        <w:jc w:val="center"/>
        <w:rPr>
          <w:b/>
          <w:sz w:val="28"/>
          <w:szCs w:val="28"/>
          <w:lang w:val="uk-UA"/>
        </w:rPr>
      </w:pPr>
    </w:p>
    <w:p w14:paraId="71BFCF93" w14:textId="77777777" w:rsidR="00DD4008" w:rsidRPr="00182BE5" w:rsidRDefault="00DD4008" w:rsidP="00DD4008">
      <w:pPr>
        <w:spacing w:line="360" w:lineRule="auto"/>
        <w:jc w:val="center"/>
        <w:rPr>
          <w:b/>
          <w:sz w:val="28"/>
          <w:szCs w:val="28"/>
          <w:lang w:val="uk-UA"/>
        </w:rPr>
      </w:pPr>
      <w:r w:rsidRPr="00182BE5">
        <w:rPr>
          <w:b/>
          <w:sz w:val="28"/>
          <w:szCs w:val="28"/>
          <w:lang w:val="uk-UA"/>
        </w:rPr>
        <w:t>ГРАФІК</w:t>
      </w:r>
    </w:p>
    <w:p w14:paraId="668B2C84" w14:textId="77777777" w:rsidR="00DD4008" w:rsidRPr="00182BE5" w:rsidRDefault="00DD4008" w:rsidP="00DD4008">
      <w:pPr>
        <w:jc w:val="center"/>
        <w:rPr>
          <w:b/>
          <w:i/>
          <w:sz w:val="28"/>
          <w:szCs w:val="28"/>
          <w:lang w:val="uk-UA"/>
        </w:rPr>
      </w:pPr>
      <w:r w:rsidRPr="00182BE5">
        <w:rPr>
          <w:b/>
          <w:sz w:val="28"/>
          <w:szCs w:val="28"/>
          <w:lang w:val="uk-UA"/>
        </w:rPr>
        <w:t>погашення поворотної фінансової допомоги Позичальником</w:t>
      </w:r>
      <w:r w:rsidRPr="00182BE5">
        <w:rPr>
          <w:b/>
          <w:i/>
          <w:sz w:val="28"/>
          <w:szCs w:val="28"/>
          <w:lang w:val="uk-UA"/>
        </w:rPr>
        <w:t>-</w:t>
      </w:r>
    </w:p>
    <w:p w14:paraId="0437B65F" w14:textId="77777777" w:rsidR="00DD4008" w:rsidRPr="00182BE5" w:rsidRDefault="00DD4008" w:rsidP="00DD4008">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590"/>
        <w:gridCol w:w="5687"/>
      </w:tblGrid>
      <w:tr w:rsidR="00DD4008" w:rsidRPr="00182BE5" w14:paraId="172CBF76" w14:textId="77777777" w:rsidTr="004E761A">
        <w:tc>
          <w:tcPr>
            <w:tcW w:w="1346" w:type="dxa"/>
            <w:tcBorders>
              <w:top w:val="single" w:sz="4" w:space="0" w:color="auto"/>
              <w:left w:val="single" w:sz="4" w:space="0" w:color="auto"/>
              <w:bottom w:val="single" w:sz="4" w:space="0" w:color="auto"/>
              <w:right w:val="single" w:sz="4" w:space="0" w:color="auto"/>
            </w:tcBorders>
            <w:hideMark/>
          </w:tcPr>
          <w:p w14:paraId="685C1BFF" w14:textId="77777777" w:rsidR="00DD4008" w:rsidRPr="00182BE5" w:rsidRDefault="00DD4008" w:rsidP="004E761A">
            <w:pPr>
              <w:jc w:val="center"/>
              <w:rPr>
                <w:b/>
                <w:sz w:val="28"/>
                <w:szCs w:val="28"/>
                <w:lang w:val="uk-UA"/>
              </w:rPr>
            </w:pPr>
            <w:r w:rsidRPr="00182BE5">
              <w:rPr>
                <w:b/>
                <w:sz w:val="28"/>
                <w:szCs w:val="28"/>
                <w:lang w:val="uk-UA"/>
              </w:rPr>
              <w:t>Рік</w:t>
            </w:r>
          </w:p>
        </w:tc>
        <w:tc>
          <w:tcPr>
            <w:tcW w:w="2590" w:type="dxa"/>
            <w:tcBorders>
              <w:top w:val="single" w:sz="4" w:space="0" w:color="auto"/>
              <w:left w:val="single" w:sz="4" w:space="0" w:color="auto"/>
              <w:bottom w:val="single" w:sz="4" w:space="0" w:color="auto"/>
              <w:right w:val="single" w:sz="4" w:space="0" w:color="auto"/>
            </w:tcBorders>
            <w:hideMark/>
          </w:tcPr>
          <w:p w14:paraId="30AAFC66" w14:textId="77777777" w:rsidR="00DD4008" w:rsidRPr="00182BE5" w:rsidRDefault="00DD4008" w:rsidP="004E761A">
            <w:pPr>
              <w:jc w:val="center"/>
              <w:rPr>
                <w:b/>
                <w:sz w:val="28"/>
                <w:szCs w:val="28"/>
                <w:lang w:val="uk-UA"/>
              </w:rPr>
            </w:pPr>
            <w:r w:rsidRPr="00182BE5">
              <w:rPr>
                <w:b/>
                <w:sz w:val="28"/>
                <w:szCs w:val="28"/>
                <w:lang w:val="uk-UA"/>
              </w:rPr>
              <w:t>місяць</w:t>
            </w:r>
          </w:p>
        </w:tc>
        <w:tc>
          <w:tcPr>
            <w:tcW w:w="5687" w:type="dxa"/>
            <w:tcBorders>
              <w:top w:val="single" w:sz="4" w:space="0" w:color="auto"/>
              <w:left w:val="single" w:sz="4" w:space="0" w:color="auto"/>
              <w:bottom w:val="single" w:sz="4" w:space="0" w:color="auto"/>
              <w:right w:val="single" w:sz="4" w:space="0" w:color="auto"/>
            </w:tcBorders>
            <w:hideMark/>
          </w:tcPr>
          <w:p w14:paraId="2AA1AB13" w14:textId="77777777" w:rsidR="00DD4008" w:rsidRPr="00182BE5" w:rsidRDefault="00DD4008" w:rsidP="004E761A">
            <w:pPr>
              <w:jc w:val="center"/>
              <w:rPr>
                <w:b/>
                <w:sz w:val="28"/>
                <w:szCs w:val="28"/>
                <w:lang w:val="uk-UA"/>
              </w:rPr>
            </w:pPr>
            <w:r w:rsidRPr="00182BE5">
              <w:rPr>
                <w:b/>
                <w:sz w:val="28"/>
                <w:szCs w:val="28"/>
                <w:lang w:val="uk-UA"/>
              </w:rPr>
              <w:t>Сума, грн.</w:t>
            </w:r>
          </w:p>
        </w:tc>
      </w:tr>
      <w:tr w:rsidR="00DD4008" w:rsidRPr="00182BE5" w14:paraId="29C1B6C8" w14:textId="77777777" w:rsidTr="004E761A">
        <w:trPr>
          <w:trHeight w:val="617"/>
        </w:trPr>
        <w:tc>
          <w:tcPr>
            <w:tcW w:w="1346" w:type="dxa"/>
            <w:tcBorders>
              <w:top w:val="single" w:sz="4" w:space="0" w:color="auto"/>
              <w:left w:val="single" w:sz="4" w:space="0" w:color="auto"/>
              <w:bottom w:val="single" w:sz="4" w:space="0" w:color="auto"/>
              <w:right w:val="single" w:sz="4" w:space="0" w:color="auto"/>
            </w:tcBorders>
          </w:tcPr>
          <w:p w14:paraId="2AB9D741" w14:textId="77777777" w:rsidR="00DD4008" w:rsidRPr="00182BE5" w:rsidRDefault="00DD4008" w:rsidP="004E761A">
            <w:pPr>
              <w:jc w:val="center"/>
              <w:rPr>
                <w:sz w:val="28"/>
                <w:szCs w:val="28"/>
                <w:lang w:val="uk-UA"/>
              </w:rPr>
            </w:pPr>
          </w:p>
        </w:tc>
        <w:tc>
          <w:tcPr>
            <w:tcW w:w="2590" w:type="dxa"/>
            <w:tcBorders>
              <w:top w:val="single" w:sz="4" w:space="0" w:color="auto"/>
              <w:left w:val="single" w:sz="4" w:space="0" w:color="auto"/>
              <w:bottom w:val="single" w:sz="4" w:space="0" w:color="auto"/>
              <w:right w:val="single" w:sz="4" w:space="0" w:color="auto"/>
            </w:tcBorders>
          </w:tcPr>
          <w:p w14:paraId="368393BC" w14:textId="77777777" w:rsidR="00DD4008" w:rsidRPr="00182BE5" w:rsidRDefault="00DD4008" w:rsidP="004E761A">
            <w:pPr>
              <w:jc w:val="center"/>
              <w:rPr>
                <w:sz w:val="28"/>
                <w:szCs w:val="28"/>
                <w:lang w:val="uk-UA"/>
              </w:rPr>
            </w:pPr>
          </w:p>
        </w:tc>
        <w:tc>
          <w:tcPr>
            <w:tcW w:w="5687" w:type="dxa"/>
            <w:tcBorders>
              <w:top w:val="single" w:sz="4" w:space="0" w:color="auto"/>
              <w:left w:val="single" w:sz="4" w:space="0" w:color="auto"/>
              <w:bottom w:val="single" w:sz="4" w:space="0" w:color="auto"/>
              <w:right w:val="single" w:sz="4" w:space="0" w:color="auto"/>
            </w:tcBorders>
          </w:tcPr>
          <w:p w14:paraId="70C752D5" w14:textId="77777777" w:rsidR="00DD4008" w:rsidRPr="00182BE5" w:rsidRDefault="00DD4008" w:rsidP="004E761A">
            <w:pPr>
              <w:jc w:val="center"/>
              <w:rPr>
                <w:sz w:val="28"/>
                <w:szCs w:val="28"/>
                <w:lang w:val="uk-UA"/>
              </w:rPr>
            </w:pPr>
          </w:p>
        </w:tc>
      </w:tr>
      <w:tr w:rsidR="00DD4008" w:rsidRPr="00182BE5" w14:paraId="45AC9CA5" w14:textId="77777777" w:rsidTr="004E761A">
        <w:trPr>
          <w:trHeight w:val="617"/>
        </w:trPr>
        <w:tc>
          <w:tcPr>
            <w:tcW w:w="3936" w:type="dxa"/>
            <w:gridSpan w:val="2"/>
            <w:tcBorders>
              <w:top w:val="single" w:sz="4" w:space="0" w:color="auto"/>
              <w:left w:val="single" w:sz="4" w:space="0" w:color="auto"/>
              <w:bottom w:val="single" w:sz="4" w:space="0" w:color="auto"/>
              <w:right w:val="single" w:sz="4" w:space="0" w:color="auto"/>
            </w:tcBorders>
          </w:tcPr>
          <w:p w14:paraId="078DE4CF" w14:textId="77777777" w:rsidR="00DD4008" w:rsidRPr="00182BE5" w:rsidRDefault="00DD4008" w:rsidP="004E761A">
            <w:pPr>
              <w:jc w:val="center"/>
              <w:rPr>
                <w:sz w:val="28"/>
                <w:szCs w:val="28"/>
                <w:lang w:val="uk-UA"/>
              </w:rPr>
            </w:pPr>
            <w:r w:rsidRPr="00182BE5">
              <w:rPr>
                <w:sz w:val="28"/>
                <w:szCs w:val="28"/>
                <w:lang w:val="uk-UA"/>
              </w:rPr>
              <w:t>Всього</w:t>
            </w:r>
          </w:p>
        </w:tc>
        <w:tc>
          <w:tcPr>
            <w:tcW w:w="5687" w:type="dxa"/>
            <w:tcBorders>
              <w:top w:val="single" w:sz="4" w:space="0" w:color="auto"/>
              <w:left w:val="single" w:sz="4" w:space="0" w:color="auto"/>
              <w:bottom w:val="single" w:sz="4" w:space="0" w:color="auto"/>
              <w:right w:val="single" w:sz="4" w:space="0" w:color="auto"/>
            </w:tcBorders>
          </w:tcPr>
          <w:p w14:paraId="698F9DFB" w14:textId="77777777" w:rsidR="00DD4008" w:rsidRPr="00182BE5" w:rsidRDefault="00DD4008" w:rsidP="004E761A">
            <w:pPr>
              <w:jc w:val="center"/>
              <w:rPr>
                <w:sz w:val="28"/>
                <w:szCs w:val="28"/>
                <w:lang w:val="uk-UA"/>
              </w:rPr>
            </w:pPr>
          </w:p>
        </w:tc>
      </w:tr>
    </w:tbl>
    <w:p w14:paraId="0A024674" w14:textId="77777777" w:rsidR="00DD4008" w:rsidRPr="00182BE5" w:rsidRDefault="00DD4008" w:rsidP="00DD4008">
      <w:pPr>
        <w:rPr>
          <w:b/>
          <w:sz w:val="28"/>
          <w:szCs w:val="28"/>
          <w:lang w:val="uk-UA"/>
        </w:rPr>
      </w:pPr>
    </w:p>
    <w:p w14:paraId="145581D2" w14:textId="71233636" w:rsidR="00DD4008" w:rsidRPr="00182BE5" w:rsidRDefault="00DD4008" w:rsidP="00DD4008">
      <w:pPr>
        <w:rPr>
          <w:b/>
          <w:sz w:val="28"/>
          <w:szCs w:val="28"/>
          <w:lang w:val="uk-UA"/>
        </w:rPr>
      </w:pPr>
      <w:r w:rsidRPr="00182BE5">
        <w:rPr>
          <w:b/>
          <w:sz w:val="28"/>
          <w:szCs w:val="28"/>
          <w:lang w:val="uk-UA"/>
        </w:rPr>
        <w:t>ПОЗИКОДАВЕЦЬ:</w:t>
      </w:r>
    </w:p>
    <w:p w14:paraId="616C9C8D" w14:textId="44A8E141" w:rsidR="00DD4008" w:rsidRPr="00182BE5" w:rsidRDefault="00D61E38" w:rsidP="009E6625">
      <w:pPr>
        <w:rPr>
          <w:sz w:val="28"/>
          <w:szCs w:val="28"/>
          <w:lang w:val="uk-UA"/>
        </w:rPr>
      </w:pPr>
      <w:r w:rsidRPr="00182BE5">
        <w:rPr>
          <w:sz w:val="28"/>
          <w:szCs w:val="28"/>
          <w:lang w:val="uk-UA"/>
        </w:rPr>
        <w:t>Варас</w:t>
      </w:r>
      <w:r w:rsidR="00DD4008" w:rsidRPr="00182BE5">
        <w:rPr>
          <w:sz w:val="28"/>
          <w:szCs w:val="28"/>
          <w:lang w:val="uk-UA"/>
        </w:rPr>
        <w:t>ька міська рада</w:t>
      </w:r>
      <w:r w:rsidR="009E6625" w:rsidRPr="00182BE5">
        <w:rPr>
          <w:sz w:val="28"/>
          <w:szCs w:val="28"/>
          <w:lang w:val="uk-UA"/>
        </w:rPr>
        <w:tab/>
      </w:r>
      <w:r w:rsidR="009E6625" w:rsidRPr="00182BE5">
        <w:rPr>
          <w:sz w:val="28"/>
          <w:szCs w:val="28"/>
          <w:lang w:val="uk-UA"/>
        </w:rPr>
        <w:tab/>
      </w:r>
      <w:r w:rsidR="009E6625" w:rsidRPr="00182BE5">
        <w:rPr>
          <w:sz w:val="28"/>
          <w:szCs w:val="28"/>
          <w:lang w:val="uk-UA"/>
        </w:rPr>
        <w:tab/>
      </w:r>
      <w:r w:rsidR="009E6625" w:rsidRPr="00182BE5">
        <w:rPr>
          <w:sz w:val="28"/>
          <w:szCs w:val="28"/>
          <w:lang w:val="uk-UA"/>
        </w:rPr>
        <w:tab/>
        <w:t xml:space="preserve">   </w:t>
      </w:r>
      <w:r w:rsidR="00DD4008" w:rsidRPr="00182BE5">
        <w:rPr>
          <w:sz w:val="28"/>
          <w:szCs w:val="28"/>
          <w:lang w:val="uk-UA"/>
        </w:rPr>
        <w:t>(підпис)________________________</w:t>
      </w:r>
    </w:p>
    <w:p w14:paraId="1EBEB8D2" w14:textId="77777777" w:rsidR="00DD4008" w:rsidRPr="00182BE5" w:rsidRDefault="00DD4008" w:rsidP="00DD4008">
      <w:pPr>
        <w:rPr>
          <w:b/>
          <w:sz w:val="28"/>
          <w:szCs w:val="28"/>
          <w:lang w:val="uk-UA"/>
        </w:rPr>
      </w:pPr>
    </w:p>
    <w:p w14:paraId="15C523D6" w14:textId="77777777" w:rsidR="00DD4008" w:rsidRPr="00182BE5" w:rsidRDefault="00DD4008" w:rsidP="00DD4008">
      <w:pPr>
        <w:rPr>
          <w:b/>
          <w:sz w:val="28"/>
          <w:szCs w:val="28"/>
          <w:lang w:val="uk-UA"/>
        </w:rPr>
      </w:pPr>
      <w:r w:rsidRPr="00182BE5">
        <w:rPr>
          <w:b/>
          <w:sz w:val="28"/>
          <w:szCs w:val="28"/>
          <w:lang w:val="uk-UA"/>
        </w:rPr>
        <w:t>ГОЛОВНИЙ РОЗПОРЯДНИК:</w:t>
      </w:r>
    </w:p>
    <w:p w14:paraId="2E3BDEE3" w14:textId="77777777" w:rsidR="00D61E38" w:rsidRPr="00182BE5" w:rsidRDefault="00D61E38" w:rsidP="00DD4008">
      <w:pPr>
        <w:rPr>
          <w:sz w:val="28"/>
          <w:szCs w:val="28"/>
          <w:lang w:val="uk-UA"/>
        </w:rPr>
      </w:pPr>
      <w:r w:rsidRPr="00182BE5">
        <w:rPr>
          <w:sz w:val="28"/>
          <w:szCs w:val="28"/>
          <w:lang w:val="uk-UA"/>
        </w:rPr>
        <w:t xml:space="preserve">Департамент житлово-комунального </w:t>
      </w:r>
    </w:p>
    <w:p w14:paraId="117BFBB4" w14:textId="77777777" w:rsidR="00D61E38" w:rsidRPr="00182BE5" w:rsidRDefault="00D61E38" w:rsidP="00DD4008">
      <w:pPr>
        <w:rPr>
          <w:sz w:val="28"/>
          <w:szCs w:val="28"/>
          <w:lang w:val="uk-UA"/>
        </w:rPr>
      </w:pPr>
      <w:r w:rsidRPr="00182BE5">
        <w:rPr>
          <w:sz w:val="28"/>
          <w:szCs w:val="28"/>
          <w:lang w:val="uk-UA"/>
        </w:rPr>
        <w:t xml:space="preserve">господарства, майна та будівництва </w:t>
      </w:r>
    </w:p>
    <w:p w14:paraId="6222F833" w14:textId="77777777" w:rsidR="00D61E38" w:rsidRPr="00182BE5" w:rsidRDefault="00D61E38" w:rsidP="00DD4008">
      <w:pPr>
        <w:rPr>
          <w:sz w:val="28"/>
          <w:szCs w:val="28"/>
          <w:lang w:val="uk-UA"/>
        </w:rPr>
      </w:pPr>
      <w:r w:rsidRPr="00182BE5">
        <w:rPr>
          <w:sz w:val="28"/>
          <w:szCs w:val="28"/>
          <w:lang w:val="uk-UA"/>
        </w:rPr>
        <w:t xml:space="preserve">виконавчого комітету </w:t>
      </w:r>
    </w:p>
    <w:p w14:paraId="62413EF7" w14:textId="2A538AD2" w:rsidR="00DD4008" w:rsidRPr="00182BE5" w:rsidRDefault="00D61E38" w:rsidP="00D61E38">
      <w:pPr>
        <w:rPr>
          <w:sz w:val="28"/>
          <w:szCs w:val="28"/>
          <w:lang w:val="uk-UA"/>
        </w:rPr>
      </w:pPr>
      <w:r w:rsidRPr="00182BE5">
        <w:rPr>
          <w:sz w:val="28"/>
          <w:szCs w:val="28"/>
          <w:lang w:val="uk-UA"/>
        </w:rPr>
        <w:t>Вараської міської ради</w:t>
      </w:r>
      <w:r w:rsidR="009E6625" w:rsidRPr="00182BE5">
        <w:rPr>
          <w:sz w:val="28"/>
          <w:szCs w:val="28"/>
          <w:lang w:val="uk-UA"/>
        </w:rPr>
        <w:tab/>
      </w:r>
      <w:r w:rsidR="009E6625" w:rsidRPr="00182BE5">
        <w:rPr>
          <w:sz w:val="28"/>
          <w:szCs w:val="28"/>
          <w:lang w:val="uk-UA"/>
        </w:rPr>
        <w:tab/>
      </w:r>
      <w:r w:rsidR="009E6625" w:rsidRPr="00182BE5">
        <w:rPr>
          <w:sz w:val="28"/>
          <w:szCs w:val="28"/>
          <w:lang w:val="uk-UA"/>
        </w:rPr>
        <w:tab/>
      </w:r>
      <w:r w:rsidR="009E6625" w:rsidRPr="00182BE5">
        <w:rPr>
          <w:sz w:val="28"/>
          <w:szCs w:val="28"/>
          <w:lang w:val="uk-UA"/>
        </w:rPr>
        <w:tab/>
        <w:t xml:space="preserve">   </w:t>
      </w:r>
      <w:r w:rsidR="00DD4008" w:rsidRPr="00182BE5">
        <w:rPr>
          <w:sz w:val="28"/>
          <w:szCs w:val="28"/>
          <w:lang w:val="uk-UA"/>
        </w:rPr>
        <w:t>(підпис)________________________</w:t>
      </w:r>
    </w:p>
    <w:p w14:paraId="7A184FA4" w14:textId="77777777" w:rsidR="00DD4008" w:rsidRPr="00182BE5" w:rsidRDefault="00DD4008" w:rsidP="009E6625">
      <w:pPr>
        <w:rPr>
          <w:sz w:val="28"/>
          <w:szCs w:val="28"/>
          <w:lang w:val="uk-UA"/>
        </w:rPr>
      </w:pPr>
    </w:p>
    <w:p w14:paraId="4AA7C870" w14:textId="440241CA" w:rsidR="00DD4008" w:rsidRPr="009E6625" w:rsidRDefault="00DD4008" w:rsidP="009E6625">
      <w:pPr>
        <w:rPr>
          <w:bCs/>
          <w:sz w:val="28"/>
          <w:szCs w:val="28"/>
          <w:lang w:val="uk-UA"/>
        </w:rPr>
      </w:pPr>
      <w:r w:rsidRPr="00182BE5">
        <w:rPr>
          <w:b/>
          <w:sz w:val="28"/>
          <w:szCs w:val="28"/>
          <w:lang w:val="uk-UA"/>
        </w:rPr>
        <w:t>ПОЗИЧАЛЬНИК:</w:t>
      </w:r>
      <w:r w:rsidR="009E6625" w:rsidRPr="00182BE5">
        <w:rPr>
          <w:sz w:val="28"/>
          <w:szCs w:val="28"/>
          <w:lang w:val="uk-UA"/>
        </w:rPr>
        <w:tab/>
      </w:r>
      <w:r w:rsidR="009E6625" w:rsidRPr="00182BE5">
        <w:rPr>
          <w:sz w:val="28"/>
          <w:szCs w:val="28"/>
          <w:lang w:val="uk-UA"/>
        </w:rPr>
        <w:tab/>
      </w:r>
      <w:r w:rsidR="009E6625" w:rsidRPr="00182BE5">
        <w:rPr>
          <w:sz w:val="28"/>
          <w:szCs w:val="28"/>
          <w:lang w:val="uk-UA"/>
        </w:rPr>
        <w:tab/>
      </w:r>
      <w:r w:rsidR="009E6625" w:rsidRPr="00182BE5">
        <w:rPr>
          <w:sz w:val="28"/>
          <w:szCs w:val="28"/>
          <w:lang w:val="uk-UA"/>
        </w:rPr>
        <w:tab/>
        <w:t xml:space="preserve">   </w:t>
      </w:r>
      <w:r w:rsidRPr="00182BE5">
        <w:rPr>
          <w:sz w:val="28"/>
          <w:szCs w:val="28"/>
          <w:lang w:val="uk-UA"/>
        </w:rPr>
        <w:t>(підпис)________________________</w:t>
      </w:r>
    </w:p>
    <w:p w14:paraId="21C15D56" w14:textId="77777777" w:rsidR="00DD4008" w:rsidRPr="009E6625" w:rsidRDefault="00DD4008" w:rsidP="00DD4008">
      <w:pPr>
        <w:spacing w:line="256" w:lineRule="auto"/>
        <w:jc w:val="both"/>
        <w:rPr>
          <w:bCs/>
          <w:sz w:val="28"/>
          <w:szCs w:val="28"/>
          <w:lang w:val="uk-UA"/>
        </w:rPr>
      </w:pPr>
    </w:p>
    <w:p w14:paraId="12266E42" w14:textId="29A7411A" w:rsidR="00DD4008" w:rsidRDefault="00DD4008" w:rsidP="00DD4008">
      <w:pPr>
        <w:shd w:val="clear" w:color="auto" w:fill="FFFFFF"/>
        <w:spacing w:before="72" w:after="120" w:line="300" w:lineRule="atLeast"/>
        <w:jc w:val="both"/>
        <w:rPr>
          <w:rFonts w:ascii="Times New Roman CYR" w:hAnsi="Times New Roman CYR" w:cs="Times New Roman CYR"/>
          <w:bCs/>
          <w:sz w:val="28"/>
          <w:szCs w:val="28"/>
          <w:lang w:val="uk-UA"/>
        </w:rPr>
      </w:pPr>
    </w:p>
    <w:p w14:paraId="107955FE" w14:textId="19E4B90F" w:rsidR="000F1FF2" w:rsidRDefault="000F1FF2" w:rsidP="00DD4008">
      <w:pPr>
        <w:shd w:val="clear" w:color="auto" w:fill="FFFFFF"/>
        <w:spacing w:before="72" w:after="120" w:line="300" w:lineRule="atLeast"/>
        <w:jc w:val="both"/>
        <w:rPr>
          <w:rFonts w:ascii="Times New Roman CYR" w:hAnsi="Times New Roman CYR" w:cs="Times New Roman CYR"/>
          <w:bCs/>
          <w:sz w:val="28"/>
          <w:szCs w:val="28"/>
          <w:lang w:val="uk-UA"/>
        </w:rPr>
      </w:pPr>
    </w:p>
    <w:p w14:paraId="769C285F" w14:textId="77777777" w:rsidR="000F1FF2" w:rsidRPr="009E6625" w:rsidRDefault="000F1FF2" w:rsidP="00DD4008">
      <w:pPr>
        <w:shd w:val="clear" w:color="auto" w:fill="FFFFFF"/>
        <w:spacing w:before="72" w:after="120" w:line="300" w:lineRule="atLeast"/>
        <w:jc w:val="both"/>
        <w:rPr>
          <w:rFonts w:ascii="Times New Roman CYR" w:hAnsi="Times New Roman CYR" w:cs="Times New Roman CYR"/>
          <w:bCs/>
          <w:sz w:val="28"/>
          <w:szCs w:val="28"/>
          <w:lang w:val="uk-UA"/>
        </w:rPr>
      </w:pPr>
    </w:p>
    <w:p w14:paraId="67608E6D" w14:textId="77777777" w:rsidR="00DD4008" w:rsidRPr="009E6625" w:rsidRDefault="00DD4008" w:rsidP="00DD4008">
      <w:pPr>
        <w:pBdr>
          <w:bottom w:val="single" w:sz="12" w:space="1" w:color="auto"/>
        </w:pBdr>
        <w:shd w:val="clear" w:color="auto" w:fill="FFFFFF"/>
        <w:spacing w:before="72" w:after="120" w:line="300" w:lineRule="atLeast"/>
        <w:jc w:val="both"/>
        <w:rPr>
          <w:rFonts w:ascii="Times New Roman CYR" w:hAnsi="Times New Roman CYR" w:cs="Times New Roman CYR"/>
          <w:bCs/>
          <w:sz w:val="28"/>
          <w:szCs w:val="28"/>
          <w:lang w:val="uk-UA"/>
        </w:rPr>
      </w:pPr>
    </w:p>
    <w:p w14:paraId="6796850D" w14:textId="77777777" w:rsidR="000F1FF2" w:rsidRPr="009E6625" w:rsidRDefault="000F1FF2" w:rsidP="00D61E38">
      <w:pPr>
        <w:shd w:val="clear" w:color="auto" w:fill="FFFFFF"/>
        <w:spacing w:before="72" w:after="120" w:line="300" w:lineRule="atLeast"/>
        <w:jc w:val="both"/>
        <w:rPr>
          <w:rFonts w:ascii="Times New Roman CYR" w:hAnsi="Times New Roman CYR" w:cs="Times New Roman CYR"/>
          <w:b/>
          <w:bCs/>
          <w:sz w:val="28"/>
          <w:szCs w:val="28"/>
          <w:lang w:val="uk-UA"/>
        </w:rPr>
      </w:pPr>
    </w:p>
    <w:sectPr w:rsidR="000F1FF2" w:rsidRPr="009E6625" w:rsidSect="009A7F55">
      <w:headerReference w:type="default" r:id="rId7"/>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E1F2B" w14:textId="77777777" w:rsidR="00280100" w:rsidRDefault="00280100" w:rsidP="009A7F55">
      <w:r>
        <w:separator/>
      </w:r>
    </w:p>
  </w:endnote>
  <w:endnote w:type="continuationSeparator" w:id="0">
    <w:p w14:paraId="4BEC8DB7" w14:textId="77777777" w:rsidR="00280100" w:rsidRDefault="00280100" w:rsidP="009A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A7E77" w14:textId="77777777" w:rsidR="00280100" w:rsidRDefault="00280100" w:rsidP="009A7F55">
      <w:r>
        <w:separator/>
      </w:r>
    </w:p>
  </w:footnote>
  <w:footnote w:type="continuationSeparator" w:id="0">
    <w:p w14:paraId="1FB2C4E8" w14:textId="77777777" w:rsidR="00280100" w:rsidRDefault="00280100" w:rsidP="009A7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57397284"/>
      <w:docPartObj>
        <w:docPartGallery w:val="Page Numbers (Top of Page)"/>
        <w:docPartUnique/>
      </w:docPartObj>
    </w:sdtPr>
    <w:sdtEndPr/>
    <w:sdtContent>
      <w:p w14:paraId="0E571BA5" w14:textId="187F5B41" w:rsidR="009A7F55" w:rsidRPr="009A7F55" w:rsidRDefault="009A7F55" w:rsidP="009A7F55">
        <w:pPr>
          <w:pStyle w:val="a9"/>
          <w:jc w:val="right"/>
          <w:rPr>
            <w:sz w:val="28"/>
            <w:szCs w:val="28"/>
          </w:rPr>
        </w:pPr>
        <w:r w:rsidRPr="009A7F55">
          <w:rPr>
            <w:sz w:val="28"/>
            <w:szCs w:val="28"/>
          </w:rPr>
          <w:fldChar w:fldCharType="begin"/>
        </w:r>
        <w:r w:rsidRPr="009A7F55">
          <w:rPr>
            <w:sz w:val="28"/>
            <w:szCs w:val="28"/>
          </w:rPr>
          <w:instrText>PAGE   \* MERGEFORMAT</w:instrText>
        </w:r>
        <w:r w:rsidRPr="009A7F55">
          <w:rPr>
            <w:sz w:val="28"/>
            <w:szCs w:val="28"/>
          </w:rPr>
          <w:fldChar w:fldCharType="separate"/>
        </w:r>
        <w:r w:rsidR="003A2675" w:rsidRPr="003A2675">
          <w:rPr>
            <w:noProof/>
            <w:sz w:val="28"/>
            <w:szCs w:val="28"/>
            <w:lang w:val="uk-UA"/>
          </w:rPr>
          <w:t>2</w:t>
        </w:r>
        <w:r w:rsidRPr="009A7F55">
          <w:rPr>
            <w:sz w:val="28"/>
            <w:szCs w:val="28"/>
          </w:rPr>
          <w:fldChar w:fldCharType="end"/>
        </w:r>
        <w:r w:rsidRPr="009A7F55">
          <w:rPr>
            <w:sz w:val="28"/>
            <w:szCs w:val="28"/>
            <w:lang w:val="uk-UA"/>
          </w:rPr>
          <w:t xml:space="preserve">       Продовження Порядку № 4300-ПК-16 </w:t>
        </w:r>
      </w:p>
    </w:sdtContent>
  </w:sdt>
  <w:p w14:paraId="0F06CBFB" w14:textId="77777777" w:rsidR="009A7F55" w:rsidRDefault="009A7F5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2CB"/>
    <w:multiLevelType w:val="multilevel"/>
    <w:tmpl w:val="72EC5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E47C3"/>
    <w:multiLevelType w:val="multilevel"/>
    <w:tmpl w:val="47AE32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6360AD"/>
    <w:multiLevelType w:val="multilevel"/>
    <w:tmpl w:val="43DE30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692599"/>
    <w:multiLevelType w:val="hybridMultilevel"/>
    <w:tmpl w:val="A20E77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B61356"/>
    <w:multiLevelType w:val="multilevel"/>
    <w:tmpl w:val="DAFEF8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41C7DA2"/>
    <w:multiLevelType w:val="hybridMultilevel"/>
    <w:tmpl w:val="16041494"/>
    <w:lvl w:ilvl="0" w:tplc="44CC9EC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15:restartNumberingAfterBreak="0">
    <w:nsid w:val="27F05069"/>
    <w:multiLevelType w:val="multilevel"/>
    <w:tmpl w:val="FED248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816112"/>
    <w:multiLevelType w:val="multilevel"/>
    <w:tmpl w:val="1E0ADA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BC14AA"/>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C77021"/>
    <w:multiLevelType w:val="multilevel"/>
    <w:tmpl w:val="72EC56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CA7AE8"/>
    <w:multiLevelType w:val="multilevel"/>
    <w:tmpl w:val="ECCE43F0"/>
    <w:lvl w:ilvl="0">
      <w:start w:val="1"/>
      <w:numFmt w:val="decimal"/>
      <w:lvlText w:val="%1."/>
      <w:lvlJc w:val="left"/>
      <w:pPr>
        <w:ind w:left="720" w:hanging="360"/>
      </w:p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1" w15:restartNumberingAfterBreak="0">
    <w:nsid w:val="553D4133"/>
    <w:multiLevelType w:val="multilevel"/>
    <w:tmpl w:val="DF3C94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062C60"/>
    <w:multiLevelType w:val="hybridMultilevel"/>
    <w:tmpl w:val="0FFC8D56"/>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F46539A"/>
    <w:multiLevelType w:val="hybridMultilevel"/>
    <w:tmpl w:val="2960C21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25A5461"/>
    <w:multiLevelType w:val="multilevel"/>
    <w:tmpl w:val="90AA3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5DE504E"/>
    <w:multiLevelType w:val="hybridMultilevel"/>
    <w:tmpl w:val="F206924E"/>
    <w:lvl w:ilvl="0" w:tplc="721AD752">
      <w:start w:val="1"/>
      <w:numFmt w:val="decimal"/>
      <w:lvlText w:val="%1."/>
      <w:lvlJc w:val="left"/>
      <w:pPr>
        <w:ind w:left="1125" w:hanging="405"/>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68BD5B1B"/>
    <w:multiLevelType w:val="multilevel"/>
    <w:tmpl w:val="A7025FE2"/>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9430D5D"/>
    <w:multiLevelType w:val="hybridMultilevel"/>
    <w:tmpl w:val="B42A52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C98480B"/>
    <w:multiLevelType w:val="multilevel"/>
    <w:tmpl w:val="1DAEE4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432072"/>
    <w:multiLevelType w:val="multilevel"/>
    <w:tmpl w:val="8F122C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163409F"/>
    <w:multiLevelType w:val="multilevel"/>
    <w:tmpl w:val="F5A415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549302F"/>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AD10957"/>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EA669FD"/>
    <w:multiLevelType w:val="multilevel"/>
    <w:tmpl w:val="36884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10"/>
  </w:num>
  <w:num w:numId="3">
    <w:abstractNumId w:val="13"/>
  </w:num>
  <w:num w:numId="4">
    <w:abstractNumId w:val="0"/>
  </w:num>
  <w:num w:numId="5">
    <w:abstractNumId w:val="17"/>
  </w:num>
  <w:num w:numId="6">
    <w:abstractNumId w:val="12"/>
  </w:num>
  <w:num w:numId="7">
    <w:abstractNumId w:val="22"/>
  </w:num>
  <w:num w:numId="8">
    <w:abstractNumId w:val="16"/>
  </w:num>
  <w:num w:numId="9">
    <w:abstractNumId w:val="8"/>
  </w:num>
  <w:num w:numId="10">
    <w:abstractNumId w:val="19"/>
  </w:num>
  <w:num w:numId="11">
    <w:abstractNumId w:val="1"/>
  </w:num>
  <w:num w:numId="12">
    <w:abstractNumId w:val="20"/>
  </w:num>
  <w:num w:numId="13">
    <w:abstractNumId w:val="18"/>
  </w:num>
  <w:num w:numId="14">
    <w:abstractNumId w:val="9"/>
  </w:num>
  <w:num w:numId="15">
    <w:abstractNumId w:val="3"/>
  </w:num>
  <w:num w:numId="16">
    <w:abstractNumId w:val="4"/>
  </w:num>
  <w:num w:numId="17">
    <w:abstractNumId w:val="21"/>
  </w:num>
  <w:num w:numId="18">
    <w:abstractNumId w:val="2"/>
  </w:num>
  <w:num w:numId="19">
    <w:abstractNumId w:val="11"/>
  </w:num>
  <w:num w:numId="20">
    <w:abstractNumId w:val="7"/>
  </w:num>
  <w:num w:numId="21">
    <w:abstractNumId w:val="6"/>
  </w:num>
  <w:num w:numId="22">
    <w:abstractNumId w:val="14"/>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495"/>
    <w:rsid w:val="0003178B"/>
    <w:rsid w:val="000652DB"/>
    <w:rsid w:val="000F1FF2"/>
    <w:rsid w:val="00166FEE"/>
    <w:rsid w:val="00182BE5"/>
    <w:rsid w:val="001B5A65"/>
    <w:rsid w:val="001C0573"/>
    <w:rsid w:val="001C3D08"/>
    <w:rsid w:val="001D1079"/>
    <w:rsid w:val="001D41AF"/>
    <w:rsid w:val="001E6AF4"/>
    <w:rsid w:val="00222930"/>
    <w:rsid w:val="00230B58"/>
    <w:rsid w:val="00280100"/>
    <w:rsid w:val="002A469A"/>
    <w:rsid w:val="002C1A35"/>
    <w:rsid w:val="0038197E"/>
    <w:rsid w:val="003954B5"/>
    <w:rsid w:val="00397B75"/>
    <w:rsid w:val="003A2675"/>
    <w:rsid w:val="003E1CBF"/>
    <w:rsid w:val="00404B27"/>
    <w:rsid w:val="004A0DAC"/>
    <w:rsid w:val="004B133C"/>
    <w:rsid w:val="004C1187"/>
    <w:rsid w:val="005038AC"/>
    <w:rsid w:val="00530163"/>
    <w:rsid w:val="00567DA8"/>
    <w:rsid w:val="0059465C"/>
    <w:rsid w:val="005B0F66"/>
    <w:rsid w:val="005F5BCA"/>
    <w:rsid w:val="00600166"/>
    <w:rsid w:val="00620E46"/>
    <w:rsid w:val="00697361"/>
    <w:rsid w:val="006E14BF"/>
    <w:rsid w:val="006E3ECB"/>
    <w:rsid w:val="00705C43"/>
    <w:rsid w:val="00716595"/>
    <w:rsid w:val="007903B0"/>
    <w:rsid w:val="00792D46"/>
    <w:rsid w:val="00814A56"/>
    <w:rsid w:val="00900622"/>
    <w:rsid w:val="00936156"/>
    <w:rsid w:val="0096409C"/>
    <w:rsid w:val="00974F9C"/>
    <w:rsid w:val="009831C7"/>
    <w:rsid w:val="009913C4"/>
    <w:rsid w:val="009A7F55"/>
    <w:rsid w:val="009E6625"/>
    <w:rsid w:val="00A804B8"/>
    <w:rsid w:val="00A962A5"/>
    <w:rsid w:val="00AA43E9"/>
    <w:rsid w:val="00AC3D7B"/>
    <w:rsid w:val="00B52744"/>
    <w:rsid w:val="00B7121D"/>
    <w:rsid w:val="00B92FD7"/>
    <w:rsid w:val="00BA1E54"/>
    <w:rsid w:val="00BC35D1"/>
    <w:rsid w:val="00BF382A"/>
    <w:rsid w:val="00C068AA"/>
    <w:rsid w:val="00C15FB6"/>
    <w:rsid w:val="00C51ED9"/>
    <w:rsid w:val="00C53B83"/>
    <w:rsid w:val="00C76495"/>
    <w:rsid w:val="00C77C24"/>
    <w:rsid w:val="00CA003D"/>
    <w:rsid w:val="00CC0C4D"/>
    <w:rsid w:val="00CE0B14"/>
    <w:rsid w:val="00CE6FB4"/>
    <w:rsid w:val="00D22113"/>
    <w:rsid w:val="00D61E38"/>
    <w:rsid w:val="00D93E30"/>
    <w:rsid w:val="00DA4D16"/>
    <w:rsid w:val="00DD4008"/>
    <w:rsid w:val="00DD7319"/>
    <w:rsid w:val="00E240DC"/>
    <w:rsid w:val="00E41107"/>
    <w:rsid w:val="00E44279"/>
    <w:rsid w:val="00E444DE"/>
    <w:rsid w:val="00E63DAC"/>
    <w:rsid w:val="00E90987"/>
    <w:rsid w:val="00E943CD"/>
    <w:rsid w:val="00EE0766"/>
    <w:rsid w:val="00EF5D33"/>
    <w:rsid w:val="00F0774A"/>
    <w:rsid w:val="00F23AC9"/>
    <w:rsid w:val="00F527FC"/>
    <w:rsid w:val="00F63C4B"/>
    <w:rsid w:val="00F90D32"/>
    <w:rsid w:val="00FA7087"/>
    <w:rsid w:val="00FE6775"/>
    <w:rsid w:val="00FF04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F3ACD"/>
  <w15:chartTrackingRefBased/>
  <w15:docId w15:val="{AFA5D404-0439-4A49-BCF9-47748D13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400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4008"/>
    <w:pPr>
      <w:spacing w:before="100" w:beforeAutospacing="1" w:after="100" w:afterAutospacing="1"/>
    </w:pPr>
  </w:style>
  <w:style w:type="paragraph" w:customStyle="1" w:styleId="a00">
    <w:name w:val="a0"/>
    <w:basedOn w:val="a"/>
    <w:uiPriority w:val="99"/>
    <w:semiHidden/>
    <w:rsid w:val="00DD4008"/>
    <w:pPr>
      <w:autoSpaceDN w:val="0"/>
      <w:spacing w:before="100" w:beforeAutospacing="1" w:after="100" w:afterAutospacing="1"/>
    </w:pPr>
  </w:style>
  <w:style w:type="paragraph" w:customStyle="1" w:styleId="rvps2">
    <w:name w:val="rvps2"/>
    <w:basedOn w:val="a"/>
    <w:uiPriority w:val="99"/>
    <w:semiHidden/>
    <w:rsid w:val="00DD4008"/>
    <w:pPr>
      <w:autoSpaceDN w:val="0"/>
      <w:spacing w:before="100" w:beforeAutospacing="1" w:after="100" w:afterAutospacing="1"/>
    </w:pPr>
  </w:style>
  <w:style w:type="character" w:customStyle="1" w:styleId="apple-converted-space">
    <w:name w:val="apple-converted-space"/>
    <w:basedOn w:val="a0"/>
    <w:rsid w:val="00DD4008"/>
  </w:style>
  <w:style w:type="paragraph" w:customStyle="1" w:styleId="a4">
    <w:name w:val="текст сноски"/>
    <w:basedOn w:val="a"/>
    <w:uiPriority w:val="99"/>
    <w:rsid w:val="00DD4008"/>
    <w:pPr>
      <w:autoSpaceDE w:val="0"/>
      <w:autoSpaceDN w:val="0"/>
    </w:pPr>
    <w:rPr>
      <w:sz w:val="20"/>
      <w:szCs w:val="20"/>
    </w:rPr>
  </w:style>
  <w:style w:type="character" w:styleId="a5">
    <w:name w:val="Strong"/>
    <w:uiPriority w:val="22"/>
    <w:qFormat/>
    <w:rsid w:val="00DD4008"/>
    <w:rPr>
      <w:b/>
      <w:bCs/>
    </w:rPr>
  </w:style>
  <w:style w:type="paragraph" w:styleId="a6">
    <w:name w:val="List Paragraph"/>
    <w:basedOn w:val="a"/>
    <w:uiPriority w:val="34"/>
    <w:qFormat/>
    <w:rsid w:val="00DD4008"/>
    <w:pPr>
      <w:ind w:left="720"/>
      <w:contextualSpacing/>
    </w:pPr>
  </w:style>
  <w:style w:type="character" w:customStyle="1" w:styleId="fontstyle01">
    <w:name w:val="fontstyle01"/>
    <w:basedOn w:val="a0"/>
    <w:rsid w:val="00620E46"/>
    <w:rPr>
      <w:rFonts w:ascii="TimesNewRomanPSMT" w:hAnsi="TimesNewRomanPSMT" w:hint="default"/>
      <w:b w:val="0"/>
      <w:bCs w:val="0"/>
      <w:i w:val="0"/>
      <w:iCs w:val="0"/>
      <w:color w:val="000000"/>
      <w:sz w:val="28"/>
      <w:szCs w:val="28"/>
    </w:rPr>
  </w:style>
  <w:style w:type="paragraph" w:styleId="a7">
    <w:name w:val="Balloon Text"/>
    <w:basedOn w:val="a"/>
    <w:link w:val="a8"/>
    <w:uiPriority w:val="99"/>
    <w:semiHidden/>
    <w:unhideWhenUsed/>
    <w:rsid w:val="009A7F55"/>
    <w:rPr>
      <w:rFonts w:ascii="Segoe UI" w:hAnsi="Segoe UI" w:cs="Segoe UI"/>
      <w:sz w:val="18"/>
      <w:szCs w:val="18"/>
    </w:rPr>
  </w:style>
  <w:style w:type="character" w:customStyle="1" w:styleId="a8">
    <w:name w:val="Текст выноски Знак"/>
    <w:basedOn w:val="a0"/>
    <w:link w:val="a7"/>
    <w:uiPriority w:val="99"/>
    <w:semiHidden/>
    <w:rsid w:val="009A7F55"/>
    <w:rPr>
      <w:rFonts w:ascii="Segoe UI" w:eastAsia="Times New Roman" w:hAnsi="Segoe UI" w:cs="Segoe UI"/>
      <w:sz w:val="18"/>
      <w:szCs w:val="18"/>
      <w:lang w:val="ru-RU" w:eastAsia="ru-RU"/>
    </w:rPr>
  </w:style>
  <w:style w:type="paragraph" w:styleId="a9">
    <w:name w:val="header"/>
    <w:basedOn w:val="a"/>
    <w:link w:val="aa"/>
    <w:uiPriority w:val="99"/>
    <w:unhideWhenUsed/>
    <w:rsid w:val="009A7F55"/>
    <w:pPr>
      <w:tabs>
        <w:tab w:val="center" w:pos="4819"/>
        <w:tab w:val="right" w:pos="9639"/>
      </w:tabs>
    </w:pPr>
  </w:style>
  <w:style w:type="character" w:customStyle="1" w:styleId="aa">
    <w:name w:val="Верхний колонтитул Знак"/>
    <w:basedOn w:val="a0"/>
    <w:link w:val="a9"/>
    <w:uiPriority w:val="99"/>
    <w:rsid w:val="009A7F55"/>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9A7F55"/>
    <w:pPr>
      <w:tabs>
        <w:tab w:val="center" w:pos="4819"/>
        <w:tab w:val="right" w:pos="9639"/>
      </w:tabs>
    </w:pPr>
  </w:style>
  <w:style w:type="character" w:customStyle="1" w:styleId="ac">
    <w:name w:val="Нижний колонтитул Знак"/>
    <w:basedOn w:val="a0"/>
    <w:link w:val="ab"/>
    <w:uiPriority w:val="99"/>
    <w:rsid w:val="009A7F5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8696</Words>
  <Characters>4957</Characters>
  <Application>Microsoft Office Word</Application>
  <DocSecurity>0</DocSecurity>
  <Lines>41</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Lytay</cp:lastModifiedBy>
  <cp:revision>2</cp:revision>
  <cp:lastPrinted>2024-02-19T09:15:00Z</cp:lastPrinted>
  <dcterms:created xsi:type="dcterms:W3CDTF">2024-02-22T08:16:00Z</dcterms:created>
  <dcterms:modified xsi:type="dcterms:W3CDTF">2024-02-22T08:16:00Z</dcterms:modified>
</cp:coreProperties>
</file>