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C63" w:rsidRPr="00287F9C" w:rsidRDefault="00630509" w:rsidP="003D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bookmarkStart w:id="0" w:name="_GoBack"/>
      <w:bookmarkEnd w:id="0"/>
      <w:r w:rsidRPr="00287F9C">
        <w:rPr>
          <w:rFonts w:ascii="Times New Roman" w:eastAsia="Times New Roman" w:hAnsi="Times New Roman" w:cs="Times New Roman"/>
          <w:sz w:val="28"/>
          <w:szCs w:val="20"/>
          <w:lang w:val="uk-UA" w:eastAsia="ru-RU"/>
        </w:rPr>
        <w:t xml:space="preserve">                                            </w:t>
      </w:r>
      <w:r w:rsidR="00C277F5" w:rsidRPr="00287F9C">
        <w:rPr>
          <w:rFonts w:ascii="Times New Roman" w:eastAsia="Times New Roman" w:hAnsi="Times New Roman" w:cs="Times New Roman"/>
          <w:sz w:val="28"/>
          <w:szCs w:val="20"/>
          <w:lang w:val="uk-UA" w:eastAsia="ru-RU"/>
        </w:rPr>
        <w:t xml:space="preserve">               </w:t>
      </w:r>
      <w:r w:rsidR="001E25D0" w:rsidRPr="00287F9C">
        <w:rPr>
          <w:rFonts w:ascii="Times New Roman" w:eastAsia="Times New Roman" w:hAnsi="Times New Roman" w:cs="Times New Roman"/>
          <w:sz w:val="28"/>
          <w:szCs w:val="20"/>
          <w:lang w:val="uk-UA" w:eastAsia="ru-RU"/>
        </w:rPr>
        <w:t xml:space="preserve">  </w:t>
      </w:r>
      <w:r w:rsidR="00E77E1E" w:rsidRPr="00287F9C">
        <w:rPr>
          <w:rFonts w:ascii="Times New Roman" w:eastAsia="Times New Roman" w:hAnsi="Times New Roman" w:cs="Times New Roman"/>
          <w:sz w:val="28"/>
          <w:szCs w:val="20"/>
          <w:lang w:val="uk-UA" w:eastAsia="ru-RU"/>
        </w:rPr>
        <w:t xml:space="preserve"> </w:t>
      </w:r>
      <w:r w:rsidR="00987040" w:rsidRPr="00287F9C">
        <w:rPr>
          <w:rFonts w:ascii="Times New Roman" w:eastAsia="Times New Roman" w:hAnsi="Times New Roman" w:cs="Times New Roman"/>
          <w:sz w:val="28"/>
          <w:szCs w:val="20"/>
          <w:lang w:val="uk-UA" w:eastAsia="ru-RU"/>
        </w:rPr>
        <w:t xml:space="preserve">  </w:t>
      </w:r>
      <w:r w:rsidR="00E0248E" w:rsidRPr="00287F9C">
        <w:rPr>
          <w:rFonts w:ascii="Times New Roman" w:eastAsia="Times New Roman" w:hAnsi="Times New Roman" w:cs="Times New Roman"/>
          <w:sz w:val="28"/>
          <w:szCs w:val="20"/>
          <w:lang w:val="uk-UA" w:eastAsia="ru-RU"/>
        </w:rPr>
        <w:t xml:space="preserve">     </w:t>
      </w:r>
      <w:r w:rsidR="003D7C63" w:rsidRPr="00287F9C">
        <w:rPr>
          <w:rFonts w:ascii="Times New Roman" w:eastAsia="Times New Roman" w:hAnsi="Times New Roman" w:cs="Times New Roman"/>
          <w:sz w:val="24"/>
          <w:szCs w:val="24"/>
          <w:lang w:val="uk-UA" w:eastAsia="ru-RU"/>
        </w:rPr>
        <w:t>ЗАТВЕРДЖЕНО</w:t>
      </w:r>
    </w:p>
    <w:p w:rsidR="003D7C63" w:rsidRPr="00287F9C" w:rsidRDefault="003D7C63" w:rsidP="003D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 xml:space="preserve">                                                                                 Рішення Вараської міської ради</w:t>
      </w:r>
    </w:p>
    <w:p w:rsidR="003D7C63" w:rsidRPr="00287F9C" w:rsidRDefault="003D7C63" w:rsidP="003D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 xml:space="preserve">                                                                                 02 грудня 2022 року № </w:t>
      </w:r>
      <w:r w:rsidRPr="00287F9C">
        <w:rPr>
          <w:rFonts w:ascii="Times New Roman" w:eastAsia="SimSun" w:hAnsi="Times New Roman" w:cs="Times New Roman"/>
          <w:sz w:val="24"/>
          <w:szCs w:val="24"/>
          <w:lang w:val="uk-UA" w:eastAsia="ru-RU"/>
        </w:rPr>
        <w:t>1714-РР-</w:t>
      </w:r>
      <w:r w:rsidRPr="00287F9C">
        <w:rPr>
          <w:rFonts w:ascii="Times New Roman" w:eastAsia="SimSun" w:hAnsi="Times New Roman" w:cs="Times New Roman"/>
          <w:sz w:val="24"/>
          <w:szCs w:val="24"/>
          <w:lang w:val="en-US" w:eastAsia="ru-RU"/>
        </w:rPr>
        <w:t>VIII</w:t>
      </w:r>
    </w:p>
    <w:p w:rsidR="003D7C63" w:rsidRPr="00287F9C" w:rsidRDefault="003D7C63" w:rsidP="003D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 xml:space="preserve">                                                                                 (в редакції рішення Вараської міської ради</w:t>
      </w:r>
    </w:p>
    <w:p w:rsidR="003D7C63" w:rsidRPr="00287F9C" w:rsidRDefault="003D7C63" w:rsidP="003D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 xml:space="preserve">                                                                                 ___ _________ року № ___________)</w:t>
      </w:r>
    </w:p>
    <w:p w:rsidR="00C277F5" w:rsidRPr="00287F9C" w:rsidRDefault="00C277F5" w:rsidP="0063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0"/>
          <w:lang w:val="uk-UA" w:eastAsia="ru-RU"/>
        </w:rPr>
      </w:pPr>
    </w:p>
    <w:p w:rsidR="003D7C63" w:rsidRPr="00287F9C" w:rsidRDefault="003D7C63" w:rsidP="0063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0"/>
          <w:lang w:val="uk-UA" w:eastAsia="ru-RU"/>
        </w:rPr>
      </w:pPr>
    </w:p>
    <w:p w:rsidR="00C277F5" w:rsidRPr="00287F9C" w:rsidRDefault="00994412" w:rsidP="00C2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287F9C">
        <w:rPr>
          <w:rFonts w:ascii="Times New Roman" w:eastAsia="Times New Roman" w:hAnsi="Times New Roman" w:cs="Times New Roman"/>
          <w:b/>
          <w:sz w:val="28"/>
          <w:szCs w:val="28"/>
          <w:lang w:val="uk-UA" w:eastAsia="ru-RU"/>
        </w:rPr>
        <w:t>Комплексна п</w:t>
      </w:r>
      <w:r w:rsidR="00630509" w:rsidRPr="00287F9C">
        <w:rPr>
          <w:rFonts w:ascii="Times New Roman" w:eastAsia="Times New Roman" w:hAnsi="Times New Roman" w:cs="Times New Roman"/>
          <w:b/>
          <w:sz w:val="28"/>
          <w:szCs w:val="28"/>
          <w:lang w:val="uk-UA" w:eastAsia="ru-RU"/>
        </w:rPr>
        <w:t>рограм</w:t>
      </w:r>
      <w:r w:rsidR="00C277F5" w:rsidRPr="00287F9C">
        <w:rPr>
          <w:rFonts w:ascii="Times New Roman" w:eastAsia="Times New Roman" w:hAnsi="Times New Roman" w:cs="Times New Roman"/>
          <w:b/>
          <w:sz w:val="28"/>
          <w:szCs w:val="28"/>
          <w:lang w:val="uk-UA" w:eastAsia="ru-RU"/>
        </w:rPr>
        <w:t>а</w:t>
      </w:r>
      <w:r w:rsidR="00630509" w:rsidRPr="00287F9C">
        <w:rPr>
          <w:rFonts w:ascii="Times New Roman" w:eastAsia="Times New Roman" w:hAnsi="Times New Roman" w:cs="Times New Roman"/>
          <w:b/>
          <w:sz w:val="28"/>
          <w:szCs w:val="28"/>
          <w:lang w:val="uk-UA" w:eastAsia="ru-RU"/>
        </w:rPr>
        <w:t xml:space="preserve"> </w:t>
      </w:r>
      <w:r w:rsidR="00C277F5" w:rsidRPr="00287F9C">
        <w:rPr>
          <w:rFonts w:ascii="Times New Roman" w:eastAsia="Times New Roman" w:hAnsi="Times New Roman" w:cs="Times New Roman"/>
          <w:b/>
          <w:sz w:val="28"/>
          <w:szCs w:val="28"/>
          <w:lang w:val="uk-UA" w:eastAsia="ru-RU"/>
        </w:rPr>
        <w:t>х</w:t>
      </w:r>
      <w:r w:rsidR="00630509" w:rsidRPr="00287F9C">
        <w:rPr>
          <w:rFonts w:ascii="Times New Roman" w:eastAsia="Times New Roman" w:hAnsi="Times New Roman" w:cs="Times New Roman"/>
          <w:b/>
          <w:sz w:val="28"/>
          <w:szCs w:val="28"/>
          <w:lang w:val="uk-UA" w:eastAsia="ru-RU"/>
        </w:rPr>
        <w:t xml:space="preserve">арчування учнів закладів загальної середньої освіти Вараської міської </w:t>
      </w:r>
      <w:r w:rsidR="00F02601" w:rsidRPr="00287F9C">
        <w:rPr>
          <w:rFonts w:ascii="Times New Roman" w:eastAsia="Times New Roman" w:hAnsi="Times New Roman" w:cs="Times New Roman"/>
          <w:b/>
          <w:sz w:val="28"/>
          <w:szCs w:val="28"/>
          <w:lang w:val="uk-UA" w:eastAsia="ru-RU"/>
        </w:rPr>
        <w:t>територіальної громади на 2023 – 2025</w:t>
      </w:r>
      <w:r w:rsidR="00C277F5" w:rsidRPr="00287F9C">
        <w:rPr>
          <w:rFonts w:ascii="Times New Roman" w:eastAsia="Times New Roman" w:hAnsi="Times New Roman" w:cs="Times New Roman"/>
          <w:b/>
          <w:sz w:val="28"/>
          <w:szCs w:val="28"/>
          <w:lang w:val="uk-UA" w:eastAsia="ru-RU"/>
        </w:rPr>
        <w:t xml:space="preserve"> роки</w:t>
      </w:r>
    </w:p>
    <w:p w:rsidR="00C277F5" w:rsidRPr="00287F9C" w:rsidRDefault="00077E43" w:rsidP="00C2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287F9C">
        <w:rPr>
          <w:rFonts w:ascii="Times New Roman" w:eastAsia="Times New Roman" w:hAnsi="Times New Roman" w:cs="Times New Roman"/>
          <w:b/>
          <w:sz w:val="28"/>
          <w:szCs w:val="28"/>
          <w:lang w:val="uk-UA" w:eastAsia="ru-RU"/>
        </w:rPr>
        <w:t>№ 5200-ПР-</w:t>
      </w:r>
      <w:r w:rsidR="00562AD4" w:rsidRPr="00287F9C">
        <w:rPr>
          <w:rFonts w:ascii="Times New Roman" w:eastAsia="Times New Roman" w:hAnsi="Times New Roman" w:cs="Times New Roman"/>
          <w:b/>
          <w:sz w:val="28"/>
          <w:szCs w:val="28"/>
          <w:lang w:val="uk-UA" w:eastAsia="ru-RU"/>
        </w:rPr>
        <w:t>33</w:t>
      </w:r>
    </w:p>
    <w:p w:rsidR="00892273" w:rsidRPr="00287F9C" w:rsidRDefault="00892273" w:rsidP="00C2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p>
    <w:p w:rsidR="00C277F5" w:rsidRPr="00287F9C" w:rsidRDefault="00C277F5" w:rsidP="00C2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0"/>
          <w:lang w:val="uk-UA" w:eastAsia="ru-RU"/>
        </w:rPr>
      </w:pPr>
      <w:r w:rsidRPr="00287F9C">
        <w:rPr>
          <w:rFonts w:ascii="Times New Roman" w:eastAsia="Times New Roman" w:hAnsi="Times New Roman" w:cs="Times New Roman"/>
          <w:b/>
          <w:sz w:val="28"/>
          <w:szCs w:val="20"/>
          <w:lang w:val="uk-UA" w:eastAsia="ru-RU"/>
        </w:rPr>
        <w:t>ПАСПОРТ</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239"/>
        <w:gridCol w:w="4662"/>
      </w:tblGrid>
      <w:tr w:rsidR="001C2A99" w:rsidRPr="00287F9C" w:rsidTr="003C7C65">
        <w:trPr>
          <w:trHeight w:val="625"/>
        </w:trPr>
        <w:tc>
          <w:tcPr>
            <w:tcW w:w="576" w:type="dxa"/>
            <w:tcBorders>
              <w:top w:val="single" w:sz="4" w:space="0" w:color="auto"/>
              <w:left w:val="single" w:sz="4" w:space="0" w:color="auto"/>
              <w:bottom w:val="single" w:sz="4" w:space="0" w:color="auto"/>
              <w:right w:val="single" w:sz="4" w:space="0" w:color="auto"/>
            </w:tcBorders>
            <w:hideMark/>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1.</w:t>
            </w:r>
          </w:p>
        </w:tc>
        <w:tc>
          <w:tcPr>
            <w:tcW w:w="4239" w:type="dxa"/>
            <w:tcBorders>
              <w:top w:val="single" w:sz="4" w:space="0" w:color="auto"/>
              <w:left w:val="single" w:sz="4" w:space="0" w:color="auto"/>
              <w:bottom w:val="single" w:sz="4" w:space="0" w:color="auto"/>
              <w:right w:val="single" w:sz="4" w:space="0" w:color="auto"/>
            </w:tcBorders>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Ініціатор розроблення програми</w:t>
            </w:r>
          </w:p>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4662" w:type="dxa"/>
            <w:tcBorders>
              <w:top w:val="single" w:sz="4" w:space="0" w:color="auto"/>
              <w:left w:val="single" w:sz="4" w:space="0" w:color="auto"/>
              <w:bottom w:val="single" w:sz="4" w:space="0" w:color="auto"/>
              <w:right w:val="single" w:sz="4" w:space="0" w:color="auto"/>
            </w:tcBorders>
            <w:hideMark/>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287F9C">
              <w:rPr>
                <w:rFonts w:ascii="Times New Roman" w:eastAsia="Times New Roman" w:hAnsi="Times New Roman" w:cs="Times New Roman"/>
                <w:sz w:val="24"/>
                <w:szCs w:val="24"/>
                <w:lang w:val="uk-UA" w:eastAsia="ru-RU"/>
              </w:rPr>
              <w:t>Управління освіти виконавчого комітету Вараської міської ради</w:t>
            </w:r>
          </w:p>
        </w:tc>
      </w:tr>
      <w:tr w:rsidR="001C2A99" w:rsidRPr="00287F9C" w:rsidTr="00415813">
        <w:trPr>
          <w:trHeight w:val="1553"/>
        </w:trPr>
        <w:tc>
          <w:tcPr>
            <w:tcW w:w="576" w:type="dxa"/>
            <w:tcBorders>
              <w:top w:val="single" w:sz="4" w:space="0" w:color="auto"/>
              <w:left w:val="single" w:sz="4" w:space="0" w:color="auto"/>
              <w:bottom w:val="single" w:sz="4" w:space="0" w:color="auto"/>
              <w:right w:val="single" w:sz="4" w:space="0" w:color="auto"/>
            </w:tcBorders>
            <w:hideMark/>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2.</w:t>
            </w:r>
          </w:p>
        </w:tc>
        <w:tc>
          <w:tcPr>
            <w:tcW w:w="4239" w:type="dxa"/>
            <w:tcBorders>
              <w:top w:val="single" w:sz="4" w:space="0" w:color="auto"/>
              <w:left w:val="single" w:sz="4" w:space="0" w:color="auto"/>
              <w:bottom w:val="single" w:sz="4" w:space="0" w:color="auto"/>
              <w:right w:val="single" w:sz="4" w:space="0" w:color="auto"/>
            </w:tcBorders>
            <w:hideMark/>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287F9C">
              <w:rPr>
                <w:rFonts w:ascii="Times New Roman" w:eastAsia="Times New Roman" w:hAnsi="Times New Roman" w:cs="Times New Roman"/>
                <w:sz w:val="24"/>
                <w:szCs w:val="24"/>
                <w:lang w:val="uk-UA" w:eastAsia="ru-RU"/>
              </w:rPr>
              <w:t>Дата, номер і назва розпорядчого документа про розроблення програми:</w:t>
            </w:r>
          </w:p>
        </w:tc>
        <w:tc>
          <w:tcPr>
            <w:tcW w:w="4662" w:type="dxa"/>
            <w:tcBorders>
              <w:top w:val="single" w:sz="4" w:space="0" w:color="auto"/>
              <w:left w:val="single" w:sz="4" w:space="0" w:color="auto"/>
              <w:bottom w:val="single" w:sz="4" w:space="0" w:color="auto"/>
              <w:right w:val="single" w:sz="4" w:space="0" w:color="auto"/>
            </w:tcBorders>
            <w:hideMark/>
          </w:tcPr>
          <w:p w:rsidR="00131ABD" w:rsidRPr="00287F9C" w:rsidRDefault="00630509" w:rsidP="00415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Розп</w:t>
            </w:r>
            <w:r w:rsidR="00F02601" w:rsidRPr="00287F9C">
              <w:rPr>
                <w:rFonts w:ascii="Times New Roman" w:eastAsia="Times New Roman" w:hAnsi="Times New Roman" w:cs="Times New Roman"/>
                <w:sz w:val="24"/>
                <w:szCs w:val="24"/>
                <w:lang w:val="uk-UA" w:eastAsia="ru-RU"/>
              </w:rPr>
              <w:t>орядження міського голови від 04.08.2022 року №</w:t>
            </w:r>
            <w:r w:rsidR="00415813" w:rsidRPr="00287F9C">
              <w:rPr>
                <w:rFonts w:ascii="Times New Roman" w:eastAsia="Times New Roman" w:hAnsi="Times New Roman" w:cs="Times New Roman"/>
                <w:sz w:val="24"/>
                <w:szCs w:val="24"/>
                <w:lang w:val="uk-UA" w:eastAsia="ru-RU"/>
              </w:rPr>
              <w:t xml:space="preserve"> </w:t>
            </w:r>
            <w:r w:rsidR="00F02601" w:rsidRPr="00287F9C">
              <w:rPr>
                <w:rFonts w:ascii="Times New Roman" w:eastAsia="Times New Roman" w:hAnsi="Times New Roman" w:cs="Times New Roman"/>
                <w:sz w:val="24"/>
                <w:szCs w:val="24"/>
                <w:lang w:val="uk-UA" w:eastAsia="ru-RU"/>
              </w:rPr>
              <w:t>152-Род-22-7210 «Про розробку проєкту П</w:t>
            </w:r>
            <w:r w:rsidRPr="00287F9C">
              <w:rPr>
                <w:rFonts w:ascii="Times New Roman" w:eastAsia="Times New Roman" w:hAnsi="Times New Roman" w:cs="Times New Roman"/>
                <w:sz w:val="24"/>
                <w:szCs w:val="24"/>
                <w:lang w:val="uk-UA" w:eastAsia="ru-RU"/>
              </w:rPr>
              <w:t xml:space="preserve">рограми </w:t>
            </w:r>
            <w:r w:rsidR="00F02601" w:rsidRPr="00287F9C">
              <w:rPr>
                <w:rFonts w:ascii="Times New Roman" w:eastAsia="Times New Roman" w:hAnsi="Times New Roman" w:cs="Times New Roman"/>
                <w:sz w:val="24"/>
                <w:szCs w:val="24"/>
                <w:lang w:val="uk-UA" w:eastAsia="ru-RU"/>
              </w:rPr>
              <w:t>х</w:t>
            </w:r>
            <w:r w:rsidRPr="00287F9C">
              <w:rPr>
                <w:rFonts w:ascii="Times New Roman" w:eastAsia="Times New Roman" w:hAnsi="Times New Roman" w:cs="Times New Roman"/>
                <w:sz w:val="24"/>
                <w:szCs w:val="24"/>
                <w:lang w:val="uk-UA" w:eastAsia="ru-RU"/>
              </w:rPr>
              <w:t xml:space="preserve">арчування учнів закладів загальної середньої освіти Вараської міської </w:t>
            </w:r>
            <w:r w:rsidR="00F02601" w:rsidRPr="00287F9C">
              <w:rPr>
                <w:rFonts w:ascii="Times New Roman" w:eastAsia="Times New Roman" w:hAnsi="Times New Roman" w:cs="Times New Roman"/>
                <w:sz w:val="24"/>
                <w:szCs w:val="24"/>
                <w:lang w:val="uk-UA" w:eastAsia="ru-RU"/>
              </w:rPr>
              <w:t>територіальної громади на 2023 – 2025</w:t>
            </w:r>
            <w:r w:rsidRPr="00287F9C">
              <w:rPr>
                <w:rFonts w:ascii="Times New Roman" w:eastAsia="Times New Roman" w:hAnsi="Times New Roman" w:cs="Times New Roman"/>
                <w:sz w:val="24"/>
                <w:szCs w:val="24"/>
                <w:lang w:val="uk-UA" w:eastAsia="ru-RU"/>
              </w:rPr>
              <w:t xml:space="preserve"> роки</w:t>
            </w:r>
            <w:r w:rsidR="00077E43" w:rsidRPr="00287F9C">
              <w:rPr>
                <w:rFonts w:ascii="Times New Roman" w:eastAsia="Times New Roman" w:hAnsi="Times New Roman" w:cs="Times New Roman"/>
                <w:sz w:val="24"/>
                <w:szCs w:val="24"/>
                <w:lang w:val="uk-UA" w:eastAsia="ru-RU"/>
              </w:rPr>
              <w:t>»</w:t>
            </w:r>
          </w:p>
        </w:tc>
      </w:tr>
      <w:tr w:rsidR="001C2A99" w:rsidRPr="00287F9C" w:rsidTr="003C7C65">
        <w:trPr>
          <w:trHeight w:val="625"/>
        </w:trPr>
        <w:tc>
          <w:tcPr>
            <w:tcW w:w="576" w:type="dxa"/>
            <w:tcBorders>
              <w:top w:val="single" w:sz="4" w:space="0" w:color="auto"/>
              <w:left w:val="single" w:sz="4" w:space="0" w:color="auto"/>
              <w:bottom w:val="single" w:sz="4" w:space="0" w:color="auto"/>
              <w:right w:val="single" w:sz="4" w:space="0" w:color="auto"/>
            </w:tcBorders>
            <w:hideMark/>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3.</w:t>
            </w:r>
          </w:p>
        </w:tc>
        <w:tc>
          <w:tcPr>
            <w:tcW w:w="4239" w:type="dxa"/>
            <w:tcBorders>
              <w:top w:val="single" w:sz="4" w:space="0" w:color="auto"/>
              <w:left w:val="single" w:sz="4" w:space="0" w:color="auto"/>
              <w:bottom w:val="single" w:sz="4" w:space="0" w:color="auto"/>
              <w:right w:val="single" w:sz="4" w:space="0" w:color="auto"/>
            </w:tcBorders>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eastAsia="ru-RU"/>
              </w:rPr>
            </w:pPr>
            <w:r w:rsidRPr="00287F9C">
              <w:rPr>
                <w:rFonts w:ascii="Times New Roman" w:eastAsia="Times New Roman" w:hAnsi="Times New Roman" w:cs="Times New Roman"/>
                <w:sz w:val="24"/>
                <w:szCs w:val="24"/>
                <w:lang w:val="uk-UA" w:eastAsia="ru-RU"/>
              </w:rPr>
              <w:t xml:space="preserve">Розробник програми: </w:t>
            </w:r>
          </w:p>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4662" w:type="dxa"/>
            <w:tcBorders>
              <w:top w:val="single" w:sz="4" w:space="0" w:color="auto"/>
              <w:left w:val="single" w:sz="4" w:space="0" w:color="auto"/>
              <w:bottom w:val="single" w:sz="4" w:space="0" w:color="auto"/>
              <w:right w:val="single" w:sz="4" w:space="0" w:color="auto"/>
            </w:tcBorders>
            <w:hideMark/>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287F9C">
              <w:rPr>
                <w:rFonts w:ascii="Times New Roman" w:eastAsia="Times New Roman" w:hAnsi="Times New Roman" w:cs="Times New Roman"/>
                <w:sz w:val="24"/>
                <w:szCs w:val="24"/>
                <w:lang w:val="uk-UA" w:eastAsia="ru-RU"/>
              </w:rPr>
              <w:t>Управління освіти виконавчого комітету Вараської міської ради</w:t>
            </w:r>
          </w:p>
        </w:tc>
      </w:tr>
      <w:tr w:rsidR="001C2A99" w:rsidRPr="00287F9C" w:rsidTr="00EA4300">
        <w:trPr>
          <w:trHeight w:val="344"/>
        </w:trPr>
        <w:tc>
          <w:tcPr>
            <w:tcW w:w="576" w:type="dxa"/>
            <w:tcBorders>
              <w:top w:val="single" w:sz="4" w:space="0" w:color="auto"/>
              <w:left w:val="single" w:sz="4" w:space="0" w:color="auto"/>
              <w:bottom w:val="single" w:sz="4" w:space="0" w:color="auto"/>
              <w:right w:val="single" w:sz="4" w:space="0" w:color="auto"/>
            </w:tcBorders>
            <w:hideMark/>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4.</w:t>
            </w:r>
          </w:p>
        </w:tc>
        <w:tc>
          <w:tcPr>
            <w:tcW w:w="4239" w:type="dxa"/>
            <w:tcBorders>
              <w:top w:val="single" w:sz="4" w:space="0" w:color="auto"/>
              <w:left w:val="single" w:sz="4" w:space="0" w:color="auto"/>
              <w:bottom w:val="single" w:sz="4" w:space="0" w:color="auto"/>
              <w:right w:val="single" w:sz="4" w:space="0" w:color="auto"/>
            </w:tcBorders>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 xml:space="preserve">Співрозробники програми: </w:t>
            </w:r>
          </w:p>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4662" w:type="dxa"/>
            <w:tcBorders>
              <w:top w:val="single" w:sz="4" w:space="0" w:color="auto"/>
              <w:left w:val="single" w:sz="4" w:space="0" w:color="auto"/>
              <w:bottom w:val="single" w:sz="4" w:space="0" w:color="auto"/>
              <w:right w:val="single" w:sz="4" w:space="0" w:color="auto"/>
            </w:tcBorders>
            <w:hideMark/>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287F9C">
              <w:rPr>
                <w:rFonts w:ascii="Times New Roman" w:eastAsia="Times New Roman" w:hAnsi="Times New Roman" w:cs="Times New Roman"/>
                <w:b/>
                <w:sz w:val="24"/>
                <w:szCs w:val="24"/>
                <w:lang w:val="uk-UA" w:eastAsia="ru-RU"/>
              </w:rPr>
              <w:t>-</w:t>
            </w:r>
          </w:p>
        </w:tc>
      </w:tr>
      <w:tr w:rsidR="001C2A99" w:rsidRPr="00287F9C" w:rsidTr="003C7C65">
        <w:trPr>
          <w:trHeight w:val="625"/>
        </w:trPr>
        <w:tc>
          <w:tcPr>
            <w:tcW w:w="576" w:type="dxa"/>
            <w:tcBorders>
              <w:top w:val="single" w:sz="4" w:space="0" w:color="auto"/>
              <w:left w:val="single" w:sz="4" w:space="0" w:color="auto"/>
              <w:bottom w:val="single" w:sz="4" w:space="0" w:color="auto"/>
              <w:right w:val="single" w:sz="4" w:space="0" w:color="auto"/>
            </w:tcBorders>
            <w:hideMark/>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5.</w:t>
            </w:r>
          </w:p>
        </w:tc>
        <w:tc>
          <w:tcPr>
            <w:tcW w:w="4239" w:type="dxa"/>
            <w:tcBorders>
              <w:top w:val="single" w:sz="4" w:space="0" w:color="auto"/>
              <w:left w:val="single" w:sz="4" w:space="0" w:color="auto"/>
              <w:bottom w:val="single" w:sz="4" w:space="0" w:color="auto"/>
              <w:right w:val="single" w:sz="4" w:space="0" w:color="auto"/>
            </w:tcBorders>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 xml:space="preserve">Відповідальний виконавець програми: </w:t>
            </w:r>
          </w:p>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4662" w:type="dxa"/>
            <w:tcBorders>
              <w:top w:val="single" w:sz="4" w:space="0" w:color="auto"/>
              <w:left w:val="single" w:sz="4" w:space="0" w:color="auto"/>
              <w:bottom w:val="single" w:sz="4" w:space="0" w:color="auto"/>
              <w:right w:val="single" w:sz="4" w:space="0" w:color="auto"/>
            </w:tcBorders>
            <w:hideMark/>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287F9C">
              <w:rPr>
                <w:rFonts w:ascii="Times New Roman" w:eastAsia="Times New Roman" w:hAnsi="Times New Roman" w:cs="Times New Roman"/>
                <w:sz w:val="24"/>
                <w:szCs w:val="24"/>
                <w:lang w:val="uk-UA" w:eastAsia="ru-RU"/>
              </w:rPr>
              <w:t>Управління освіти виконавчого комітету Вараської міської ради</w:t>
            </w:r>
          </w:p>
        </w:tc>
      </w:tr>
      <w:tr w:rsidR="001C2A99" w:rsidRPr="00287F9C" w:rsidTr="003C7C65">
        <w:trPr>
          <w:trHeight w:val="312"/>
        </w:trPr>
        <w:tc>
          <w:tcPr>
            <w:tcW w:w="576" w:type="dxa"/>
            <w:tcBorders>
              <w:top w:val="single" w:sz="4" w:space="0" w:color="auto"/>
              <w:left w:val="single" w:sz="4" w:space="0" w:color="auto"/>
              <w:bottom w:val="single" w:sz="4" w:space="0" w:color="auto"/>
              <w:right w:val="single" w:sz="4" w:space="0" w:color="auto"/>
            </w:tcBorders>
            <w:hideMark/>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6.</w:t>
            </w:r>
          </w:p>
        </w:tc>
        <w:tc>
          <w:tcPr>
            <w:tcW w:w="4239" w:type="dxa"/>
            <w:tcBorders>
              <w:top w:val="single" w:sz="4" w:space="0" w:color="auto"/>
              <w:left w:val="single" w:sz="4" w:space="0" w:color="auto"/>
              <w:bottom w:val="single" w:sz="4" w:space="0" w:color="auto"/>
              <w:right w:val="single" w:sz="4" w:space="0" w:color="auto"/>
            </w:tcBorders>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 xml:space="preserve">Учасники програми: </w:t>
            </w:r>
          </w:p>
        </w:tc>
        <w:tc>
          <w:tcPr>
            <w:tcW w:w="4662" w:type="dxa"/>
            <w:tcBorders>
              <w:top w:val="single" w:sz="4" w:space="0" w:color="auto"/>
              <w:left w:val="single" w:sz="4" w:space="0" w:color="auto"/>
              <w:bottom w:val="single" w:sz="4" w:space="0" w:color="auto"/>
              <w:right w:val="single" w:sz="4" w:space="0" w:color="auto"/>
            </w:tcBorders>
          </w:tcPr>
          <w:p w:rsidR="003D7C63" w:rsidRPr="00287F9C" w:rsidRDefault="003D7C63" w:rsidP="003D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 xml:space="preserve">Вараський ліцей № 1  Вараський ліцей № 2 </w:t>
            </w:r>
          </w:p>
          <w:p w:rsidR="00630509" w:rsidRPr="00287F9C" w:rsidRDefault="003D7C63" w:rsidP="003D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Вараський ліцей № 3</w:t>
            </w:r>
            <w:r w:rsidR="004D4DF6">
              <w:rPr>
                <w:rFonts w:ascii="Times New Roman" w:eastAsia="Times New Roman" w:hAnsi="Times New Roman" w:cs="Times New Roman"/>
                <w:sz w:val="24"/>
                <w:szCs w:val="24"/>
                <w:lang w:val="uk-UA" w:eastAsia="ru-RU"/>
              </w:rPr>
              <w:t>,</w:t>
            </w:r>
          </w:p>
          <w:p w:rsidR="003D7C63" w:rsidRPr="00287F9C" w:rsidRDefault="003D7C63" w:rsidP="003D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Вараський ліцей № 4</w:t>
            </w:r>
            <w:r w:rsidR="004D4DF6">
              <w:rPr>
                <w:rFonts w:ascii="Times New Roman" w:eastAsia="Times New Roman" w:hAnsi="Times New Roman" w:cs="Times New Roman"/>
                <w:sz w:val="24"/>
                <w:szCs w:val="24"/>
                <w:lang w:val="uk-UA" w:eastAsia="ru-RU"/>
              </w:rPr>
              <w:t>,</w:t>
            </w:r>
          </w:p>
          <w:p w:rsidR="003D7C63" w:rsidRPr="00287F9C" w:rsidRDefault="003D7C63" w:rsidP="003D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Вараський ліцей № 5</w:t>
            </w:r>
            <w:r w:rsidR="004D4DF6">
              <w:rPr>
                <w:rFonts w:ascii="Times New Roman" w:eastAsia="Times New Roman" w:hAnsi="Times New Roman" w:cs="Times New Roman"/>
                <w:sz w:val="24"/>
                <w:szCs w:val="24"/>
                <w:lang w:val="uk-UA" w:eastAsia="ru-RU"/>
              </w:rPr>
              <w:t>,</w:t>
            </w:r>
          </w:p>
          <w:p w:rsidR="003D7C63" w:rsidRPr="00287F9C" w:rsidRDefault="003D7C63" w:rsidP="003D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Вараський ліцей № 6</w:t>
            </w:r>
            <w:r w:rsidR="00013F1D" w:rsidRPr="00287F9C">
              <w:rPr>
                <w:rFonts w:ascii="Times New Roman" w:eastAsia="Times New Roman" w:hAnsi="Times New Roman" w:cs="Times New Roman"/>
                <w:sz w:val="24"/>
                <w:szCs w:val="24"/>
                <w:lang w:val="uk-UA" w:eastAsia="ru-RU"/>
              </w:rPr>
              <w:t>,</w:t>
            </w:r>
            <w:r w:rsidR="00994487" w:rsidRPr="00287F9C">
              <w:rPr>
                <w:rFonts w:ascii="Times New Roman" w:eastAsia="Times New Roman" w:hAnsi="Times New Roman" w:cs="Times New Roman"/>
                <w:sz w:val="24"/>
                <w:szCs w:val="24"/>
                <w:lang w:val="uk-UA" w:eastAsia="ru-RU"/>
              </w:rPr>
              <w:t xml:space="preserve"> Заболоттівська гімн</w:t>
            </w:r>
            <w:r w:rsidR="005E0D33" w:rsidRPr="00287F9C">
              <w:rPr>
                <w:rFonts w:ascii="Times New Roman" w:eastAsia="Times New Roman" w:hAnsi="Times New Roman" w:cs="Times New Roman"/>
                <w:sz w:val="24"/>
                <w:szCs w:val="24"/>
                <w:lang w:val="uk-UA" w:eastAsia="ru-RU"/>
              </w:rPr>
              <w:t>а</w:t>
            </w:r>
            <w:r w:rsidR="00994487" w:rsidRPr="00287F9C">
              <w:rPr>
                <w:rFonts w:ascii="Times New Roman" w:eastAsia="Times New Roman" w:hAnsi="Times New Roman" w:cs="Times New Roman"/>
                <w:sz w:val="24"/>
                <w:szCs w:val="24"/>
                <w:lang w:val="uk-UA" w:eastAsia="ru-RU"/>
              </w:rPr>
              <w:t>зія,</w:t>
            </w:r>
            <w:r w:rsidR="00013F1D" w:rsidRPr="00287F9C">
              <w:rPr>
                <w:rFonts w:ascii="Times New Roman" w:eastAsia="Times New Roman" w:hAnsi="Times New Roman" w:cs="Times New Roman"/>
                <w:sz w:val="24"/>
                <w:szCs w:val="24"/>
                <w:lang w:val="uk-UA" w:eastAsia="ru-RU"/>
              </w:rPr>
              <w:t xml:space="preserve"> Сопачівський ліцей</w:t>
            </w:r>
          </w:p>
        </w:tc>
      </w:tr>
      <w:tr w:rsidR="001C2A99" w:rsidRPr="00287F9C" w:rsidTr="003C7C65">
        <w:trPr>
          <w:trHeight w:val="312"/>
        </w:trPr>
        <w:tc>
          <w:tcPr>
            <w:tcW w:w="576" w:type="dxa"/>
            <w:tcBorders>
              <w:top w:val="single" w:sz="4" w:space="0" w:color="auto"/>
              <w:left w:val="single" w:sz="4" w:space="0" w:color="auto"/>
              <w:bottom w:val="single" w:sz="4" w:space="0" w:color="auto"/>
              <w:right w:val="single" w:sz="4" w:space="0" w:color="auto"/>
            </w:tcBorders>
            <w:hideMark/>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7.</w:t>
            </w:r>
          </w:p>
        </w:tc>
        <w:tc>
          <w:tcPr>
            <w:tcW w:w="4239" w:type="dxa"/>
            <w:tcBorders>
              <w:top w:val="single" w:sz="4" w:space="0" w:color="auto"/>
              <w:left w:val="single" w:sz="4" w:space="0" w:color="auto"/>
              <w:bottom w:val="single" w:sz="4" w:space="0" w:color="auto"/>
              <w:right w:val="single" w:sz="4" w:space="0" w:color="auto"/>
            </w:tcBorders>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 xml:space="preserve">Термін реалізації програми: </w:t>
            </w:r>
          </w:p>
        </w:tc>
        <w:tc>
          <w:tcPr>
            <w:tcW w:w="4662" w:type="dxa"/>
            <w:tcBorders>
              <w:top w:val="single" w:sz="4" w:space="0" w:color="auto"/>
              <w:left w:val="single" w:sz="4" w:space="0" w:color="auto"/>
              <w:bottom w:val="single" w:sz="4" w:space="0" w:color="auto"/>
              <w:right w:val="single" w:sz="4" w:space="0" w:color="auto"/>
            </w:tcBorders>
            <w:hideMark/>
          </w:tcPr>
          <w:p w:rsidR="00630509" w:rsidRPr="00287F9C" w:rsidRDefault="00630509" w:rsidP="00F0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202</w:t>
            </w:r>
            <w:r w:rsidR="00F02601" w:rsidRPr="00287F9C">
              <w:rPr>
                <w:rFonts w:ascii="Times New Roman" w:eastAsia="Times New Roman" w:hAnsi="Times New Roman" w:cs="Times New Roman"/>
                <w:sz w:val="24"/>
                <w:szCs w:val="24"/>
                <w:lang w:val="uk-UA" w:eastAsia="ru-RU"/>
              </w:rPr>
              <w:t>3-2025</w:t>
            </w:r>
            <w:r w:rsidRPr="00287F9C">
              <w:rPr>
                <w:rFonts w:ascii="Times New Roman" w:eastAsia="Times New Roman" w:hAnsi="Times New Roman" w:cs="Times New Roman"/>
                <w:sz w:val="24"/>
                <w:szCs w:val="24"/>
                <w:lang w:val="uk-UA" w:eastAsia="ru-RU"/>
              </w:rPr>
              <w:t xml:space="preserve"> роки</w:t>
            </w:r>
          </w:p>
        </w:tc>
      </w:tr>
      <w:tr w:rsidR="001C2A99" w:rsidRPr="00287F9C" w:rsidTr="003C7C65">
        <w:trPr>
          <w:trHeight w:val="152"/>
        </w:trPr>
        <w:tc>
          <w:tcPr>
            <w:tcW w:w="576" w:type="dxa"/>
            <w:tcBorders>
              <w:top w:val="single" w:sz="4" w:space="0" w:color="auto"/>
              <w:left w:val="single" w:sz="4" w:space="0" w:color="auto"/>
              <w:bottom w:val="single" w:sz="4" w:space="0" w:color="auto"/>
              <w:right w:val="single" w:sz="4" w:space="0" w:color="auto"/>
            </w:tcBorders>
            <w:hideMark/>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7.1.</w:t>
            </w:r>
          </w:p>
        </w:tc>
        <w:tc>
          <w:tcPr>
            <w:tcW w:w="4239" w:type="dxa"/>
            <w:tcBorders>
              <w:top w:val="single" w:sz="4" w:space="0" w:color="auto"/>
              <w:left w:val="single" w:sz="4" w:space="0" w:color="auto"/>
              <w:bottom w:val="single" w:sz="4" w:space="0" w:color="auto"/>
              <w:right w:val="single" w:sz="4" w:space="0" w:color="auto"/>
            </w:tcBorders>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 xml:space="preserve">Етапи виконання програми: </w:t>
            </w:r>
          </w:p>
        </w:tc>
        <w:tc>
          <w:tcPr>
            <w:tcW w:w="4662" w:type="dxa"/>
            <w:tcBorders>
              <w:top w:val="single" w:sz="4" w:space="0" w:color="auto"/>
              <w:left w:val="single" w:sz="4" w:space="0" w:color="auto"/>
              <w:bottom w:val="single" w:sz="4" w:space="0" w:color="auto"/>
              <w:right w:val="single" w:sz="4" w:space="0" w:color="auto"/>
            </w:tcBorders>
            <w:hideMark/>
          </w:tcPr>
          <w:p w:rsidR="00630509" w:rsidRPr="00287F9C" w:rsidRDefault="00077E43" w:rsidP="00F0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287F9C">
              <w:rPr>
                <w:rFonts w:ascii="Times New Roman" w:eastAsia="Times New Roman" w:hAnsi="Times New Roman" w:cs="Times New Roman"/>
                <w:sz w:val="24"/>
                <w:szCs w:val="24"/>
                <w:lang w:val="uk-UA" w:eastAsia="ru-RU"/>
              </w:rPr>
              <w:t>Щорічно</w:t>
            </w:r>
          </w:p>
        </w:tc>
      </w:tr>
      <w:tr w:rsidR="001C2A99" w:rsidRPr="00287F9C" w:rsidTr="003C7C65">
        <w:trPr>
          <w:trHeight w:val="625"/>
        </w:trPr>
        <w:tc>
          <w:tcPr>
            <w:tcW w:w="576" w:type="dxa"/>
            <w:tcBorders>
              <w:top w:val="single" w:sz="4" w:space="0" w:color="auto"/>
              <w:left w:val="single" w:sz="4" w:space="0" w:color="auto"/>
              <w:bottom w:val="single" w:sz="4" w:space="0" w:color="auto"/>
              <w:right w:val="single" w:sz="4" w:space="0" w:color="auto"/>
            </w:tcBorders>
            <w:hideMark/>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8.</w:t>
            </w:r>
          </w:p>
        </w:tc>
        <w:tc>
          <w:tcPr>
            <w:tcW w:w="4239" w:type="dxa"/>
            <w:tcBorders>
              <w:top w:val="single" w:sz="4" w:space="0" w:color="auto"/>
              <w:left w:val="single" w:sz="4" w:space="0" w:color="auto"/>
              <w:bottom w:val="single" w:sz="4" w:space="0" w:color="auto"/>
              <w:right w:val="single" w:sz="4" w:space="0" w:color="auto"/>
            </w:tcBorders>
            <w:hideMark/>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287F9C">
              <w:rPr>
                <w:rFonts w:ascii="Times New Roman" w:eastAsia="Times New Roman" w:hAnsi="Times New Roman" w:cs="Times New Roman"/>
                <w:sz w:val="24"/>
                <w:szCs w:val="24"/>
                <w:lang w:val="uk-UA" w:eastAsia="ru-RU"/>
              </w:rPr>
              <w:t xml:space="preserve">Перелік місцевих бюджетів, які беруть участь у виконанні програми: </w:t>
            </w:r>
          </w:p>
        </w:tc>
        <w:tc>
          <w:tcPr>
            <w:tcW w:w="4662" w:type="dxa"/>
            <w:tcBorders>
              <w:top w:val="single" w:sz="4" w:space="0" w:color="auto"/>
              <w:left w:val="single" w:sz="4" w:space="0" w:color="auto"/>
              <w:bottom w:val="single" w:sz="4" w:space="0" w:color="auto"/>
              <w:right w:val="single" w:sz="4" w:space="0" w:color="auto"/>
            </w:tcBorders>
            <w:hideMark/>
          </w:tcPr>
          <w:p w:rsidR="00630509" w:rsidRPr="00287F9C" w:rsidRDefault="00630509" w:rsidP="003D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Бюджет Вараської міської територіальної громади</w:t>
            </w:r>
          </w:p>
        </w:tc>
      </w:tr>
      <w:tr w:rsidR="001C2A99" w:rsidRPr="00287F9C" w:rsidTr="003C7C65">
        <w:trPr>
          <w:trHeight w:val="642"/>
        </w:trPr>
        <w:tc>
          <w:tcPr>
            <w:tcW w:w="576" w:type="dxa"/>
            <w:tcBorders>
              <w:top w:val="single" w:sz="4" w:space="0" w:color="auto"/>
              <w:left w:val="single" w:sz="4" w:space="0" w:color="auto"/>
              <w:bottom w:val="single" w:sz="4" w:space="0" w:color="auto"/>
              <w:right w:val="single" w:sz="4" w:space="0" w:color="auto"/>
            </w:tcBorders>
            <w:hideMark/>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9.</w:t>
            </w:r>
          </w:p>
        </w:tc>
        <w:tc>
          <w:tcPr>
            <w:tcW w:w="4239" w:type="dxa"/>
            <w:tcBorders>
              <w:top w:val="single" w:sz="4" w:space="0" w:color="auto"/>
              <w:left w:val="single" w:sz="4" w:space="0" w:color="auto"/>
              <w:bottom w:val="single" w:sz="4" w:space="0" w:color="auto"/>
              <w:right w:val="single" w:sz="4" w:space="0" w:color="auto"/>
            </w:tcBorders>
            <w:hideMark/>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287F9C">
              <w:rPr>
                <w:rFonts w:ascii="Times New Roman" w:eastAsia="Times New Roman" w:hAnsi="Times New Roman" w:cs="Times New Roman"/>
                <w:sz w:val="24"/>
                <w:szCs w:val="24"/>
                <w:lang w:val="uk-UA" w:eastAsia="ru-RU"/>
              </w:rPr>
              <w:t xml:space="preserve">Загальний   обсяг   фінансових   ресурсів,   необхідних   для    реалізації  програми, грн    </w:t>
            </w:r>
          </w:p>
        </w:tc>
        <w:tc>
          <w:tcPr>
            <w:tcW w:w="4662" w:type="dxa"/>
            <w:tcBorders>
              <w:top w:val="single" w:sz="4" w:space="0" w:color="auto"/>
              <w:left w:val="single" w:sz="4" w:space="0" w:color="auto"/>
              <w:bottom w:val="single" w:sz="4" w:space="0" w:color="auto"/>
              <w:right w:val="single" w:sz="4" w:space="0" w:color="auto"/>
            </w:tcBorders>
            <w:hideMark/>
          </w:tcPr>
          <w:p w:rsidR="00630509" w:rsidRPr="00287F9C" w:rsidRDefault="002A1B19" w:rsidP="0060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6</w:t>
            </w:r>
            <w:r w:rsidR="006029FC" w:rsidRPr="00287F9C">
              <w:rPr>
                <w:rFonts w:ascii="Times New Roman" w:eastAsia="Times New Roman" w:hAnsi="Times New Roman" w:cs="Times New Roman"/>
                <w:sz w:val="24"/>
                <w:szCs w:val="24"/>
                <w:lang w:val="uk-UA" w:eastAsia="ru-RU"/>
              </w:rPr>
              <w:t>8</w:t>
            </w:r>
            <w:r w:rsidR="006636AC" w:rsidRPr="00287F9C">
              <w:rPr>
                <w:rFonts w:ascii="Times New Roman" w:eastAsia="Times New Roman" w:hAnsi="Times New Roman" w:cs="Times New Roman"/>
                <w:sz w:val="24"/>
                <w:szCs w:val="24"/>
                <w:lang w:val="uk-UA" w:eastAsia="ru-RU"/>
              </w:rPr>
              <w:t> </w:t>
            </w:r>
            <w:r w:rsidR="006029FC" w:rsidRPr="00287F9C">
              <w:rPr>
                <w:rFonts w:ascii="Times New Roman" w:eastAsia="Times New Roman" w:hAnsi="Times New Roman" w:cs="Times New Roman"/>
                <w:sz w:val="24"/>
                <w:szCs w:val="24"/>
                <w:lang w:val="uk-UA" w:eastAsia="ru-RU"/>
              </w:rPr>
              <w:t>033</w:t>
            </w:r>
            <w:r w:rsidR="006636AC" w:rsidRPr="00287F9C">
              <w:rPr>
                <w:rFonts w:ascii="Times New Roman" w:eastAsia="Times New Roman" w:hAnsi="Times New Roman" w:cs="Times New Roman"/>
                <w:sz w:val="24"/>
                <w:szCs w:val="24"/>
                <w:lang w:val="uk-UA" w:eastAsia="ru-RU"/>
              </w:rPr>
              <w:t> </w:t>
            </w:r>
            <w:r w:rsidR="006029FC" w:rsidRPr="00287F9C">
              <w:rPr>
                <w:rFonts w:ascii="Times New Roman" w:eastAsia="Times New Roman" w:hAnsi="Times New Roman" w:cs="Times New Roman"/>
                <w:sz w:val="24"/>
                <w:szCs w:val="24"/>
                <w:lang w:val="uk-UA" w:eastAsia="ru-RU"/>
              </w:rPr>
              <w:t>549</w:t>
            </w:r>
            <w:r w:rsidR="006636AC" w:rsidRPr="00287F9C">
              <w:rPr>
                <w:rFonts w:ascii="Times New Roman" w:eastAsia="Times New Roman" w:hAnsi="Times New Roman" w:cs="Times New Roman"/>
                <w:sz w:val="24"/>
                <w:szCs w:val="24"/>
                <w:lang w:val="uk-UA" w:eastAsia="ru-RU"/>
              </w:rPr>
              <w:t>,00</w:t>
            </w:r>
          </w:p>
        </w:tc>
      </w:tr>
      <w:tr w:rsidR="001C2A99" w:rsidRPr="00287F9C" w:rsidTr="003C7C65">
        <w:trPr>
          <w:trHeight w:val="972"/>
        </w:trPr>
        <w:tc>
          <w:tcPr>
            <w:tcW w:w="576" w:type="dxa"/>
            <w:tcBorders>
              <w:top w:val="single" w:sz="4" w:space="0" w:color="auto"/>
              <w:left w:val="single" w:sz="4" w:space="0" w:color="auto"/>
              <w:bottom w:val="single" w:sz="4" w:space="0" w:color="auto"/>
              <w:right w:val="single" w:sz="4" w:space="0" w:color="auto"/>
            </w:tcBorders>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p>
        </w:tc>
        <w:tc>
          <w:tcPr>
            <w:tcW w:w="4239" w:type="dxa"/>
            <w:tcBorders>
              <w:top w:val="single" w:sz="4" w:space="0" w:color="auto"/>
              <w:left w:val="single" w:sz="4" w:space="0" w:color="auto"/>
              <w:bottom w:val="single" w:sz="4" w:space="0" w:color="auto"/>
              <w:right w:val="single" w:sz="4" w:space="0" w:color="auto"/>
            </w:tcBorders>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в тому числі по роках:</w:t>
            </w:r>
          </w:p>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4662" w:type="dxa"/>
            <w:tcBorders>
              <w:top w:val="single" w:sz="4" w:space="0" w:color="auto"/>
              <w:left w:val="single" w:sz="4" w:space="0" w:color="auto"/>
              <w:bottom w:val="single" w:sz="4" w:space="0" w:color="auto"/>
              <w:right w:val="single" w:sz="4" w:space="0" w:color="auto"/>
            </w:tcBorders>
            <w:hideMark/>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202</w:t>
            </w:r>
            <w:r w:rsidR="00F02601" w:rsidRPr="00287F9C">
              <w:rPr>
                <w:rFonts w:ascii="Times New Roman" w:eastAsia="Times New Roman" w:hAnsi="Times New Roman" w:cs="Times New Roman"/>
                <w:sz w:val="24"/>
                <w:szCs w:val="24"/>
                <w:lang w:val="uk-UA" w:eastAsia="ru-RU"/>
              </w:rPr>
              <w:t>3</w:t>
            </w:r>
            <w:r w:rsidR="00B1784D" w:rsidRPr="00287F9C">
              <w:rPr>
                <w:rFonts w:ascii="Times New Roman" w:eastAsia="Times New Roman" w:hAnsi="Times New Roman" w:cs="Times New Roman"/>
                <w:sz w:val="24"/>
                <w:szCs w:val="24"/>
                <w:lang w:val="uk-UA" w:eastAsia="ru-RU"/>
              </w:rPr>
              <w:t xml:space="preserve"> </w:t>
            </w:r>
            <w:r w:rsidR="00077E43" w:rsidRPr="00287F9C">
              <w:rPr>
                <w:rFonts w:ascii="Times New Roman" w:eastAsia="Times New Roman" w:hAnsi="Times New Roman" w:cs="Times New Roman"/>
                <w:sz w:val="24"/>
                <w:szCs w:val="24"/>
                <w:lang w:val="uk-UA" w:eastAsia="ru-RU"/>
              </w:rPr>
              <w:t>рік</w:t>
            </w:r>
            <w:r w:rsidR="006636AC" w:rsidRPr="00287F9C">
              <w:rPr>
                <w:rFonts w:ascii="Times New Roman" w:eastAsia="Times New Roman" w:hAnsi="Times New Roman" w:cs="Times New Roman"/>
                <w:sz w:val="24"/>
                <w:szCs w:val="24"/>
                <w:lang w:val="uk-UA" w:eastAsia="ru-RU"/>
              </w:rPr>
              <w:t xml:space="preserve"> – 10 492 385,00</w:t>
            </w:r>
          </w:p>
          <w:p w:rsidR="00630509" w:rsidRPr="00287F9C" w:rsidRDefault="00F02601"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2024</w:t>
            </w:r>
            <w:r w:rsidR="00B1784D" w:rsidRPr="00287F9C">
              <w:rPr>
                <w:rFonts w:ascii="Times New Roman" w:eastAsia="Times New Roman" w:hAnsi="Times New Roman" w:cs="Times New Roman"/>
                <w:sz w:val="24"/>
                <w:szCs w:val="24"/>
                <w:lang w:val="uk-UA" w:eastAsia="ru-RU"/>
              </w:rPr>
              <w:t xml:space="preserve"> </w:t>
            </w:r>
            <w:r w:rsidR="00077E43" w:rsidRPr="00287F9C">
              <w:rPr>
                <w:rFonts w:ascii="Times New Roman" w:eastAsia="Times New Roman" w:hAnsi="Times New Roman" w:cs="Times New Roman"/>
                <w:sz w:val="24"/>
                <w:szCs w:val="24"/>
                <w:lang w:val="uk-UA" w:eastAsia="ru-RU"/>
              </w:rPr>
              <w:t xml:space="preserve">рік </w:t>
            </w:r>
            <w:r w:rsidR="00630509" w:rsidRPr="00287F9C">
              <w:rPr>
                <w:rFonts w:ascii="Times New Roman" w:eastAsia="Times New Roman" w:hAnsi="Times New Roman" w:cs="Times New Roman"/>
                <w:sz w:val="24"/>
                <w:szCs w:val="24"/>
                <w:lang w:val="uk-UA" w:eastAsia="ru-RU"/>
              </w:rPr>
              <w:t xml:space="preserve"> </w:t>
            </w:r>
            <w:r w:rsidR="006636AC" w:rsidRPr="00287F9C">
              <w:rPr>
                <w:rFonts w:ascii="Times New Roman" w:eastAsia="Times New Roman" w:hAnsi="Times New Roman" w:cs="Times New Roman"/>
                <w:sz w:val="24"/>
                <w:szCs w:val="24"/>
                <w:lang w:val="uk-UA" w:eastAsia="ru-RU"/>
              </w:rPr>
              <w:t>–</w:t>
            </w:r>
            <w:r w:rsidR="00630509" w:rsidRPr="00287F9C">
              <w:rPr>
                <w:rFonts w:ascii="Times New Roman" w:eastAsia="Times New Roman" w:hAnsi="Times New Roman" w:cs="Times New Roman"/>
                <w:sz w:val="24"/>
                <w:szCs w:val="24"/>
                <w:lang w:val="uk-UA" w:eastAsia="ru-RU"/>
              </w:rPr>
              <w:t xml:space="preserve"> </w:t>
            </w:r>
            <w:r w:rsidR="006354F1" w:rsidRPr="00287F9C">
              <w:rPr>
                <w:rFonts w:ascii="Times New Roman" w:eastAsia="Times New Roman" w:hAnsi="Times New Roman" w:cs="Times New Roman"/>
                <w:sz w:val="24"/>
                <w:szCs w:val="24"/>
                <w:lang w:val="uk-UA" w:eastAsia="ru-RU"/>
              </w:rPr>
              <w:t>25</w:t>
            </w:r>
            <w:r w:rsidR="006636AC" w:rsidRPr="00287F9C">
              <w:rPr>
                <w:rFonts w:ascii="Times New Roman" w:eastAsia="Times New Roman" w:hAnsi="Times New Roman" w:cs="Times New Roman"/>
                <w:sz w:val="24"/>
                <w:szCs w:val="24"/>
                <w:lang w:val="uk-UA" w:eastAsia="ru-RU"/>
              </w:rPr>
              <w:t> </w:t>
            </w:r>
            <w:r w:rsidR="006354F1" w:rsidRPr="00287F9C">
              <w:rPr>
                <w:rFonts w:ascii="Times New Roman" w:eastAsia="Times New Roman" w:hAnsi="Times New Roman" w:cs="Times New Roman"/>
                <w:sz w:val="24"/>
                <w:szCs w:val="24"/>
                <w:lang w:val="uk-UA" w:eastAsia="ru-RU"/>
              </w:rPr>
              <w:t>595</w:t>
            </w:r>
            <w:r w:rsidR="006636AC" w:rsidRPr="00287F9C">
              <w:rPr>
                <w:rFonts w:ascii="Times New Roman" w:eastAsia="Times New Roman" w:hAnsi="Times New Roman" w:cs="Times New Roman"/>
                <w:sz w:val="24"/>
                <w:szCs w:val="24"/>
                <w:lang w:val="uk-UA" w:eastAsia="ru-RU"/>
              </w:rPr>
              <w:t> </w:t>
            </w:r>
            <w:r w:rsidR="006354F1" w:rsidRPr="00287F9C">
              <w:rPr>
                <w:rFonts w:ascii="Times New Roman" w:eastAsia="Times New Roman" w:hAnsi="Times New Roman" w:cs="Times New Roman"/>
                <w:sz w:val="24"/>
                <w:szCs w:val="24"/>
                <w:lang w:val="uk-UA" w:eastAsia="ru-RU"/>
              </w:rPr>
              <w:t>951</w:t>
            </w:r>
            <w:r w:rsidR="006636AC" w:rsidRPr="00287F9C">
              <w:rPr>
                <w:rFonts w:ascii="Times New Roman" w:eastAsia="Times New Roman" w:hAnsi="Times New Roman" w:cs="Times New Roman"/>
                <w:sz w:val="24"/>
                <w:szCs w:val="24"/>
                <w:lang w:val="uk-UA" w:eastAsia="ru-RU"/>
              </w:rPr>
              <w:t>,</w:t>
            </w:r>
            <w:r w:rsidR="006354F1" w:rsidRPr="00287F9C">
              <w:rPr>
                <w:rFonts w:ascii="Times New Roman" w:eastAsia="Times New Roman" w:hAnsi="Times New Roman" w:cs="Times New Roman"/>
                <w:sz w:val="24"/>
                <w:szCs w:val="24"/>
                <w:lang w:val="uk-UA" w:eastAsia="ru-RU"/>
              </w:rPr>
              <w:t>5</w:t>
            </w:r>
            <w:r w:rsidR="009C15D2" w:rsidRPr="00287F9C">
              <w:rPr>
                <w:rFonts w:ascii="Times New Roman" w:eastAsia="Times New Roman" w:hAnsi="Times New Roman" w:cs="Times New Roman"/>
                <w:sz w:val="24"/>
                <w:szCs w:val="24"/>
                <w:lang w:val="uk-UA" w:eastAsia="ru-RU"/>
              </w:rPr>
              <w:t>0</w:t>
            </w:r>
          </w:p>
          <w:p w:rsidR="00630509" w:rsidRPr="00287F9C" w:rsidRDefault="00F02601" w:rsidP="0060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2025</w:t>
            </w:r>
            <w:r w:rsidR="00B1784D" w:rsidRPr="00287F9C">
              <w:rPr>
                <w:rFonts w:ascii="Times New Roman" w:eastAsia="Times New Roman" w:hAnsi="Times New Roman" w:cs="Times New Roman"/>
                <w:sz w:val="24"/>
                <w:szCs w:val="24"/>
                <w:lang w:val="uk-UA" w:eastAsia="ru-RU"/>
              </w:rPr>
              <w:t xml:space="preserve"> </w:t>
            </w:r>
            <w:r w:rsidR="00630509" w:rsidRPr="00287F9C">
              <w:rPr>
                <w:rFonts w:ascii="Times New Roman" w:eastAsia="Times New Roman" w:hAnsi="Times New Roman" w:cs="Times New Roman"/>
                <w:sz w:val="24"/>
                <w:szCs w:val="24"/>
                <w:lang w:val="uk-UA" w:eastAsia="ru-RU"/>
              </w:rPr>
              <w:t>р</w:t>
            </w:r>
            <w:r w:rsidR="00077E43" w:rsidRPr="00287F9C">
              <w:rPr>
                <w:rFonts w:ascii="Times New Roman" w:eastAsia="Times New Roman" w:hAnsi="Times New Roman" w:cs="Times New Roman"/>
                <w:sz w:val="24"/>
                <w:szCs w:val="24"/>
                <w:lang w:val="uk-UA" w:eastAsia="ru-RU"/>
              </w:rPr>
              <w:t>ік</w:t>
            </w:r>
            <w:r w:rsidR="00630509" w:rsidRPr="00287F9C">
              <w:rPr>
                <w:rFonts w:ascii="Times New Roman" w:eastAsia="Times New Roman" w:hAnsi="Times New Roman" w:cs="Times New Roman"/>
                <w:sz w:val="24"/>
                <w:szCs w:val="24"/>
                <w:lang w:val="uk-UA" w:eastAsia="ru-RU"/>
              </w:rPr>
              <w:t xml:space="preserve"> </w:t>
            </w:r>
            <w:r w:rsidR="006636AC" w:rsidRPr="00287F9C">
              <w:rPr>
                <w:rFonts w:ascii="Times New Roman" w:eastAsia="Times New Roman" w:hAnsi="Times New Roman" w:cs="Times New Roman"/>
                <w:sz w:val="24"/>
                <w:szCs w:val="24"/>
                <w:lang w:val="uk-UA" w:eastAsia="ru-RU"/>
              </w:rPr>
              <w:t>–</w:t>
            </w:r>
            <w:r w:rsidR="00630509" w:rsidRPr="00287F9C">
              <w:rPr>
                <w:rFonts w:ascii="Times New Roman" w:eastAsia="Times New Roman" w:hAnsi="Times New Roman" w:cs="Times New Roman"/>
                <w:sz w:val="24"/>
                <w:szCs w:val="24"/>
                <w:lang w:val="uk-UA" w:eastAsia="ru-RU"/>
              </w:rPr>
              <w:t xml:space="preserve"> </w:t>
            </w:r>
            <w:r w:rsidR="006029FC" w:rsidRPr="00287F9C">
              <w:rPr>
                <w:rFonts w:ascii="Times New Roman" w:eastAsia="Times New Roman" w:hAnsi="Times New Roman" w:cs="Times New Roman"/>
                <w:sz w:val="24"/>
                <w:szCs w:val="24"/>
                <w:lang w:val="uk-UA" w:eastAsia="ru-RU"/>
              </w:rPr>
              <w:t>31</w:t>
            </w:r>
            <w:r w:rsidR="006636AC" w:rsidRPr="00287F9C">
              <w:rPr>
                <w:rFonts w:ascii="Times New Roman" w:eastAsia="Times New Roman" w:hAnsi="Times New Roman" w:cs="Times New Roman"/>
                <w:sz w:val="24"/>
                <w:szCs w:val="24"/>
                <w:lang w:val="uk-UA" w:eastAsia="ru-RU"/>
              </w:rPr>
              <w:t> </w:t>
            </w:r>
            <w:r w:rsidR="006029FC" w:rsidRPr="00287F9C">
              <w:rPr>
                <w:rFonts w:ascii="Times New Roman" w:eastAsia="Times New Roman" w:hAnsi="Times New Roman" w:cs="Times New Roman"/>
                <w:sz w:val="24"/>
                <w:szCs w:val="24"/>
                <w:lang w:val="uk-UA" w:eastAsia="ru-RU"/>
              </w:rPr>
              <w:t>945</w:t>
            </w:r>
            <w:r w:rsidR="006636AC" w:rsidRPr="00287F9C">
              <w:rPr>
                <w:rFonts w:ascii="Times New Roman" w:eastAsia="Times New Roman" w:hAnsi="Times New Roman" w:cs="Times New Roman"/>
                <w:sz w:val="24"/>
                <w:szCs w:val="24"/>
                <w:lang w:val="uk-UA" w:eastAsia="ru-RU"/>
              </w:rPr>
              <w:t> </w:t>
            </w:r>
            <w:r w:rsidR="006029FC" w:rsidRPr="00287F9C">
              <w:rPr>
                <w:rFonts w:ascii="Times New Roman" w:eastAsia="Times New Roman" w:hAnsi="Times New Roman" w:cs="Times New Roman"/>
                <w:sz w:val="24"/>
                <w:szCs w:val="24"/>
                <w:lang w:val="uk-UA" w:eastAsia="ru-RU"/>
              </w:rPr>
              <w:t>212</w:t>
            </w:r>
            <w:r w:rsidR="006636AC" w:rsidRPr="00287F9C">
              <w:rPr>
                <w:rFonts w:ascii="Times New Roman" w:eastAsia="Times New Roman" w:hAnsi="Times New Roman" w:cs="Times New Roman"/>
                <w:sz w:val="24"/>
                <w:szCs w:val="24"/>
                <w:lang w:val="uk-UA" w:eastAsia="ru-RU"/>
              </w:rPr>
              <w:t>,</w:t>
            </w:r>
            <w:r w:rsidR="006354F1" w:rsidRPr="00287F9C">
              <w:rPr>
                <w:rFonts w:ascii="Times New Roman" w:eastAsia="Times New Roman" w:hAnsi="Times New Roman" w:cs="Times New Roman"/>
                <w:sz w:val="24"/>
                <w:szCs w:val="24"/>
                <w:lang w:val="uk-UA" w:eastAsia="ru-RU"/>
              </w:rPr>
              <w:t>5</w:t>
            </w:r>
            <w:r w:rsidR="009C15D2" w:rsidRPr="00287F9C">
              <w:rPr>
                <w:rFonts w:ascii="Times New Roman" w:eastAsia="Times New Roman" w:hAnsi="Times New Roman" w:cs="Times New Roman"/>
                <w:sz w:val="24"/>
                <w:szCs w:val="24"/>
                <w:lang w:val="uk-UA" w:eastAsia="ru-RU"/>
              </w:rPr>
              <w:t>0</w:t>
            </w:r>
          </w:p>
        </w:tc>
      </w:tr>
      <w:tr w:rsidR="001C2A99" w:rsidRPr="00287F9C" w:rsidTr="003C7C65">
        <w:trPr>
          <w:trHeight w:val="388"/>
        </w:trPr>
        <w:tc>
          <w:tcPr>
            <w:tcW w:w="576" w:type="dxa"/>
            <w:tcBorders>
              <w:top w:val="single" w:sz="4" w:space="0" w:color="auto"/>
              <w:left w:val="single" w:sz="4" w:space="0" w:color="auto"/>
              <w:bottom w:val="single" w:sz="4" w:space="0" w:color="auto"/>
              <w:right w:val="single" w:sz="4" w:space="0" w:color="auto"/>
            </w:tcBorders>
            <w:hideMark/>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9.1.</w:t>
            </w:r>
          </w:p>
        </w:tc>
        <w:tc>
          <w:tcPr>
            <w:tcW w:w="4239" w:type="dxa"/>
            <w:tcBorders>
              <w:top w:val="single" w:sz="4" w:space="0" w:color="auto"/>
              <w:left w:val="single" w:sz="4" w:space="0" w:color="auto"/>
              <w:bottom w:val="single" w:sz="4" w:space="0" w:color="auto"/>
              <w:right w:val="single" w:sz="4" w:space="0" w:color="auto"/>
            </w:tcBorders>
            <w:hideMark/>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287F9C">
              <w:rPr>
                <w:rFonts w:ascii="Times New Roman" w:eastAsia="Times New Roman" w:hAnsi="Times New Roman" w:cs="Times New Roman"/>
                <w:sz w:val="24"/>
                <w:szCs w:val="24"/>
                <w:lang w:val="uk-UA" w:eastAsia="ru-RU"/>
              </w:rPr>
              <w:t>коштів місцевого бюджету, грн</w:t>
            </w:r>
          </w:p>
        </w:tc>
        <w:tc>
          <w:tcPr>
            <w:tcW w:w="4662" w:type="dxa"/>
            <w:tcBorders>
              <w:top w:val="single" w:sz="4" w:space="0" w:color="auto"/>
              <w:left w:val="single" w:sz="4" w:space="0" w:color="auto"/>
              <w:bottom w:val="single" w:sz="4" w:space="0" w:color="auto"/>
              <w:right w:val="single" w:sz="4" w:space="0" w:color="auto"/>
            </w:tcBorders>
            <w:hideMark/>
          </w:tcPr>
          <w:p w:rsidR="00630509" w:rsidRPr="00287F9C" w:rsidRDefault="002A1B19" w:rsidP="0060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6</w:t>
            </w:r>
            <w:r w:rsidR="006029FC" w:rsidRPr="00287F9C">
              <w:rPr>
                <w:rFonts w:ascii="Times New Roman" w:eastAsia="Times New Roman" w:hAnsi="Times New Roman" w:cs="Times New Roman"/>
                <w:sz w:val="24"/>
                <w:szCs w:val="24"/>
                <w:lang w:val="uk-UA" w:eastAsia="ru-RU"/>
              </w:rPr>
              <w:t>8 033 549</w:t>
            </w:r>
            <w:r w:rsidR="006636AC" w:rsidRPr="00287F9C">
              <w:rPr>
                <w:rFonts w:ascii="Times New Roman" w:eastAsia="Times New Roman" w:hAnsi="Times New Roman" w:cs="Times New Roman"/>
                <w:sz w:val="24"/>
                <w:szCs w:val="24"/>
                <w:lang w:val="uk-UA" w:eastAsia="ru-RU"/>
              </w:rPr>
              <w:t>,00</w:t>
            </w:r>
          </w:p>
        </w:tc>
      </w:tr>
      <w:tr w:rsidR="001C2A99" w:rsidRPr="00287F9C" w:rsidTr="003C7C65">
        <w:trPr>
          <w:trHeight w:val="378"/>
        </w:trPr>
        <w:tc>
          <w:tcPr>
            <w:tcW w:w="576" w:type="dxa"/>
            <w:tcBorders>
              <w:top w:val="single" w:sz="4" w:space="0" w:color="auto"/>
              <w:left w:val="single" w:sz="4" w:space="0" w:color="auto"/>
              <w:bottom w:val="single" w:sz="4" w:space="0" w:color="auto"/>
              <w:right w:val="single" w:sz="4" w:space="0" w:color="auto"/>
            </w:tcBorders>
            <w:hideMark/>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9.2.</w:t>
            </w:r>
          </w:p>
        </w:tc>
        <w:tc>
          <w:tcPr>
            <w:tcW w:w="4239" w:type="dxa"/>
            <w:tcBorders>
              <w:top w:val="single" w:sz="4" w:space="0" w:color="auto"/>
              <w:left w:val="single" w:sz="4" w:space="0" w:color="auto"/>
              <w:bottom w:val="single" w:sz="4" w:space="0" w:color="auto"/>
              <w:right w:val="single" w:sz="4" w:space="0" w:color="auto"/>
            </w:tcBorders>
            <w:hideMark/>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коштів інших джерел, грн</w:t>
            </w:r>
          </w:p>
        </w:tc>
        <w:tc>
          <w:tcPr>
            <w:tcW w:w="4662" w:type="dxa"/>
            <w:tcBorders>
              <w:top w:val="single" w:sz="4" w:space="0" w:color="auto"/>
              <w:left w:val="single" w:sz="4" w:space="0" w:color="auto"/>
              <w:bottom w:val="single" w:sz="4" w:space="0" w:color="auto"/>
              <w:right w:val="single" w:sz="4" w:space="0" w:color="auto"/>
            </w:tcBorders>
            <w:hideMark/>
          </w:tcPr>
          <w:p w:rsidR="00630509" w:rsidRPr="00287F9C"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по факту надходжень</w:t>
            </w:r>
          </w:p>
        </w:tc>
      </w:tr>
    </w:tbl>
    <w:p w:rsidR="00690C0C" w:rsidRPr="00287F9C" w:rsidRDefault="00690C0C" w:rsidP="00690C0C">
      <w:pPr>
        <w:widowControl w:val="0"/>
        <w:shd w:val="clear" w:color="auto" w:fill="FFFFFF"/>
        <w:tabs>
          <w:tab w:val="left" w:pos="854"/>
        </w:tabs>
        <w:autoSpaceDE w:val="0"/>
        <w:autoSpaceDN w:val="0"/>
        <w:adjustRightInd w:val="0"/>
        <w:spacing w:after="0" w:line="240" w:lineRule="auto"/>
        <w:jc w:val="center"/>
        <w:outlineLvl w:val="0"/>
        <w:rPr>
          <w:rFonts w:ascii="Times New Roman" w:eastAsia="Times New Roman" w:hAnsi="Times New Roman" w:cs="Times New Roman"/>
          <w:b/>
          <w:bCs/>
          <w:spacing w:val="-2"/>
          <w:sz w:val="24"/>
          <w:szCs w:val="24"/>
          <w:lang w:val="uk-UA" w:eastAsia="ru-RU"/>
        </w:rPr>
      </w:pPr>
    </w:p>
    <w:p w:rsidR="00690C0C" w:rsidRPr="00287F9C" w:rsidRDefault="00690C0C" w:rsidP="00690C0C">
      <w:pPr>
        <w:widowControl w:val="0"/>
        <w:shd w:val="clear" w:color="auto" w:fill="FFFFFF"/>
        <w:tabs>
          <w:tab w:val="left" w:pos="854"/>
        </w:tabs>
        <w:autoSpaceDE w:val="0"/>
        <w:autoSpaceDN w:val="0"/>
        <w:adjustRightInd w:val="0"/>
        <w:spacing w:after="0" w:line="240" w:lineRule="auto"/>
        <w:jc w:val="center"/>
        <w:outlineLvl w:val="0"/>
        <w:rPr>
          <w:rFonts w:ascii="Times New Roman" w:eastAsia="Times New Roman" w:hAnsi="Times New Roman" w:cs="Times New Roman"/>
          <w:b/>
          <w:bCs/>
          <w:spacing w:val="-2"/>
          <w:sz w:val="24"/>
          <w:szCs w:val="24"/>
          <w:lang w:val="uk-UA" w:eastAsia="ru-RU"/>
        </w:rPr>
      </w:pPr>
    </w:p>
    <w:p w:rsidR="00630509" w:rsidRPr="00287F9C" w:rsidRDefault="00630509" w:rsidP="00630509">
      <w:pPr>
        <w:widowControl w:val="0"/>
        <w:numPr>
          <w:ilvl w:val="0"/>
          <w:numId w:val="1"/>
        </w:numPr>
        <w:shd w:val="clear" w:color="auto" w:fill="FFFFFF"/>
        <w:tabs>
          <w:tab w:val="left" w:pos="854"/>
        </w:tabs>
        <w:autoSpaceDE w:val="0"/>
        <w:autoSpaceDN w:val="0"/>
        <w:adjustRightInd w:val="0"/>
        <w:spacing w:after="0" w:line="240" w:lineRule="auto"/>
        <w:ind w:hanging="3780"/>
        <w:jc w:val="center"/>
        <w:outlineLvl w:val="0"/>
        <w:rPr>
          <w:rFonts w:ascii="Times New Roman" w:eastAsia="Times New Roman" w:hAnsi="Times New Roman" w:cs="Times New Roman"/>
          <w:b/>
          <w:bCs/>
          <w:spacing w:val="-2"/>
          <w:sz w:val="24"/>
          <w:szCs w:val="24"/>
          <w:lang w:val="uk-UA" w:eastAsia="ru-RU"/>
        </w:rPr>
      </w:pPr>
      <w:r w:rsidRPr="00287F9C">
        <w:rPr>
          <w:rFonts w:ascii="Times New Roman" w:eastAsia="Times New Roman" w:hAnsi="Times New Roman" w:cs="Times New Roman"/>
          <w:b/>
          <w:bCs/>
          <w:spacing w:val="-2"/>
          <w:sz w:val="24"/>
          <w:szCs w:val="24"/>
          <w:lang w:val="uk-UA" w:eastAsia="ru-RU"/>
        </w:rPr>
        <w:lastRenderedPageBreak/>
        <w:t>Визначення проблеми на розв’язання якої спрямована Програма</w:t>
      </w:r>
    </w:p>
    <w:p w:rsidR="00630509" w:rsidRPr="00287F9C" w:rsidRDefault="00630509" w:rsidP="00630509">
      <w:pPr>
        <w:widowControl w:val="0"/>
        <w:shd w:val="clear" w:color="auto" w:fill="FFFFFF"/>
        <w:tabs>
          <w:tab w:val="left" w:pos="854"/>
        </w:tabs>
        <w:autoSpaceDE w:val="0"/>
        <w:autoSpaceDN w:val="0"/>
        <w:adjustRightInd w:val="0"/>
        <w:spacing w:after="0" w:line="240" w:lineRule="auto"/>
        <w:ind w:left="4320"/>
        <w:outlineLvl w:val="0"/>
        <w:rPr>
          <w:rFonts w:ascii="Times New Roman" w:eastAsia="Times New Roman" w:hAnsi="Times New Roman" w:cs="Times New Roman"/>
          <w:b/>
          <w:bCs/>
          <w:spacing w:val="-2"/>
          <w:sz w:val="24"/>
          <w:szCs w:val="24"/>
          <w:lang w:val="uk-UA" w:eastAsia="ru-RU"/>
        </w:rPr>
      </w:pPr>
    </w:p>
    <w:p w:rsidR="00003BED" w:rsidRPr="00287F9C" w:rsidRDefault="001C0B54" w:rsidP="00003BED">
      <w:pPr>
        <w:widowControl w:val="0"/>
        <w:shd w:val="clear" w:color="auto" w:fill="FFFFFF"/>
        <w:tabs>
          <w:tab w:val="left" w:pos="709"/>
        </w:tabs>
        <w:autoSpaceDE w:val="0"/>
        <w:autoSpaceDN w:val="0"/>
        <w:adjustRightInd w:val="0"/>
        <w:spacing w:after="0" w:line="240" w:lineRule="auto"/>
        <w:ind w:firstLine="567"/>
        <w:jc w:val="both"/>
        <w:outlineLvl w:val="0"/>
        <w:rPr>
          <w:rFonts w:ascii="Times New Roman" w:eastAsia="Times New Roman" w:hAnsi="Times New Roman" w:cs="Times New Roman"/>
          <w:bCs/>
          <w:spacing w:val="-2"/>
          <w:sz w:val="24"/>
          <w:szCs w:val="24"/>
          <w:lang w:val="uk-UA" w:eastAsia="ru-RU"/>
        </w:rPr>
      </w:pPr>
      <w:r w:rsidRPr="00287F9C">
        <w:rPr>
          <w:rFonts w:ascii="Times New Roman" w:eastAsia="Times New Roman" w:hAnsi="Times New Roman" w:cs="Times New Roman"/>
          <w:bCs/>
          <w:spacing w:val="-2"/>
          <w:sz w:val="24"/>
          <w:szCs w:val="24"/>
          <w:lang w:val="uk-UA" w:eastAsia="ru-RU"/>
        </w:rPr>
        <w:t xml:space="preserve">Комплексна програма харчування учнів закладів загальної середньої освіти Вараської міської територіальної громади на 2023 – 2025 роки (далі – </w:t>
      </w:r>
      <w:r w:rsidR="00630509" w:rsidRPr="00287F9C">
        <w:rPr>
          <w:rFonts w:ascii="Times New Roman" w:eastAsia="Times New Roman" w:hAnsi="Times New Roman" w:cs="Times New Roman"/>
          <w:bCs/>
          <w:spacing w:val="-2"/>
          <w:sz w:val="24"/>
          <w:szCs w:val="24"/>
          <w:lang w:val="uk-UA" w:eastAsia="ru-RU"/>
        </w:rPr>
        <w:t>Програма</w:t>
      </w:r>
      <w:r w:rsidRPr="00287F9C">
        <w:rPr>
          <w:rFonts w:ascii="Times New Roman" w:eastAsia="Times New Roman" w:hAnsi="Times New Roman" w:cs="Times New Roman"/>
          <w:bCs/>
          <w:spacing w:val="-2"/>
          <w:sz w:val="24"/>
          <w:szCs w:val="24"/>
          <w:lang w:val="uk-UA" w:eastAsia="ru-RU"/>
        </w:rPr>
        <w:t>)</w:t>
      </w:r>
      <w:r w:rsidR="00630509" w:rsidRPr="00287F9C">
        <w:rPr>
          <w:rFonts w:ascii="Times New Roman" w:eastAsia="Times New Roman" w:hAnsi="Times New Roman" w:cs="Times New Roman"/>
          <w:bCs/>
          <w:spacing w:val="-2"/>
          <w:sz w:val="24"/>
          <w:szCs w:val="24"/>
          <w:lang w:val="uk-UA" w:eastAsia="ru-RU"/>
        </w:rPr>
        <w:t xml:space="preserve"> розроблена відповідно до Законів України «Про освіту», «Про </w:t>
      </w:r>
      <w:r w:rsidR="00800B99" w:rsidRPr="00287F9C">
        <w:rPr>
          <w:rFonts w:ascii="Times New Roman" w:eastAsia="Times New Roman" w:hAnsi="Times New Roman" w:cs="Times New Roman"/>
          <w:bCs/>
          <w:spacing w:val="-2"/>
          <w:sz w:val="24"/>
          <w:szCs w:val="24"/>
          <w:lang w:val="uk-UA" w:eastAsia="ru-RU"/>
        </w:rPr>
        <w:t xml:space="preserve">повну </w:t>
      </w:r>
      <w:r w:rsidR="00630509" w:rsidRPr="00287F9C">
        <w:rPr>
          <w:rFonts w:ascii="Times New Roman" w:eastAsia="Times New Roman" w:hAnsi="Times New Roman" w:cs="Times New Roman"/>
          <w:bCs/>
          <w:spacing w:val="-2"/>
          <w:sz w:val="24"/>
          <w:szCs w:val="24"/>
          <w:lang w:val="uk-UA" w:eastAsia="ru-RU"/>
        </w:rPr>
        <w:t>загальну середню освіту», «Про охорону дитинства», «Про державну соціальну допомогу малозабезпеченим сім`ям»</w:t>
      </w:r>
      <w:r w:rsidR="00003BED" w:rsidRPr="00287F9C">
        <w:rPr>
          <w:rFonts w:ascii="Times New Roman" w:eastAsia="Times New Roman" w:hAnsi="Times New Roman" w:cs="Times New Roman"/>
          <w:bCs/>
          <w:spacing w:val="-2"/>
          <w:sz w:val="24"/>
          <w:szCs w:val="24"/>
          <w:lang w:val="uk-UA" w:eastAsia="ru-RU"/>
        </w:rPr>
        <w:t>, «Про статус ветеранів війни, гарантії їх соціального статусу», «Про забезпечення прав і свобод внутрішньо переміщених осіб», «Про основні принципи та вимоги до безпечності та якості харчових продуктів»; Постанов Кабінету Міністрів України від 05 квітня 2017 року № 268 «Про затвердження Порядку надання статусу дитини, яка постраждала внаслідок воєнних дій та збройних конфліктів» (із змінами), від 24 березня 2021 № 305 «Про затвердження норм та Порядку організації харчування у закладах освіти та дитячих закладах оздоровлення та відпочинку» (зі змінами), від 01 червня 2023 року № 549 «Про внесення змін до Порядку організації харчування у закладах освіти та дитячих закладах оздоровлення та відпочинку»; розпорядження Кабінету Міністрів України від 27 жовтня 2023 року № 990-р «Про схвалення Стратегії реформування системи шкільного харчування на період до 2027 року та затвердження операційного плану заходів з її реалізації у 2023-2024 роках».</w:t>
      </w:r>
    </w:p>
    <w:p w:rsidR="009863DD" w:rsidRPr="00287F9C" w:rsidRDefault="009863DD" w:rsidP="009863DD">
      <w:pPr>
        <w:spacing w:after="0" w:line="240" w:lineRule="auto"/>
        <w:ind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Найважливішими компонентами розвитку особистості дитини є її фізичне, психічне та духовне здоров’я, стан якого визначається впливом на нього усього комплексу соціально-економічних, екологічних і духовних факторів. Одним з основних завдань сучасної освітньої політики при організації освітнього процесу є збереження здоров’я та формування здорового способу життя у підростаючого покоління. При цьому важливе значення має організація харчування вихованців у закладах загальної середньої освіти, дотримання фізіологічних та санітарних норм, забезпечення продуктами натурального походження з високою харчовою і біологічною цінністю, формування у шкільні роки відповідального ставлення дітей до власного здоров’я та вироблення навичок здорового способу життя, формування культури харчування з ранніх дитячих років.</w:t>
      </w:r>
    </w:p>
    <w:p w:rsidR="009863DD" w:rsidRPr="00287F9C" w:rsidRDefault="009863DD" w:rsidP="009863DD">
      <w:pPr>
        <w:spacing w:after="0" w:line="240" w:lineRule="auto"/>
        <w:ind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 xml:space="preserve">Сьогодні помітна тенденція до зростання показника захворюваності та поширеності хвороб органів травлення серед дітей та підлітків, що безпосередньо залежить від якості та організації харчування. Харчовий раціон дітей та підлітків повинен бути збалансованим в залежності від віку, статі, кліматичних умов, характеру діяльності та величини фізичного навантаження. Надзвичайно велике значення має відповідність харчування дітей по кількості та якості необхідним потребам організму, оскільки організм, що росте, чутливий як до дефіциту так і до надлишку харчових речовин. Здорове харчування має великий вплив на фізичний і розумовий розвиток дитини, її імунітет і працездатність. Тому постає необхідність посилення роботи щодо дотримання норм харчування дітей дошкільного та шкільного віку, сприяння організації безпечного та якісного харчування у закладах освіти </w:t>
      </w:r>
      <w:r w:rsidR="00994487" w:rsidRPr="00287F9C">
        <w:rPr>
          <w:rFonts w:ascii="Times New Roman" w:eastAsia="Times New Roman" w:hAnsi="Times New Roman" w:cs="Times New Roman"/>
          <w:sz w:val="24"/>
          <w:szCs w:val="24"/>
          <w:lang w:val="uk-UA" w:eastAsia="ru-RU"/>
        </w:rPr>
        <w:t>Вараської міської територіальної</w:t>
      </w:r>
      <w:r w:rsidRPr="00287F9C">
        <w:rPr>
          <w:rFonts w:ascii="Times New Roman" w:eastAsia="Times New Roman" w:hAnsi="Times New Roman" w:cs="Times New Roman"/>
          <w:sz w:val="24"/>
          <w:szCs w:val="24"/>
          <w:lang w:val="uk-UA" w:eastAsia="ru-RU"/>
        </w:rPr>
        <w:t xml:space="preserve"> громади</w:t>
      </w:r>
      <w:r w:rsidR="00FA75BE" w:rsidRPr="00287F9C">
        <w:rPr>
          <w:rFonts w:ascii="Times New Roman" w:eastAsia="Times New Roman" w:hAnsi="Times New Roman" w:cs="Times New Roman"/>
          <w:sz w:val="24"/>
          <w:szCs w:val="24"/>
          <w:lang w:val="uk-UA" w:eastAsia="ru-RU"/>
        </w:rPr>
        <w:t xml:space="preserve"> (далі – Вараська МТГ)</w:t>
      </w:r>
      <w:r w:rsidRPr="00287F9C">
        <w:rPr>
          <w:rFonts w:ascii="Times New Roman" w:eastAsia="Times New Roman" w:hAnsi="Times New Roman" w:cs="Times New Roman"/>
          <w:sz w:val="24"/>
          <w:szCs w:val="24"/>
          <w:lang w:val="uk-UA" w:eastAsia="ru-RU"/>
        </w:rPr>
        <w:t>.</w:t>
      </w:r>
    </w:p>
    <w:p w:rsidR="009863DD" w:rsidRPr="00287F9C" w:rsidRDefault="009863DD" w:rsidP="009863DD">
      <w:pPr>
        <w:spacing w:after="0" w:line="240" w:lineRule="auto"/>
        <w:ind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Якість організації харчування та обслуговування дітей залежить від загальної організаційної роботи харчоблоків, на що впливає багато факторів: стан матеріально-технічної бази, санітарний стан, використання нових форм обслуговування тощо. Застарілість обладнання та харчоблоків не дозволяє використовувати сучасні технології приготування страв і забезпечувати дотримання принципів системи аналізу небезпечних факторів та контролю у критичних точках ((</w:t>
      </w:r>
      <w:r w:rsidRPr="00287F9C">
        <w:rPr>
          <w:rFonts w:ascii="Times New Roman" w:eastAsia="Times New Roman" w:hAnsi="Times New Roman" w:cs="Times New Roman"/>
          <w:i/>
          <w:sz w:val="24"/>
          <w:szCs w:val="24"/>
          <w:lang w:val="uk-UA" w:eastAsia="ru-RU"/>
        </w:rPr>
        <w:t>Hazard Analysis and Critical Control Point</w:t>
      </w:r>
      <w:r w:rsidRPr="00287F9C">
        <w:rPr>
          <w:rFonts w:ascii="Times New Roman" w:eastAsia="Times New Roman" w:hAnsi="Times New Roman" w:cs="Times New Roman"/>
          <w:sz w:val="24"/>
          <w:szCs w:val="24"/>
          <w:lang w:val="uk-UA" w:eastAsia="ru-RU"/>
        </w:rPr>
        <w:t>), далі — система НАССР). Відповідно є потреба у відновленні, комплексній модернізації та ремонтних роботах.</w:t>
      </w:r>
    </w:p>
    <w:p w:rsidR="009863DD" w:rsidRPr="00287F9C" w:rsidRDefault="009863DD" w:rsidP="009863DD">
      <w:pPr>
        <w:spacing w:after="0" w:line="240" w:lineRule="auto"/>
        <w:ind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Так, актуальними проблемами залишаються неналежні умови організації достатнього, якісного, безпечного, збалансованого харчування у закладах освіти, а також відсутність у більшості дітей звичок здорового харчування.</w:t>
      </w:r>
    </w:p>
    <w:p w:rsidR="009863DD" w:rsidRPr="00287F9C" w:rsidRDefault="009863DD" w:rsidP="009863DD">
      <w:pPr>
        <w:spacing w:after="0" w:line="240" w:lineRule="auto"/>
        <w:ind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Отже, разом із зростанням основних кількісних показників в організації якісного і раціонального харчування учнів закладів освіти</w:t>
      </w:r>
      <w:r w:rsidR="00072A2D" w:rsidRPr="00287F9C">
        <w:rPr>
          <w:rFonts w:ascii="Times New Roman" w:eastAsia="Times New Roman" w:hAnsi="Times New Roman" w:cs="Times New Roman"/>
          <w:sz w:val="24"/>
          <w:szCs w:val="24"/>
          <w:lang w:val="uk-UA" w:eastAsia="ru-RU"/>
        </w:rPr>
        <w:t xml:space="preserve"> Вараської МТГ </w:t>
      </w:r>
      <w:r w:rsidRPr="00287F9C">
        <w:rPr>
          <w:rFonts w:ascii="Times New Roman" w:eastAsia="Times New Roman" w:hAnsi="Times New Roman" w:cs="Times New Roman"/>
          <w:sz w:val="24"/>
          <w:szCs w:val="24"/>
          <w:lang w:val="uk-UA" w:eastAsia="ru-RU"/>
        </w:rPr>
        <w:t xml:space="preserve">загальний рівень розвитку </w:t>
      </w:r>
      <w:r w:rsidRPr="00287F9C">
        <w:rPr>
          <w:rFonts w:ascii="Times New Roman" w:eastAsia="Times New Roman" w:hAnsi="Times New Roman" w:cs="Times New Roman"/>
          <w:sz w:val="24"/>
          <w:szCs w:val="24"/>
          <w:lang w:val="uk-UA" w:eastAsia="ru-RU"/>
        </w:rPr>
        <w:lastRenderedPageBreak/>
        <w:t>харчування недостатній відповідно до вимог ринкової економіки і потребує подальшого удосконалення.</w:t>
      </w:r>
    </w:p>
    <w:p w:rsidR="00630509" w:rsidRPr="00287F9C" w:rsidRDefault="00630509" w:rsidP="00543E5E">
      <w:pPr>
        <w:spacing w:after="0" w:line="240" w:lineRule="auto"/>
        <w:ind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 xml:space="preserve">Організація харчування дітей у закладах </w:t>
      </w:r>
      <w:r w:rsidR="009863DD" w:rsidRPr="00287F9C">
        <w:rPr>
          <w:rFonts w:ascii="Times New Roman" w:eastAsia="Times New Roman" w:hAnsi="Times New Roman" w:cs="Times New Roman"/>
          <w:sz w:val="24"/>
          <w:szCs w:val="24"/>
          <w:lang w:val="uk-UA" w:eastAsia="ru-RU"/>
        </w:rPr>
        <w:t xml:space="preserve">освіти </w:t>
      </w:r>
      <w:r w:rsidR="00FA75BE" w:rsidRPr="00287F9C">
        <w:rPr>
          <w:rFonts w:ascii="Times New Roman" w:eastAsia="Times New Roman" w:hAnsi="Times New Roman" w:cs="Times New Roman"/>
          <w:sz w:val="24"/>
          <w:szCs w:val="24"/>
          <w:lang w:val="uk-UA" w:eastAsia="ru-RU"/>
        </w:rPr>
        <w:t xml:space="preserve">Вараської </w:t>
      </w:r>
      <w:r w:rsidR="00DD6A7A" w:rsidRPr="00287F9C">
        <w:rPr>
          <w:rFonts w:ascii="Times New Roman" w:eastAsia="Times New Roman" w:hAnsi="Times New Roman" w:cs="Times New Roman"/>
          <w:sz w:val="24"/>
          <w:szCs w:val="24"/>
          <w:lang w:val="uk-UA" w:eastAsia="ru-RU"/>
        </w:rPr>
        <w:t>МТГ</w:t>
      </w:r>
      <w:r w:rsidRPr="00287F9C">
        <w:rPr>
          <w:rFonts w:ascii="Times New Roman" w:eastAsia="Times New Roman" w:hAnsi="Times New Roman" w:cs="Times New Roman"/>
          <w:sz w:val="24"/>
          <w:szCs w:val="24"/>
          <w:lang w:val="uk-UA" w:eastAsia="ru-RU"/>
        </w:rPr>
        <w:t xml:space="preserve"> н</w:t>
      </w:r>
      <w:r w:rsidR="00DD6A7A" w:rsidRPr="00287F9C">
        <w:rPr>
          <w:rFonts w:ascii="Times New Roman" w:eastAsia="Times New Roman" w:hAnsi="Times New Roman" w:cs="Times New Roman"/>
          <w:sz w:val="24"/>
          <w:szCs w:val="24"/>
          <w:lang w:val="uk-UA" w:eastAsia="ru-RU"/>
        </w:rPr>
        <w:t>алежить до пріоритетних завдань</w:t>
      </w:r>
      <w:r w:rsidRPr="00287F9C">
        <w:rPr>
          <w:rFonts w:ascii="Times New Roman" w:eastAsia="Times New Roman" w:hAnsi="Times New Roman" w:cs="Times New Roman"/>
          <w:sz w:val="24"/>
          <w:szCs w:val="24"/>
          <w:lang w:val="uk-UA" w:eastAsia="ru-RU"/>
        </w:rPr>
        <w:t xml:space="preserve"> виконавчих органів місцевого самоврядування. Тому розробка Програми обумовлена необхідністю збереження та поліпшення стану здоров’я ді</w:t>
      </w:r>
      <w:r w:rsidR="00DD6A7A" w:rsidRPr="00287F9C">
        <w:rPr>
          <w:rFonts w:ascii="Times New Roman" w:eastAsia="Times New Roman" w:hAnsi="Times New Roman" w:cs="Times New Roman"/>
          <w:sz w:val="24"/>
          <w:szCs w:val="24"/>
          <w:lang w:val="uk-UA" w:eastAsia="ru-RU"/>
        </w:rPr>
        <w:t>тей</w:t>
      </w:r>
      <w:r w:rsidRPr="00287F9C">
        <w:rPr>
          <w:rFonts w:ascii="Times New Roman" w:eastAsia="Times New Roman" w:hAnsi="Times New Roman" w:cs="Times New Roman"/>
          <w:sz w:val="24"/>
          <w:szCs w:val="24"/>
          <w:lang w:val="uk-UA" w:eastAsia="ru-RU"/>
        </w:rPr>
        <w:t xml:space="preserve"> і створення нових  умов для організації повноцінного здорового і якісного харчування всіх учнів 1-4 класів, учнів</w:t>
      </w:r>
      <w:r w:rsidR="006636AC" w:rsidRPr="00287F9C">
        <w:rPr>
          <w:rFonts w:ascii="Times New Roman" w:eastAsia="Times New Roman" w:hAnsi="Times New Roman" w:cs="Times New Roman"/>
          <w:sz w:val="24"/>
          <w:szCs w:val="24"/>
          <w:lang w:val="uk-UA" w:eastAsia="ru-RU"/>
        </w:rPr>
        <w:t xml:space="preserve"> пільгових категорій 5-8 та 9-11</w:t>
      </w:r>
      <w:r w:rsidRPr="00287F9C">
        <w:rPr>
          <w:rFonts w:ascii="Times New Roman" w:eastAsia="Times New Roman" w:hAnsi="Times New Roman" w:cs="Times New Roman"/>
          <w:sz w:val="24"/>
          <w:szCs w:val="24"/>
          <w:lang w:val="uk-UA" w:eastAsia="ru-RU"/>
        </w:rPr>
        <w:t xml:space="preserve"> класів та дітей, які відвідують групи продовженого дня.</w:t>
      </w:r>
    </w:p>
    <w:p w:rsidR="00630509" w:rsidRPr="00287F9C" w:rsidRDefault="00630509" w:rsidP="00630509">
      <w:pPr>
        <w:widowControl w:val="0"/>
        <w:adjustRightInd w:val="0"/>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sz w:val="24"/>
          <w:szCs w:val="24"/>
          <w:lang w:val="uk-UA" w:eastAsia="ru-RU"/>
        </w:rPr>
        <w:t>2. Визначення мети Програми</w:t>
      </w:r>
    </w:p>
    <w:p w:rsidR="00630509" w:rsidRPr="00287F9C" w:rsidRDefault="00630509" w:rsidP="00630509">
      <w:pPr>
        <w:widowControl w:val="0"/>
        <w:adjustRightInd w:val="0"/>
        <w:spacing w:after="0" w:line="240" w:lineRule="auto"/>
        <w:jc w:val="center"/>
        <w:rPr>
          <w:rFonts w:ascii="Times New Roman" w:eastAsia="Times New Roman" w:hAnsi="Times New Roman" w:cs="Times New Roman"/>
          <w:b/>
          <w:bCs/>
          <w:sz w:val="24"/>
          <w:szCs w:val="24"/>
          <w:lang w:val="uk-UA" w:eastAsia="ru-RU"/>
        </w:rPr>
      </w:pPr>
    </w:p>
    <w:p w:rsidR="00630509" w:rsidRPr="00287F9C" w:rsidRDefault="00630509" w:rsidP="00630509">
      <w:pPr>
        <w:spacing w:after="0" w:line="240" w:lineRule="auto"/>
        <w:ind w:firstLine="540"/>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Основна мета Програми - це створення умов для збереження здоров’я дітей, підвищення рівня організації харчування, забезпечення школярів раціональним і якісним харчуванням, впровадження нових технологій приготування їжі й форм обслуговування учнів  закладів загальної середньої освіти.</w:t>
      </w:r>
    </w:p>
    <w:p w:rsidR="00630509" w:rsidRPr="00287F9C" w:rsidRDefault="00630509" w:rsidP="00630509">
      <w:pPr>
        <w:spacing w:after="0" w:line="240" w:lineRule="auto"/>
        <w:ind w:firstLine="540"/>
        <w:jc w:val="both"/>
        <w:rPr>
          <w:rFonts w:ascii="Times New Roman" w:eastAsia="Times New Roman" w:hAnsi="Times New Roman" w:cs="Times New Roman"/>
          <w:sz w:val="24"/>
          <w:szCs w:val="24"/>
          <w:lang w:val="uk-UA" w:eastAsia="ru-RU"/>
        </w:rPr>
      </w:pPr>
    </w:p>
    <w:p w:rsidR="00630509" w:rsidRPr="00287F9C" w:rsidRDefault="00630509" w:rsidP="00630509">
      <w:pPr>
        <w:spacing w:after="0" w:line="240" w:lineRule="auto"/>
        <w:contextualSpacing/>
        <w:jc w:val="center"/>
        <w:rPr>
          <w:rFonts w:ascii="Times New Roman" w:eastAsia="Times New Roman" w:hAnsi="Times New Roman" w:cs="Times New Roman"/>
          <w:b/>
          <w:sz w:val="24"/>
          <w:szCs w:val="24"/>
          <w:lang w:val="uk-UA" w:eastAsia="ru-RU"/>
        </w:rPr>
      </w:pPr>
      <w:r w:rsidRPr="00287F9C">
        <w:rPr>
          <w:rFonts w:ascii="Times New Roman" w:eastAsia="Times New Roman" w:hAnsi="Times New Roman" w:cs="Times New Roman"/>
          <w:b/>
          <w:sz w:val="24"/>
          <w:szCs w:val="24"/>
          <w:lang w:val="uk-UA" w:eastAsia="ru-RU"/>
        </w:rPr>
        <w:tab/>
        <w:t xml:space="preserve">3. </w:t>
      </w:r>
      <w:r w:rsidR="008473AD" w:rsidRPr="00287F9C">
        <w:rPr>
          <w:rFonts w:ascii="Times New Roman" w:eastAsia="Times New Roman" w:hAnsi="Times New Roman" w:cs="Times New Roman"/>
          <w:b/>
          <w:sz w:val="24"/>
          <w:szCs w:val="24"/>
          <w:lang w:val="uk-UA" w:eastAsia="ru-RU"/>
        </w:rPr>
        <w:t>Обґрунтування</w:t>
      </w:r>
      <w:r w:rsidRPr="00287F9C">
        <w:rPr>
          <w:rFonts w:ascii="Times New Roman" w:eastAsia="Times New Roman" w:hAnsi="Times New Roman" w:cs="Times New Roman"/>
          <w:b/>
          <w:sz w:val="24"/>
          <w:szCs w:val="24"/>
          <w:lang w:val="uk-UA" w:eastAsia="ru-RU"/>
        </w:rPr>
        <w:t xml:space="preserve"> шляхів і засобів розв`язання проблеми, строки виконання Програми</w:t>
      </w:r>
    </w:p>
    <w:p w:rsidR="00630509" w:rsidRPr="00287F9C" w:rsidRDefault="00630509" w:rsidP="00630509">
      <w:pPr>
        <w:spacing w:after="0" w:line="240" w:lineRule="auto"/>
        <w:contextualSpacing/>
        <w:jc w:val="center"/>
        <w:rPr>
          <w:rFonts w:ascii="Times New Roman" w:eastAsia="Times New Roman" w:hAnsi="Times New Roman" w:cs="Times New Roman"/>
          <w:sz w:val="24"/>
          <w:szCs w:val="24"/>
          <w:lang w:val="uk-UA" w:eastAsia="ru-RU"/>
        </w:rPr>
      </w:pPr>
    </w:p>
    <w:p w:rsidR="00630509" w:rsidRPr="00287F9C" w:rsidRDefault="00630509" w:rsidP="00543E5E">
      <w:pPr>
        <w:spacing w:after="0" w:line="240" w:lineRule="auto"/>
        <w:ind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Реалізація Програми здійснюватиметься шляхом:</w:t>
      </w:r>
    </w:p>
    <w:p w:rsidR="00630509" w:rsidRPr="00287F9C" w:rsidRDefault="007743D8" w:rsidP="007743D8">
      <w:pPr>
        <w:spacing w:after="0" w:line="240" w:lineRule="auto"/>
        <w:ind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 xml:space="preserve">1) </w:t>
      </w:r>
      <w:r w:rsidR="00630509" w:rsidRPr="00287F9C">
        <w:rPr>
          <w:rFonts w:ascii="Times New Roman" w:eastAsia="Times New Roman" w:hAnsi="Times New Roman" w:cs="Times New Roman"/>
          <w:sz w:val="24"/>
          <w:szCs w:val="24"/>
          <w:lang w:val="uk-UA" w:eastAsia="ru-RU"/>
        </w:rPr>
        <w:t>створення якісної системи  харчування:</w:t>
      </w:r>
    </w:p>
    <w:p w:rsidR="00630509" w:rsidRPr="00287F9C" w:rsidRDefault="00630509" w:rsidP="00543E5E">
      <w:pPr>
        <w:spacing w:after="0" w:line="240" w:lineRule="auto"/>
        <w:ind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 xml:space="preserve">2) забезпечення якісним безкоштовним  харчуванням: </w:t>
      </w:r>
    </w:p>
    <w:p w:rsidR="00630509" w:rsidRPr="00287F9C" w:rsidRDefault="00630509" w:rsidP="00543E5E">
      <w:pPr>
        <w:spacing w:after="0" w:line="240" w:lineRule="auto"/>
        <w:ind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 учнів 1-4 класів;</w:t>
      </w:r>
    </w:p>
    <w:p w:rsidR="00630509" w:rsidRPr="00287F9C" w:rsidRDefault="006636AC" w:rsidP="00704D9D">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 учнів 5-8 та 9-11</w:t>
      </w:r>
      <w:r w:rsidR="00630509" w:rsidRPr="00287F9C">
        <w:rPr>
          <w:rFonts w:ascii="Times New Roman" w:eastAsia="Times New Roman" w:hAnsi="Times New Roman" w:cs="Times New Roman"/>
          <w:sz w:val="24"/>
          <w:szCs w:val="24"/>
          <w:lang w:val="uk-UA" w:eastAsia="ru-RU"/>
        </w:rPr>
        <w:t xml:space="preserve"> класів із числа: </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 xml:space="preserve">дітей-сиріт; </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 xml:space="preserve">дітей-напівсиріт; </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 xml:space="preserve">дітей, позбавлених батьківського піклування; </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 xml:space="preserve">дітей з інвалідністю; </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дітей, які мають орфанні захворювання;</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 xml:space="preserve">дітей з особливими освітніми потребами, які навчаються в інклюзивних класах закладів загальної середньої освіти; </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shd w:val="clear" w:color="auto" w:fill="FFFFFF"/>
          <w:lang w:val="uk-UA" w:eastAsia="ru-RU"/>
        </w:rPr>
      </w:pPr>
      <w:r w:rsidRPr="00287F9C">
        <w:rPr>
          <w:rFonts w:ascii="Times New Roman" w:eastAsia="Times New Roman" w:hAnsi="Times New Roman" w:cs="Times New Roman"/>
          <w:bCs/>
          <w:sz w:val="24"/>
          <w:szCs w:val="24"/>
          <w:lang w:val="uk-UA" w:eastAsia="ru-RU"/>
        </w:rPr>
        <w:t xml:space="preserve">дітей внутрішньо переміщених осіб та </w:t>
      </w:r>
      <w:r w:rsidRPr="00287F9C">
        <w:rPr>
          <w:rFonts w:ascii="Times New Roman" w:eastAsia="Times New Roman" w:hAnsi="Times New Roman" w:cs="Times New Roman"/>
          <w:bCs/>
          <w:sz w:val="24"/>
          <w:szCs w:val="24"/>
          <w:shd w:val="clear" w:color="auto" w:fill="FFFFFF"/>
          <w:lang w:val="uk-UA" w:eastAsia="ru-RU"/>
        </w:rPr>
        <w:t>дітей, які мають статус дитини, яка постраждала внаслідок воєнних дій і збройних конфліктів;</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 xml:space="preserve">дітей сімей загиблих (померлих) ветеранів війни, Захисників і Захисниць України відповідно до статей 10 та </w:t>
      </w:r>
      <w:r w:rsidRPr="00287F9C">
        <w:rPr>
          <w:rFonts w:ascii="Times New Roman" w:eastAsia="Times New Roman" w:hAnsi="Times New Roman" w:cs="Times New Roman"/>
          <w:bCs/>
          <w:sz w:val="24"/>
          <w:szCs w:val="24"/>
          <w:shd w:val="clear" w:color="auto" w:fill="FFFFFF"/>
          <w:lang w:val="uk-UA" w:eastAsia="ru-RU"/>
        </w:rPr>
        <w:t>10</w:t>
      </w:r>
      <w:r w:rsidRPr="00287F9C">
        <w:rPr>
          <w:rFonts w:ascii="Times New Roman" w:eastAsia="Times New Roman" w:hAnsi="Times New Roman" w:cs="Times New Roman"/>
          <w:bCs/>
          <w:sz w:val="24"/>
          <w:szCs w:val="24"/>
          <w:shd w:val="clear" w:color="auto" w:fill="FFFFFF"/>
          <w:vertAlign w:val="superscript"/>
          <w:lang w:val="uk-UA" w:eastAsia="ru-RU"/>
        </w:rPr>
        <w:t>-1</w:t>
      </w:r>
      <w:r w:rsidRPr="00287F9C">
        <w:rPr>
          <w:rFonts w:ascii="Times New Roman" w:eastAsia="Times New Roman" w:hAnsi="Times New Roman" w:cs="Times New Roman"/>
          <w:bCs/>
          <w:sz w:val="24"/>
          <w:szCs w:val="24"/>
          <w:shd w:val="clear" w:color="auto" w:fill="FFFFFF"/>
          <w:lang w:val="uk-UA" w:eastAsia="ru-RU"/>
        </w:rPr>
        <w:t xml:space="preserve"> </w:t>
      </w:r>
      <w:r w:rsidRPr="00287F9C">
        <w:rPr>
          <w:rFonts w:ascii="Times New Roman" w:eastAsia="Times New Roman" w:hAnsi="Times New Roman" w:cs="Times New Roman"/>
          <w:bCs/>
          <w:sz w:val="24"/>
          <w:szCs w:val="24"/>
          <w:lang w:val="uk-UA" w:eastAsia="ru-RU"/>
        </w:rPr>
        <w:t>Закону України «Про статус ветеранів війни, гарантії їх соціального захисту»;</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 xml:space="preserve">дітей, батьки яких: </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 xml:space="preserve">проходять військову службу за призовом під час мобілізації на особливий період; </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були призвані на військову службу під час мобілізації на особливий період та загинули або померли;</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lastRenderedPageBreak/>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287F9C">
        <w:rPr>
          <w:rFonts w:ascii="Times New Roman" w:eastAsia="Times New Roman" w:hAnsi="Times New Roman" w:cs="Times New Roman"/>
          <w:bCs/>
          <w:sz w:val="24"/>
          <w:szCs w:val="24"/>
          <w:shd w:val="clear" w:color="auto" w:fill="FFFFFF"/>
          <w:lang w:val="uk-UA" w:eastAsia="ru-RU"/>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287F9C">
        <w:rPr>
          <w:rFonts w:ascii="Times New Roman" w:eastAsia="Times New Roman" w:hAnsi="Times New Roman" w:cs="Times New Roman"/>
          <w:bCs/>
          <w:sz w:val="24"/>
          <w:szCs w:val="24"/>
          <w:lang w:val="uk-UA" w:eastAsia="ru-RU"/>
        </w:rPr>
        <w:t>відповідно до пункту «є» статті 3 Закону України «Про пенсійне забезпечення осіб, звільнених з військової служби, та деяких інших осіб».</w:t>
      </w:r>
    </w:p>
    <w:p w:rsidR="00630509" w:rsidRPr="00287F9C" w:rsidRDefault="00630509" w:rsidP="00543E5E">
      <w:pPr>
        <w:spacing w:after="0" w:line="240" w:lineRule="auto"/>
        <w:ind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3) створення умов, що сприяють зміцненню здоров`я школярів, їх гармонійному розвитку;</w:t>
      </w:r>
    </w:p>
    <w:p w:rsidR="00630509" w:rsidRPr="00287F9C" w:rsidRDefault="00630509" w:rsidP="00543E5E">
      <w:pPr>
        <w:spacing w:after="0" w:line="240" w:lineRule="auto"/>
        <w:ind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 xml:space="preserve">4) збільшення кількості </w:t>
      </w:r>
      <w:r w:rsidRPr="00287F9C">
        <w:rPr>
          <w:rFonts w:ascii="Times New Roman" w:eastAsia="Times New Roman" w:hAnsi="Times New Roman" w:cs="Times New Roman"/>
          <w:sz w:val="24"/>
          <w:szCs w:val="24"/>
          <w:lang w:val="uk-UA" w:eastAsia="ru-RU"/>
        </w:rPr>
        <w:tab/>
        <w:t>учнів, охоплених гарячим харчуванням;</w:t>
      </w:r>
    </w:p>
    <w:p w:rsidR="00630509" w:rsidRPr="00287F9C" w:rsidRDefault="00630509" w:rsidP="00543E5E">
      <w:pPr>
        <w:spacing w:after="0" w:line="240" w:lineRule="auto"/>
        <w:ind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5) поліпшення якості харчування школярів;</w:t>
      </w:r>
    </w:p>
    <w:p w:rsidR="00630509" w:rsidRPr="00287F9C" w:rsidRDefault="00630509" w:rsidP="00543E5E">
      <w:pPr>
        <w:spacing w:after="0" w:line="240" w:lineRule="auto"/>
        <w:ind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6) формування навичок правильного та здорового харчування;</w:t>
      </w:r>
    </w:p>
    <w:p w:rsidR="00630509" w:rsidRPr="00287F9C" w:rsidRDefault="00630509" w:rsidP="00543E5E">
      <w:pPr>
        <w:spacing w:after="0" w:line="240" w:lineRule="auto"/>
        <w:ind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7) продовження впровадження нових технологій в організації харчування та форм обслуговування учнів</w:t>
      </w:r>
      <w:r w:rsidR="00172857" w:rsidRPr="00287F9C">
        <w:rPr>
          <w:rFonts w:ascii="Times New Roman" w:eastAsia="Times New Roman" w:hAnsi="Times New Roman" w:cs="Times New Roman"/>
          <w:sz w:val="24"/>
          <w:szCs w:val="24"/>
          <w:lang w:val="uk-UA" w:eastAsia="ru-RU"/>
        </w:rPr>
        <w:t>.</w:t>
      </w:r>
      <w:r w:rsidRPr="00287F9C">
        <w:rPr>
          <w:rFonts w:ascii="Times New Roman" w:eastAsia="Times New Roman" w:hAnsi="Times New Roman" w:cs="Times New Roman"/>
          <w:sz w:val="24"/>
          <w:szCs w:val="24"/>
          <w:lang w:val="uk-UA" w:eastAsia="ru-RU"/>
        </w:rPr>
        <w:t xml:space="preserve"> </w:t>
      </w:r>
    </w:p>
    <w:p w:rsidR="00630509" w:rsidRPr="00287F9C" w:rsidRDefault="006636AC" w:rsidP="00543E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Строк виконання програми – 2023-2025</w:t>
      </w:r>
      <w:r w:rsidR="00630509" w:rsidRPr="00287F9C">
        <w:rPr>
          <w:rFonts w:ascii="Times New Roman" w:eastAsia="Times New Roman" w:hAnsi="Times New Roman" w:cs="Times New Roman"/>
          <w:sz w:val="24"/>
          <w:szCs w:val="24"/>
          <w:lang w:val="uk-UA" w:eastAsia="ru-RU"/>
        </w:rPr>
        <w:t xml:space="preserve"> роки.</w:t>
      </w:r>
    </w:p>
    <w:p w:rsidR="00172857" w:rsidRPr="00287F9C" w:rsidRDefault="00172857" w:rsidP="00543E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val="uk-UA" w:eastAsia="ru-RU"/>
        </w:rPr>
      </w:pPr>
    </w:p>
    <w:p w:rsidR="00630509" w:rsidRPr="00287F9C" w:rsidRDefault="00630509" w:rsidP="0063050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r w:rsidRPr="00287F9C">
        <w:rPr>
          <w:rFonts w:ascii="Times New Roman" w:eastAsia="Times New Roman" w:hAnsi="Times New Roman" w:cs="Times New Roman"/>
          <w:b/>
          <w:sz w:val="24"/>
          <w:szCs w:val="24"/>
          <w:lang w:val="uk-UA" w:eastAsia="ru-RU"/>
        </w:rPr>
        <w:t>4. Перелік завдань та заходів Програми та очікувані результати її виконання</w:t>
      </w:r>
    </w:p>
    <w:p w:rsidR="00630509" w:rsidRPr="00287F9C" w:rsidRDefault="00630509" w:rsidP="0063050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p>
    <w:p w:rsidR="009863DD" w:rsidRPr="00287F9C" w:rsidRDefault="00630509" w:rsidP="000E05D0">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eastAsia="ru-RU"/>
        </w:rPr>
      </w:pPr>
      <w:bookmarkStart w:id="1" w:name="o20"/>
      <w:bookmarkEnd w:id="1"/>
      <w:r w:rsidRPr="00287F9C">
        <w:rPr>
          <w:rFonts w:ascii="Times New Roman" w:eastAsia="Times New Roman" w:hAnsi="Times New Roman" w:cs="Times New Roman"/>
          <w:sz w:val="24"/>
          <w:szCs w:val="24"/>
          <w:lang w:val="uk-UA" w:eastAsia="ru-RU"/>
        </w:rPr>
        <w:t xml:space="preserve">Основними завданнями Програми є: </w:t>
      </w:r>
    </w:p>
    <w:p w:rsidR="00630509" w:rsidRPr="00287F9C" w:rsidRDefault="007743D8" w:rsidP="000E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 xml:space="preserve">1) </w:t>
      </w:r>
      <w:r w:rsidR="00630509" w:rsidRPr="00287F9C">
        <w:rPr>
          <w:rFonts w:ascii="Times New Roman" w:eastAsia="Times New Roman" w:hAnsi="Times New Roman" w:cs="Times New Roman"/>
          <w:sz w:val="24"/>
          <w:szCs w:val="24"/>
          <w:lang w:val="uk-UA" w:eastAsia="ru-RU"/>
        </w:rPr>
        <w:t>створення єдиної системи харчування;</w:t>
      </w:r>
    </w:p>
    <w:p w:rsidR="00C216C2" w:rsidRPr="00287F9C" w:rsidRDefault="007743D8" w:rsidP="000E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 xml:space="preserve">2) </w:t>
      </w:r>
      <w:r w:rsidR="00630509" w:rsidRPr="00287F9C">
        <w:rPr>
          <w:rFonts w:ascii="Times New Roman" w:eastAsia="Times New Roman" w:hAnsi="Times New Roman" w:cs="Times New Roman"/>
          <w:sz w:val="24"/>
          <w:szCs w:val="24"/>
          <w:lang w:val="uk-UA" w:eastAsia="ru-RU"/>
        </w:rPr>
        <w:t>створення умов для повноцінного харчування учнів;</w:t>
      </w:r>
    </w:p>
    <w:p w:rsidR="00630509" w:rsidRPr="00287F9C" w:rsidRDefault="007743D8" w:rsidP="000E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 xml:space="preserve">3) </w:t>
      </w:r>
      <w:r w:rsidR="00630509" w:rsidRPr="00287F9C">
        <w:rPr>
          <w:rFonts w:ascii="Times New Roman" w:eastAsia="Times New Roman" w:hAnsi="Times New Roman" w:cs="Times New Roman"/>
          <w:sz w:val="24"/>
          <w:szCs w:val="24"/>
          <w:lang w:val="uk-UA" w:eastAsia="ru-RU"/>
        </w:rPr>
        <w:t>збільшення кількості учнів, охоплених гарячим харчуванням;</w:t>
      </w:r>
    </w:p>
    <w:p w:rsidR="00C216C2" w:rsidRPr="00287F9C" w:rsidRDefault="00C216C2" w:rsidP="000E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4) підвищення рівня організації харчування;</w:t>
      </w:r>
    </w:p>
    <w:p w:rsidR="00C216C2" w:rsidRPr="00287F9C" w:rsidRDefault="00C216C2" w:rsidP="000E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5) забезпечення вихованців та школярів раціональним та якісним харчуванням;</w:t>
      </w:r>
    </w:p>
    <w:p w:rsidR="00C216C2" w:rsidRPr="00287F9C" w:rsidRDefault="00C216C2" w:rsidP="000E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6) зміна харчових уподобань здобувачів освіти;</w:t>
      </w:r>
    </w:p>
    <w:p w:rsidR="00C216C2" w:rsidRPr="00287F9C" w:rsidRDefault="00C216C2" w:rsidP="000E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7) зниження відсотка ожиріння серед дітей віком до 18 років;</w:t>
      </w:r>
    </w:p>
    <w:p w:rsidR="00C216C2" w:rsidRPr="00287F9C" w:rsidRDefault="00C216C2" w:rsidP="000E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 xml:space="preserve">8) дотримання наступності, послідовності у процесі удосконалення системи організації харчування вихованців і учнів закладів освіти </w:t>
      </w:r>
      <w:r w:rsidR="00994487" w:rsidRPr="00287F9C">
        <w:rPr>
          <w:rFonts w:ascii="Times New Roman" w:eastAsia="Times New Roman" w:hAnsi="Times New Roman" w:cs="Times New Roman"/>
          <w:sz w:val="24"/>
          <w:szCs w:val="24"/>
          <w:lang w:val="uk-UA" w:eastAsia="ru-RU"/>
        </w:rPr>
        <w:t>В</w:t>
      </w:r>
      <w:r w:rsidR="007041DF" w:rsidRPr="00287F9C">
        <w:rPr>
          <w:rFonts w:ascii="Times New Roman" w:eastAsia="Times New Roman" w:hAnsi="Times New Roman" w:cs="Times New Roman"/>
          <w:sz w:val="24"/>
          <w:szCs w:val="24"/>
          <w:lang w:val="uk-UA" w:eastAsia="ru-RU"/>
        </w:rPr>
        <w:t>а</w:t>
      </w:r>
      <w:r w:rsidR="00994487" w:rsidRPr="00287F9C">
        <w:rPr>
          <w:rFonts w:ascii="Times New Roman" w:eastAsia="Times New Roman" w:hAnsi="Times New Roman" w:cs="Times New Roman"/>
          <w:sz w:val="24"/>
          <w:szCs w:val="24"/>
          <w:lang w:val="uk-UA" w:eastAsia="ru-RU"/>
        </w:rPr>
        <w:t>раської</w:t>
      </w:r>
      <w:r w:rsidRPr="00287F9C">
        <w:rPr>
          <w:rFonts w:ascii="Times New Roman" w:eastAsia="Times New Roman" w:hAnsi="Times New Roman" w:cs="Times New Roman"/>
          <w:sz w:val="24"/>
          <w:szCs w:val="24"/>
          <w:lang w:val="uk-UA" w:eastAsia="ru-RU"/>
        </w:rPr>
        <w:t xml:space="preserve"> </w:t>
      </w:r>
      <w:r w:rsidR="00072A2D" w:rsidRPr="00287F9C">
        <w:rPr>
          <w:rFonts w:ascii="Times New Roman" w:eastAsia="Times New Roman" w:hAnsi="Times New Roman" w:cs="Times New Roman"/>
          <w:sz w:val="24"/>
          <w:szCs w:val="24"/>
          <w:lang w:val="uk-UA" w:eastAsia="ru-RU"/>
        </w:rPr>
        <w:t>МТГ</w:t>
      </w:r>
      <w:r w:rsidRPr="00287F9C">
        <w:rPr>
          <w:rFonts w:ascii="Times New Roman" w:eastAsia="Times New Roman" w:hAnsi="Times New Roman" w:cs="Times New Roman"/>
          <w:sz w:val="24"/>
          <w:szCs w:val="24"/>
          <w:lang w:val="uk-UA" w:eastAsia="ru-RU"/>
        </w:rPr>
        <w:t>;</w:t>
      </w:r>
    </w:p>
    <w:p w:rsidR="00C216C2" w:rsidRPr="00287F9C" w:rsidRDefault="00C216C2" w:rsidP="000E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9) розвиток матеріально-технічної бази;</w:t>
      </w:r>
    </w:p>
    <w:p w:rsidR="00C216C2" w:rsidRPr="00287F9C" w:rsidRDefault="00C216C2" w:rsidP="000E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10) поліпшення умов праці та підвищення кваліфікації працівників харчоблоків та їдалень;</w:t>
      </w:r>
    </w:p>
    <w:p w:rsidR="00C216C2" w:rsidRPr="00287F9C" w:rsidRDefault="00C216C2" w:rsidP="000E05D0">
      <w:pPr>
        <w:pStyle w:val="a7"/>
        <w:numPr>
          <w:ilvl w:val="0"/>
          <w:numId w:val="7"/>
        </w:numPr>
        <w:tabs>
          <w:tab w:val="left" w:pos="72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удосконалення управління системою організації харчування з метою оптимізації витрат на її функціонування та збільшення кількості учнів закладів загальної середньої освіти охоплених харчуванням;</w:t>
      </w:r>
    </w:p>
    <w:p w:rsidR="00C216C2" w:rsidRPr="00287F9C" w:rsidRDefault="00C216C2" w:rsidP="000E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12) забезпечення пільгових умов оплати харчування здобувачів освіти, які потребують соціальної допомоги;</w:t>
      </w:r>
    </w:p>
    <w:p w:rsidR="00C216C2" w:rsidRPr="00287F9C" w:rsidRDefault="00C216C2" w:rsidP="000E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13) впровадження системи аналізу небезпечних факторів та контролю у критичних точках (НАССР), застосування програм-передумов системи НАССР, що передбачає розробку та впровадження процедур для підтримки гігієни у всьому харчовому ланцюгу, які потрібні для виробництва та постачання безпечних харчових продуктів;</w:t>
      </w:r>
    </w:p>
    <w:p w:rsidR="00630509" w:rsidRPr="00287F9C" w:rsidRDefault="00C216C2" w:rsidP="007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14</w:t>
      </w:r>
      <w:r w:rsidR="007743D8" w:rsidRPr="00287F9C">
        <w:rPr>
          <w:rFonts w:ascii="Times New Roman" w:eastAsia="Times New Roman" w:hAnsi="Times New Roman" w:cs="Times New Roman"/>
          <w:sz w:val="24"/>
          <w:szCs w:val="24"/>
          <w:lang w:val="uk-UA" w:eastAsia="ru-RU"/>
        </w:rPr>
        <w:t xml:space="preserve">) </w:t>
      </w:r>
      <w:r w:rsidR="00630509" w:rsidRPr="00287F9C">
        <w:rPr>
          <w:rFonts w:ascii="Times New Roman" w:eastAsia="Times New Roman" w:hAnsi="Times New Roman" w:cs="Times New Roman"/>
          <w:sz w:val="24"/>
          <w:szCs w:val="24"/>
          <w:lang w:val="uk-UA" w:eastAsia="ru-RU"/>
        </w:rPr>
        <w:t>забезп</w:t>
      </w:r>
      <w:r w:rsidR="000E05D0" w:rsidRPr="00287F9C">
        <w:rPr>
          <w:rFonts w:ascii="Times New Roman" w:eastAsia="Times New Roman" w:hAnsi="Times New Roman" w:cs="Times New Roman"/>
          <w:sz w:val="24"/>
          <w:szCs w:val="24"/>
          <w:lang w:val="uk-UA" w:eastAsia="ru-RU"/>
        </w:rPr>
        <w:t>ечення безкоштовним харчуванням:</w:t>
      </w:r>
    </w:p>
    <w:p w:rsidR="00630509" w:rsidRPr="00287F9C" w:rsidRDefault="00630509"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  учнів 1-4 класів;</w:t>
      </w:r>
    </w:p>
    <w:p w:rsidR="000267D1" w:rsidRPr="00287F9C" w:rsidRDefault="006636AC" w:rsidP="000267D1">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 учнів 5-8 та 9-11</w:t>
      </w:r>
      <w:r w:rsidR="00630509" w:rsidRPr="00287F9C">
        <w:rPr>
          <w:rFonts w:ascii="Times New Roman" w:eastAsia="Times New Roman" w:hAnsi="Times New Roman" w:cs="Times New Roman"/>
          <w:sz w:val="24"/>
          <w:szCs w:val="24"/>
          <w:lang w:val="uk-UA" w:eastAsia="ru-RU"/>
        </w:rPr>
        <w:t xml:space="preserve"> класів із числа: </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 xml:space="preserve">дітей-сиріт; </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 xml:space="preserve">дітей-напівсиріт; </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 xml:space="preserve">дітей, позбавлених батьківського піклування; </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lastRenderedPageBreak/>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 xml:space="preserve">дітей з інвалідністю; </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дітей, які мають орфанні захворювання;</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 xml:space="preserve">дітей з особливими освітніми потребами, які навчаються в інклюзивних класах закладів загальної середньої освіти; </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shd w:val="clear" w:color="auto" w:fill="FFFFFF"/>
          <w:lang w:val="uk-UA" w:eastAsia="ru-RU"/>
        </w:rPr>
      </w:pPr>
      <w:r w:rsidRPr="00287F9C">
        <w:rPr>
          <w:rFonts w:ascii="Times New Roman" w:eastAsia="Times New Roman" w:hAnsi="Times New Roman" w:cs="Times New Roman"/>
          <w:bCs/>
          <w:sz w:val="24"/>
          <w:szCs w:val="24"/>
          <w:lang w:val="uk-UA" w:eastAsia="ru-RU"/>
        </w:rPr>
        <w:t xml:space="preserve">дітей внутрішньо переміщених осіб та </w:t>
      </w:r>
      <w:r w:rsidRPr="00287F9C">
        <w:rPr>
          <w:rFonts w:ascii="Times New Roman" w:eastAsia="Times New Roman" w:hAnsi="Times New Roman" w:cs="Times New Roman"/>
          <w:bCs/>
          <w:sz w:val="24"/>
          <w:szCs w:val="24"/>
          <w:shd w:val="clear" w:color="auto" w:fill="FFFFFF"/>
          <w:lang w:val="uk-UA" w:eastAsia="ru-RU"/>
        </w:rPr>
        <w:t>дітей, які мають статус дитини, яка постраждала внаслідок воєнних дій і збройних конфліктів;</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 xml:space="preserve">дітей сімей загиблих (померлих) ветеранів війни, Захисників і Захисниць України відповідно до статей 10 та </w:t>
      </w:r>
      <w:r w:rsidRPr="00287F9C">
        <w:rPr>
          <w:rFonts w:ascii="Times New Roman" w:eastAsia="Times New Roman" w:hAnsi="Times New Roman" w:cs="Times New Roman"/>
          <w:bCs/>
          <w:sz w:val="24"/>
          <w:szCs w:val="24"/>
          <w:shd w:val="clear" w:color="auto" w:fill="FFFFFF"/>
          <w:lang w:val="uk-UA" w:eastAsia="ru-RU"/>
        </w:rPr>
        <w:t>10</w:t>
      </w:r>
      <w:r w:rsidRPr="00287F9C">
        <w:rPr>
          <w:rFonts w:ascii="Times New Roman" w:eastAsia="Times New Roman" w:hAnsi="Times New Roman" w:cs="Times New Roman"/>
          <w:bCs/>
          <w:sz w:val="24"/>
          <w:szCs w:val="24"/>
          <w:shd w:val="clear" w:color="auto" w:fill="FFFFFF"/>
          <w:vertAlign w:val="superscript"/>
          <w:lang w:val="uk-UA" w:eastAsia="ru-RU"/>
        </w:rPr>
        <w:t>-1</w:t>
      </w:r>
      <w:r w:rsidRPr="00287F9C">
        <w:rPr>
          <w:rFonts w:ascii="Times New Roman" w:eastAsia="Times New Roman" w:hAnsi="Times New Roman" w:cs="Times New Roman"/>
          <w:bCs/>
          <w:sz w:val="24"/>
          <w:szCs w:val="24"/>
          <w:shd w:val="clear" w:color="auto" w:fill="FFFFFF"/>
          <w:lang w:val="uk-UA" w:eastAsia="ru-RU"/>
        </w:rPr>
        <w:t xml:space="preserve"> </w:t>
      </w:r>
      <w:r w:rsidRPr="00287F9C">
        <w:rPr>
          <w:rFonts w:ascii="Times New Roman" w:eastAsia="Times New Roman" w:hAnsi="Times New Roman" w:cs="Times New Roman"/>
          <w:bCs/>
          <w:sz w:val="24"/>
          <w:szCs w:val="24"/>
          <w:lang w:val="uk-UA" w:eastAsia="ru-RU"/>
        </w:rPr>
        <w:t>Закону України «Про статус ветеранів війни, гарантії їх соціального захисту»;</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 xml:space="preserve">дітей, батьки яких: </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 xml:space="preserve">проходять військову службу за призовом під час мобілізації на особливий період; </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були призвані на військову службу під час мобілізації на особливий період та загинули або померли;</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Pr="00287F9C" w:rsidRDefault="004B753C" w:rsidP="004B753C">
      <w:pPr>
        <w:shd w:val="clear" w:color="auto" w:fill="FFFFFF"/>
        <w:spacing w:after="0" w:line="240" w:lineRule="auto"/>
        <w:ind w:firstLine="567"/>
        <w:jc w:val="both"/>
        <w:rPr>
          <w:rFonts w:ascii="Times New Roman" w:eastAsia="Times New Roman" w:hAnsi="Times New Roman" w:cs="Times New Roman"/>
          <w:bCs/>
          <w:sz w:val="24"/>
          <w:szCs w:val="24"/>
          <w:lang w:val="uk-UA" w:eastAsia="ru-RU"/>
        </w:rPr>
      </w:pPr>
      <w:r w:rsidRPr="00287F9C">
        <w:rPr>
          <w:rFonts w:ascii="Times New Roman" w:eastAsia="Times New Roman" w:hAnsi="Times New Roman" w:cs="Times New Roman"/>
          <w:bCs/>
          <w:sz w:val="24"/>
          <w:szCs w:val="24"/>
          <w:lang w:val="uk-UA" w:eastAsia="ru-RU"/>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287F9C">
        <w:rPr>
          <w:rFonts w:ascii="Times New Roman" w:eastAsia="Times New Roman" w:hAnsi="Times New Roman" w:cs="Times New Roman"/>
          <w:bCs/>
          <w:sz w:val="24"/>
          <w:szCs w:val="24"/>
          <w:shd w:val="clear" w:color="auto" w:fill="FFFFFF"/>
          <w:lang w:val="uk-UA" w:eastAsia="ru-RU"/>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287F9C">
        <w:rPr>
          <w:rFonts w:ascii="Times New Roman" w:eastAsia="Times New Roman" w:hAnsi="Times New Roman" w:cs="Times New Roman"/>
          <w:bCs/>
          <w:sz w:val="24"/>
          <w:szCs w:val="24"/>
          <w:lang w:val="uk-UA" w:eastAsia="ru-RU"/>
        </w:rPr>
        <w:t>відповідно до пункту «є» статті 3 Закону України «Про пенсійне забезпечення осіб, звільнених з військової служби, та деяких інших осіб».</w:t>
      </w:r>
    </w:p>
    <w:p w:rsidR="005A26F1" w:rsidRPr="00287F9C" w:rsidRDefault="005A26F1" w:rsidP="005A26F1">
      <w:pPr>
        <w:spacing w:after="0" w:line="240" w:lineRule="auto"/>
        <w:ind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Реалізація заходів Програми дозволить:</w:t>
      </w:r>
    </w:p>
    <w:p w:rsidR="005A26F1" w:rsidRPr="00287F9C" w:rsidRDefault="005A26F1" w:rsidP="005A26F1">
      <w:pPr>
        <w:numPr>
          <w:ilvl w:val="0"/>
          <w:numId w:val="8"/>
        </w:numPr>
        <w:pBdr>
          <w:top w:val="nil"/>
          <w:left w:val="nil"/>
          <w:bottom w:val="nil"/>
          <w:right w:val="nil"/>
          <w:between w:val="nil"/>
        </w:pBdr>
        <w:spacing w:after="0" w:line="240" w:lineRule="auto"/>
        <w:ind w:left="0"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забезпечити соціальний захист дітей пільгових категорій;</w:t>
      </w:r>
    </w:p>
    <w:p w:rsidR="005A26F1" w:rsidRPr="00287F9C" w:rsidRDefault="005A26F1" w:rsidP="005A26F1">
      <w:pPr>
        <w:numPr>
          <w:ilvl w:val="0"/>
          <w:numId w:val="8"/>
        </w:numPr>
        <w:pBdr>
          <w:top w:val="nil"/>
          <w:left w:val="nil"/>
          <w:bottom w:val="nil"/>
          <w:right w:val="nil"/>
          <w:between w:val="nil"/>
        </w:pBdr>
        <w:spacing w:after="0" w:line="240" w:lineRule="auto"/>
        <w:ind w:left="0"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поліпшити якість харчування, забезпечити його безпеку та збалансованість;</w:t>
      </w:r>
    </w:p>
    <w:p w:rsidR="005A26F1" w:rsidRPr="00287F9C" w:rsidRDefault="005A26F1" w:rsidP="005A26F1">
      <w:pPr>
        <w:numPr>
          <w:ilvl w:val="0"/>
          <w:numId w:val="8"/>
        </w:numPr>
        <w:pBdr>
          <w:top w:val="nil"/>
          <w:left w:val="nil"/>
          <w:bottom w:val="nil"/>
          <w:right w:val="nil"/>
          <w:between w:val="nil"/>
        </w:pBdr>
        <w:spacing w:after="0" w:line="240" w:lineRule="auto"/>
        <w:ind w:left="0"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збільшити кількість учнів, охоплених гарячим харчуванням;</w:t>
      </w:r>
    </w:p>
    <w:p w:rsidR="005A26F1" w:rsidRPr="00287F9C" w:rsidRDefault="005A26F1" w:rsidP="005A26F1">
      <w:pPr>
        <w:numPr>
          <w:ilvl w:val="0"/>
          <w:numId w:val="8"/>
        </w:numPr>
        <w:pBdr>
          <w:top w:val="nil"/>
          <w:left w:val="nil"/>
          <w:bottom w:val="nil"/>
          <w:right w:val="nil"/>
          <w:between w:val="nil"/>
        </w:pBdr>
        <w:spacing w:after="0" w:line="240" w:lineRule="auto"/>
        <w:ind w:left="0"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поліпшити показники здоров’я здобувачів освіти, створити сприятливі умови для його збереження й зміцнення, нормального росту і розвитку дітей;</w:t>
      </w:r>
    </w:p>
    <w:p w:rsidR="005A26F1" w:rsidRPr="00287F9C" w:rsidRDefault="005A26F1" w:rsidP="005A26F1">
      <w:pPr>
        <w:numPr>
          <w:ilvl w:val="0"/>
          <w:numId w:val="8"/>
        </w:numPr>
        <w:pBdr>
          <w:top w:val="nil"/>
          <w:left w:val="nil"/>
          <w:bottom w:val="nil"/>
          <w:right w:val="nil"/>
          <w:between w:val="nil"/>
        </w:pBdr>
        <w:spacing w:after="0" w:line="240" w:lineRule="auto"/>
        <w:ind w:left="0"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сприяти формуванню у дітей культури харчування й почуття відповідальності за своє життя;</w:t>
      </w:r>
    </w:p>
    <w:p w:rsidR="005A26F1" w:rsidRPr="00287F9C" w:rsidRDefault="005A26F1" w:rsidP="005A26F1">
      <w:pPr>
        <w:numPr>
          <w:ilvl w:val="0"/>
          <w:numId w:val="8"/>
        </w:numPr>
        <w:pBdr>
          <w:top w:val="nil"/>
          <w:left w:val="nil"/>
          <w:bottom w:val="nil"/>
          <w:right w:val="nil"/>
          <w:between w:val="nil"/>
        </w:pBdr>
        <w:spacing w:after="0" w:line="240" w:lineRule="auto"/>
        <w:ind w:left="0"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створити в їдальнях та харчоблоках умови, що відповідають санітарно-епідеміологічним правилам і нормам, удосконалити естетичне оформлення залів;</w:t>
      </w:r>
    </w:p>
    <w:p w:rsidR="007D3C9D" w:rsidRPr="00287F9C" w:rsidRDefault="005A26F1" w:rsidP="007D3C9D">
      <w:pPr>
        <w:numPr>
          <w:ilvl w:val="0"/>
          <w:numId w:val="8"/>
        </w:numPr>
        <w:pBdr>
          <w:top w:val="nil"/>
          <w:left w:val="nil"/>
          <w:bottom w:val="nil"/>
          <w:right w:val="nil"/>
          <w:between w:val="nil"/>
        </w:pBdr>
        <w:spacing w:after="0" w:line="240" w:lineRule="auto"/>
        <w:ind w:left="0"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здійснити комплексний підхід до оснащення закладів освіти сучасним технологічним і холодильним устаткуванням, інвентарем відповідно до сучасних вимог технології харчового виробництва;</w:t>
      </w:r>
      <w:r w:rsidR="007D3C9D" w:rsidRPr="00287F9C">
        <w:rPr>
          <w:rFonts w:ascii="Times New Roman" w:eastAsia="Times New Roman" w:hAnsi="Times New Roman" w:cs="Times New Roman"/>
          <w:sz w:val="24"/>
          <w:szCs w:val="24"/>
          <w:lang w:val="uk-UA" w:eastAsia="ru-RU"/>
        </w:rPr>
        <w:t xml:space="preserve"> </w:t>
      </w:r>
    </w:p>
    <w:p w:rsidR="005A26F1" w:rsidRPr="00287F9C" w:rsidRDefault="005A26F1" w:rsidP="007D3C9D">
      <w:pPr>
        <w:numPr>
          <w:ilvl w:val="0"/>
          <w:numId w:val="8"/>
        </w:numPr>
        <w:pBdr>
          <w:top w:val="nil"/>
          <w:left w:val="nil"/>
          <w:bottom w:val="nil"/>
          <w:right w:val="nil"/>
          <w:between w:val="nil"/>
        </w:pBdr>
        <w:spacing w:after="0" w:line="240" w:lineRule="auto"/>
        <w:ind w:left="0" w:firstLine="567"/>
        <w:jc w:val="both"/>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 xml:space="preserve">раціонально та ефективно використовувати бюджетні та позабюджетні кошти. </w:t>
      </w:r>
    </w:p>
    <w:p w:rsidR="004B753C" w:rsidRPr="00287F9C" w:rsidRDefault="004B753C" w:rsidP="000267D1">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4"/>
          <w:szCs w:val="24"/>
          <w:lang w:val="uk-UA"/>
        </w:rPr>
      </w:pPr>
    </w:p>
    <w:p w:rsidR="006445CC" w:rsidRPr="00287F9C" w:rsidRDefault="006445CC" w:rsidP="007D3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eastAsia="ru-RU"/>
        </w:rPr>
        <w:sectPr w:rsidR="006445CC" w:rsidRPr="00287F9C" w:rsidSect="0072655A">
          <w:headerReference w:type="default" r:id="rId8"/>
          <w:headerReference w:type="first" r:id="rId9"/>
          <w:pgSz w:w="11906" w:h="16838"/>
          <w:pgMar w:top="1134" w:right="567" w:bottom="1701" w:left="1701" w:header="709" w:footer="709" w:gutter="0"/>
          <w:cols w:space="708"/>
          <w:titlePg/>
          <w:docGrid w:linePitch="360"/>
        </w:sectPr>
      </w:pPr>
    </w:p>
    <w:p w:rsidR="006445CC" w:rsidRPr="00287F9C" w:rsidRDefault="006445C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8"/>
          <w:szCs w:val="28"/>
          <w:lang w:val="uk-UA" w:eastAsia="ru-RU"/>
        </w:rPr>
      </w:pPr>
      <w:r w:rsidRPr="00287F9C">
        <w:rPr>
          <w:rFonts w:ascii="Times New Roman" w:hAnsi="Times New Roman" w:cs="Times New Roman"/>
          <w:b/>
          <w:bCs/>
          <w:sz w:val="28"/>
          <w:szCs w:val="28"/>
          <w:lang w:val="uk-UA" w:eastAsia="ru-RU"/>
        </w:rPr>
        <w:lastRenderedPageBreak/>
        <w:t xml:space="preserve">Заходи, та строки  виконання </w:t>
      </w:r>
      <w:r w:rsidR="006E75DB" w:rsidRPr="00287F9C">
        <w:rPr>
          <w:rFonts w:ascii="Times New Roman" w:hAnsi="Times New Roman" w:cs="Times New Roman"/>
          <w:b/>
          <w:bCs/>
          <w:sz w:val="28"/>
          <w:szCs w:val="28"/>
          <w:lang w:val="uk-UA" w:eastAsia="ru-RU"/>
        </w:rPr>
        <w:t>Комплексної п</w:t>
      </w:r>
      <w:r w:rsidRPr="00287F9C">
        <w:rPr>
          <w:rFonts w:ascii="Times New Roman" w:hAnsi="Times New Roman" w:cs="Times New Roman"/>
          <w:b/>
          <w:bCs/>
          <w:sz w:val="28"/>
          <w:szCs w:val="28"/>
          <w:lang w:val="uk-UA" w:eastAsia="ru-RU"/>
        </w:rPr>
        <w:t>рограми</w:t>
      </w:r>
    </w:p>
    <w:p w:rsidR="00E0248E" w:rsidRPr="00287F9C" w:rsidRDefault="00E0248E"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287F9C">
        <w:rPr>
          <w:rFonts w:ascii="Times New Roman" w:eastAsia="Times New Roman" w:hAnsi="Times New Roman" w:cs="Times New Roman"/>
          <w:b/>
          <w:sz w:val="28"/>
          <w:szCs w:val="28"/>
          <w:lang w:val="uk-UA" w:eastAsia="ru-RU"/>
        </w:rPr>
        <w:t>харчування учнів закладів загальної середньої освіти Вараської місько</w:t>
      </w:r>
      <w:r w:rsidR="00A77C47" w:rsidRPr="00287F9C">
        <w:rPr>
          <w:rFonts w:ascii="Times New Roman" w:eastAsia="Times New Roman" w:hAnsi="Times New Roman" w:cs="Times New Roman"/>
          <w:b/>
          <w:sz w:val="28"/>
          <w:szCs w:val="28"/>
          <w:lang w:val="uk-UA" w:eastAsia="ru-RU"/>
        </w:rPr>
        <w:t>ї територіальної громади на 2023</w:t>
      </w:r>
      <w:r w:rsidRPr="00287F9C">
        <w:rPr>
          <w:rFonts w:ascii="Times New Roman" w:eastAsia="Times New Roman" w:hAnsi="Times New Roman" w:cs="Times New Roman"/>
          <w:b/>
          <w:sz w:val="28"/>
          <w:szCs w:val="28"/>
          <w:lang w:val="uk-UA" w:eastAsia="ru-RU"/>
        </w:rPr>
        <w:t xml:space="preserve"> – 202</w:t>
      </w:r>
      <w:r w:rsidR="00A77C47" w:rsidRPr="00287F9C">
        <w:rPr>
          <w:rFonts w:ascii="Times New Roman" w:eastAsia="Times New Roman" w:hAnsi="Times New Roman" w:cs="Times New Roman"/>
          <w:b/>
          <w:sz w:val="28"/>
          <w:szCs w:val="28"/>
          <w:lang w:val="uk-UA" w:eastAsia="ru-RU"/>
        </w:rPr>
        <w:t>5</w:t>
      </w:r>
      <w:r w:rsidRPr="00287F9C">
        <w:rPr>
          <w:rFonts w:ascii="Times New Roman" w:eastAsia="Times New Roman" w:hAnsi="Times New Roman" w:cs="Times New Roman"/>
          <w:b/>
          <w:sz w:val="28"/>
          <w:szCs w:val="28"/>
          <w:lang w:val="uk-UA" w:eastAsia="ru-RU"/>
        </w:rPr>
        <w:t xml:space="preserve"> роки</w:t>
      </w:r>
    </w:p>
    <w:p w:rsidR="00E0248E" w:rsidRPr="00287F9C" w:rsidRDefault="00E0248E" w:rsidP="00E02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p>
    <w:p w:rsidR="006445CC" w:rsidRPr="00287F9C" w:rsidRDefault="006445CC" w:rsidP="00E34DA5">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lang w:val="uk-UA" w:eastAsia="ru-RU"/>
        </w:rPr>
      </w:pPr>
      <w:r w:rsidRPr="00287F9C">
        <w:rPr>
          <w:rFonts w:ascii="Times New Roman" w:hAnsi="Times New Roman" w:cs="Times New Roman"/>
          <w:sz w:val="28"/>
          <w:szCs w:val="28"/>
          <w:lang w:val="uk-UA" w:eastAsia="ru-RU"/>
        </w:rPr>
        <w:t xml:space="preserve">                                                                                                                                                                                              Таблиця 1</w:t>
      </w:r>
    </w:p>
    <w:tbl>
      <w:tblPr>
        <w:tblW w:w="15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458"/>
        <w:gridCol w:w="1642"/>
        <w:gridCol w:w="2498"/>
        <w:gridCol w:w="1282"/>
        <w:gridCol w:w="1260"/>
        <w:gridCol w:w="1427"/>
        <w:gridCol w:w="1273"/>
      </w:tblGrid>
      <w:tr w:rsidR="001C2A99" w:rsidRPr="00287F9C" w:rsidTr="005A5A67">
        <w:tc>
          <w:tcPr>
            <w:tcW w:w="568" w:type="dxa"/>
            <w:vMerge w:val="restart"/>
            <w:vAlign w:val="center"/>
          </w:tcPr>
          <w:p w:rsidR="006445CC" w:rsidRPr="00287F9C"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8" w:right="-162"/>
              <w:jc w:val="center"/>
              <w:rPr>
                <w:rFonts w:ascii="Times New Roman" w:hAnsi="Times New Roman" w:cs="Times New Roman"/>
                <w:b/>
                <w:bCs/>
                <w:lang w:val="uk-UA" w:eastAsia="ru-RU"/>
              </w:rPr>
            </w:pPr>
            <w:r w:rsidRPr="00287F9C">
              <w:rPr>
                <w:rFonts w:ascii="Times New Roman" w:hAnsi="Times New Roman" w:cs="Times New Roman"/>
                <w:b/>
                <w:bCs/>
                <w:lang w:val="uk-UA" w:eastAsia="ru-RU"/>
              </w:rPr>
              <w:t>№</w:t>
            </w:r>
          </w:p>
          <w:p w:rsidR="006445CC" w:rsidRPr="00287F9C"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8" w:right="-162"/>
              <w:jc w:val="center"/>
              <w:rPr>
                <w:rFonts w:ascii="Times New Roman" w:hAnsi="Times New Roman" w:cs="Times New Roman"/>
                <w:b/>
                <w:bCs/>
                <w:lang w:val="uk-UA" w:eastAsia="ru-RU"/>
              </w:rPr>
            </w:pPr>
            <w:r w:rsidRPr="00287F9C">
              <w:rPr>
                <w:rFonts w:ascii="Times New Roman" w:hAnsi="Times New Roman" w:cs="Times New Roman"/>
                <w:b/>
                <w:bCs/>
                <w:lang w:val="uk-UA" w:eastAsia="ru-RU"/>
              </w:rPr>
              <w:t>з/п</w:t>
            </w:r>
          </w:p>
        </w:tc>
        <w:tc>
          <w:tcPr>
            <w:tcW w:w="5458" w:type="dxa"/>
            <w:vMerge w:val="restart"/>
            <w:vAlign w:val="center"/>
          </w:tcPr>
          <w:p w:rsidR="006445CC" w:rsidRPr="00287F9C"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287F9C">
              <w:rPr>
                <w:rFonts w:ascii="Times New Roman" w:hAnsi="Times New Roman" w:cs="Times New Roman"/>
                <w:b/>
                <w:bCs/>
                <w:lang w:val="uk-UA" w:eastAsia="ru-RU"/>
              </w:rPr>
              <w:t>Найменування заходу</w:t>
            </w:r>
          </w:p>
        </w:tc>
        <w:tc>
          <w:tcPr>
            <w:tcW w:w="1642" w:type="dxa"/>
            <w:vMerge w:val="restart"/>
            <w:vAlign w:val="center"/>
          </w:tcPr>
          <w:p w:rsidR="006445CC" w:rsidRPr="00287F9C"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hAnsi="Times New Roman" w:cs="Times New Roman"/>
                <w:b/>
                <w:bCs/>
                <w:lang w:val="uk-UA" w:eastAsia="ru-RU"/>
              </w:rPr>
            </w:pPr>
            <w:r w:rsidRPr="00287F9C">
              <w:rPr>
                <w:rFonts w:ascii="Times New Roman" w:hAnsi="Times New Roman" w:cs="Times New Roman"/>
                <w:b/>
                <w:bCs/>
                <w:lang w:val="uk-UA" w:eastAsia="ru-RU"/>
              </w:rPr>
              <w:t>Строки впровадження</w:t>
            </w:r>
            <w:r w:rsidR="00A7718B" w:rsidRPr="00287F9C">
              <w:rPr>
                <w:rFonts w:ascii="Times New Roman" w:hAnsi="Times New Roman" w:cs="Times New Roman"/>
                <w:b/>
                <w:bCs/>
                <w:lang w:val="uk-UA" w:eastAsia="ru-RU"/>
              </w:rPr>
              <w:t>, роки</w:t>
            </w:r>
          </w:p>
        </w:tc>
        <w:tc>
          <w:tcPr>
            <w:tcW w:w="2498" w:type="dxa"/>
            <w:vMerge w:val="restart"/>
            <w:vAlign w:val="center"/>
          </w:tcPr>
          <w:p w:rsidR="006445CC" w:rsidRPr="00287F9C"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287F9C">
              <w:rPr>
                <w:rFonts w:ascii="Times New Roman" w:hAnsi="Times New Roman" w:cs="Times New Roman"/>
                <w:b/>
                <w:bCs/>
                <w:lang w:val="uk-UA" w:eastAsia="ru-RU"/>
              </w:rPr>
              <w:t>Виконавець</w:t>
            </w:r>
          </w:p>
          <w:p w:rsidR="006445CC" w:rsidRPr="00287F9C"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p>
        </w:tc>
        <w:tc>
          <w:tcPr>
            <w:tcW w:w="5242" w:type="dxa"/>
            <w:gridSpan w:val="4"/>
            <w:vAlign w:val="center"/>
          </w:tcPr>
          <w:p w:rsidR="006445CC" w:rsidRPr="00287F9C" w:rsidRDefault="00167C77"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08"/>
              <w:jc w:val="center"/>
              <w:rPr>
                <w:rFonts w:ascii="Times New Roman" w:hAnsi="Times New Roman" w:cs="Times New Roman"/>
                <w:b/>
                <w:bCs/>
                <w:lang w:val="uk-UA" w:eastAsia="ru-RU"/>
              </w:rPr>
            </w:pPr>
            <w:r w:rsidRPr="00287F9C">
              <w:rPr>
                <w:rFonts w:ascii="Times New Roman" w:hAnsi="Times New Roman" w:cs="Times New Roman"/>
                <w:b/>
                <w:bCs/>
                <w:lang w:val="uk-UA" w:eastAsia="ru-RU"/>
              </w:rPr>
              <w:t>Орієнтовна вартість заходу, грн</w:t>
            </w:r>
          </w:p>
        </w:tc>
      </w:tr>
      <w:tr w:rsidR="001C2A99" w:rsidRPr="00287F9C" w:rsidTr="005A5A67">
        <w:trPr>
          <w:trHeight w:val="198"/>
        </w:trPr>
        <w:tc>
          <w:tcPr>
            <w:tcW w:w="568" w:type="dxa"/>
            <w:vMerge/>
            <w:vAlign w:val="center"/>
          </w:tcPr>
          <w:p w:rsidR="006445CC" w:rsidRPr="00287F9C"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p>
        </w:tc>
        <w:tc>
          <w:tcPr>
            <w:tcW w:w="5458" w:type="dxa"/>
            <w:vMerge/>
            <w:vAlign w:val="center"/>
          </w:tcPr>
          <w:p w:rsidR="006445CC" w:rsidRPr="00287F9C"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iCs/>
                <w:lang w:val="uk-UA" w:eastAsia="ru-RU"/>
              </w:rPr>
            </w:pPr>
          </w:p>
        </w:tc>
        <w:tc>
          <w:tcPr>
            <w:tcW w:w="1642" w:type="dxa"/>
            <w:vMerge/>
            <w:vAlign w:val="center"/>
          </w:tcPr>
          <w:p w:rsidR="006445CC" w:rsidRPr="00287F9C" w:rsidRDefault="006445CC" w:rsidP="00E34DA5">
            <w:pPr>
              <w:spacing w:after="0"/>
              <w:jc w:val="center"/>
              <w:rPr>
                <w:rFonts w:ascii="Times New Roman" w:hAnsi="Times New Roman" w:cs="Times New Roman"/>
                <w:b/>
                <w:bCs/>
                <w:lang w:val="uk-UA" w:eastAsia="ru-RU"/>
              </w:rPr>
            </w:pPr>
          </w:p>
        </w:tc>
        <w:tc>
          <w:tcPr>
            <w:tcW w:w="2498" w:type="dxa"/>
            <w:vMerge/>
            <w:vAlign w:val="center"/>
          </w:tcPr>
          <w:p w:rsidR="006445CC" w:rsidRPr="00287F9C"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p>
        </w:tc>
        <w:tc>
          <w:tcPr>
            <w:tcW w:w="1282" w:type="dxa"/>
            <w:vMerge w:val="restart"/>
            <w:vAlign w:val="center"/>
          </w:tcPr>
          <w:p w:rsidR="006445CC" w:rsidRPr="00287F9C"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287F9C">
              <w:rPr>
                <w:rFonts w:ascii="Times New Roman" w:hAnsi="Times New Roman" w:cs="Times New Roman"/>
                <w:b/>
                <w:bCs/>
                <w:lang w:val="uk-UA" w:eastAsia="ru-RU"/>
              </w:rPr>
              <w:t>Всього</w:t>
            </w:r>
          </w:p>
        </w:tc>
        <w:tc>
          <w:tcPr>
            <w:tcW w:w="3960" w:type="dxa"/>
            <w:gridSpan w:val="3"/>
            <w:vAlign w:val="center"/>
          </w:tcPr>
          <w:p w:rsidR="006445CC" w:rsidRPr="00287F9C"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287F9C">
              <w:rPr>
                <w:rFonts w:ascii="Times New Roman" w:hAnsi="Times New Roman" w:cs="Times New Roman"/>
                <w:b/>
                <w:bCs/>
                <w:lang w:val="uk-UA" w:eastAsia="ru-RU"/>
              </w:rPr>
              <w:t>в тому числі по роках</w:t>
            </w:r>
          </w:p>
        </w:tc>
      </w:tr>
      <w:tr w:rsidR="001C2A99" w:rsidRPr="00287F9C" w:rsidTr="005A5A67">
        <w:trPr>
          <w:trHeight w:val="70"/>
        </w:trPr>
        <w:tc>
          <w:tcPr>
            <w:tcW w:w="568" w:type="dxa"/>
            <w:vMerge/>
            <w:vAlign w:val="center"/>
          </w:tcPr>
          <w:p w:rsidR="006445CC" w:rsidRPr="00287F9C"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p>
        </w:tc>
        <w:tc>
          <w:tcPr>
            <w:tcW w:w="5458" w:type="dxa"/>
            <w:vMerge/>
            <w:vAlign w:val="center"/>
          </w:tcPr>
          <w:p w:rsidR="006445CC" w:rsidRPr="00287F9C"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iCs/>
                <w:lang w:val="uk-UA" w:eastAsia="ru-RU"/>
              </w:rPr>
            </w:pPr>
          </w:p>
        </w:tc>
        <w:tc>
          <w:tcPr>
            <w:tcW w:w="1642" w:type="dxa"/>
            <w:vMerge/>
            <w:vAlign w:val="center"/>
          </w:tcPr>
          <w:p w:rsidR="006445CC" w:rsidRPr="00287F9C" w:rsidRDefault="006445CC" w:rsidP="00E34DA5">
            <w:pPr>
              <w:spacing w:after="0"/>
              <w:jc w:val="center"/>
              <w:rPr>
                <w:rFonts w:ascii="Times New Roman" w:hAnsi="Times New Roman" w:cs="Times New Roman"/>
                <w:b/>
                <w:bCs/>
                <w:lang w:val="uk-UA" w:eastAsia="ru-RU"/>
              </w:rPr>
            </w:pPr>
          </w:p>
        </w:tc>
        <w:tc>
          <w:tcPr>
            <w:tcW w:w="2498" w:type="dxa"/>
            <w:vMerge/>
            <w:vAlign w:val="center"/>
          </w:tcPr>
          <w:p w:rsidR="006445CC" w:rsidRPr="00287F9C"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p>
        </w:tc>
        <w:tc>
          <w:tcPr>
            <w:tcW w:w="1282" w:type="dxa"/>
            <w:vMerge/>
            <w:vAlign w:val="center"/>
          </w:tcPr>
          <w:p w:rsidR="006445CC" w:rsidRPr="00287F9C"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p>
        </w:tc>
        <w:tc>
          <w:tcPr>
            <w:tcW w:w="1260" w:type="dxa"/>
            <w:vAlign w:val="center"/>
          </w:tcPr>
          <w:p w:rsidR="006445CC" w:rsidRPr="00287F9C" w:rsidRDefault="00A7718B"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287F9C">
              <w:rPr>
                <w:rFonts w:ascii="Times New Roman" w:hAnsi="Times New Roman" w:cs="Times New Roman"/>
                <w:b/>
                <w:bCs/>
                <w:lang w:val="uk-UA" w:eastAsia="ru-RU"/>
              </w:rPr>
              <w:t>2023</w:t>
            </w:r>
          </w:p>
        </w:tc>
        <w:tc>
          <w:tcPr>
            <w:tcW w:w="1427" w:type="dxa"/>
            <w:vAlign w:val="center"/>
          </w:tcPr>
          <w:p w:rsidR="006445CC" w:rsidRPr="00287F9C" w:rsidRDefault="006636A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287F9C">
              <w:rPr>
                <w:rFonts w:ascii="Times New Roman" w:hAnsi="Times New Roman" w:cs="Times New Roman"/>
                <w:b/>
                <w:bCs/>
                <w:lang w:val="uk-UA" w:eastAsia="ru-RU"/>
              </w:rPr>
              <w:t>2024</w:t>
            </w:r>
          </w:p>
        </w:tc>
        <w:tc>
          <w:tcPr>
            <w:tcW w:w="1273" w:type="dxa"/>
            <w:vAlign w:val="center"/>
          </w:tcPr>
          <w:p w:rsidR="006445CC" w:rsidRPr="00287F9C" w:rsidRDefault="006636A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287F9C">
              <w:rPr>
                <w:rFonts w:ascii="Times New Roman" w:hAnsi="Times New Roman" w:cs="Times New Roman"/>
                <w:b/>
                <w:bCs/>
                <w:lang w:val="uk-UA" w:eastAsia="ru-RU"/>
              </w:rPr>
              <w:t>2025</w:t>
            </w:r>
          </w:p>
        </w:tc>
      </w:tr>
      <w:tr w:rsidR="001C2A99" w:rsidRPr="00287F9C" w:rsidTr="005A5A67">
        <w:trPr>
          <w:trHeight w:val="129"/>
        </w:trPr>
        <w:tc>
          <w:tcPr>
            <w:tcW w:w="568" w:type="dxa"/>
            <w:vAlign w:val="center"/>
          </w:tcPr>
          <w:p w:rsidR="006445CC" w:rsidRPr="00287F9C"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1</w:t>
            </w:r>
          </w:p>
        </w:tc>
        <w:tc>
          <w:tcPr>
            <w:tcW w:w="5458" w:type="dxa"/>
            <w:vAlign w:val="center"/>
          </w:tcPr>
          <w:p w:rsidR="006445CC" w:rsidRPr="00287F9C"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2</w:t>
            </w:r>
          </w:p>
        </w:tc>
        <w:tc>
          <w:tcPr>
            <w:tcW w:w="1642" w:type="dxa"/>
            <w:vAlign w:val="center"/>
          </w:tcPr>
          <w:p w:rsidR="006445CC" w:rsidRPr="00287F9C" w:rsidRDefault="006445CC" w:rsidP="00E34DA5">
            <w:pPr>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3</w:t>
            </w:r>
          </w:p>
        </w:tc>
        <w:tc>
          <w:tcPr>
            <w:tcW w:w="2498" w:type="dxa"/>
            <w:vAlign w:val="center"/>
          </w:tcPr>
          <w:p w:rsidR="006445CC" w:rsidRPr="00287F9C"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4</w:t>
            </w:r>
          </w:p>
        </w:tc>
        <w:tc>
          <w:tcPr>
            <w:tcW w:w="1282" w:type="dxa"/>
            <w:vAlign w:val="center"/>
          </w:tcPr>
          <w:p w:rsidR="006445CC" w:rsidRPr="00287F9C"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5</w:t>
            </w:r>
          </w:p>
        </w:tc>
        <w:tc>
          <w:tcPr>
            <w:tcW w:w="1260" w:type="dxa"/>
            <w:vAlign w:val="center"/>
          </w:tcPr>
          <w:p w:rsidR="006445CC" w:rsidRPr="00287F9C"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6</w:t>
            </w:r>
          </w:p>
        </w:tc>
        <w:tc>
          <w:tcPr>
            <w:tcW w:w="1427" w:type="dxa"/>
            <w:vAlign w:val="center"/>
          </w:tcPr>
          <w:p w:rsidR="006445CC" w:rsidRPr="00287F9C"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7</w:t>
            </w:r>
          </w:p>
        </w:tc>
        <w:tc>
          <w:tcPr>
            <w:tcW w:w="1273" w:type="dxa"/>
            <w:vAlign w:val="center"/>
          </w:tcPr>
          <w:p w:rsidR="006445CC" w:rsidRPr="00287F9C"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8</w:t>
            </w:r>
          </w:p>
        </w:tc>
      </w:tr>
      <w:tr w:rsidR="001C2A99" w:rsidRPr="00287F9C" w:rsidTr="00E34DA5">
        <w:trPr>
          <w:trHeight w:val="263"/>
        </w:trPr>
        <w:tc>
          <w:tcPr>
            <w:tcW w:w="568" w:type="dxa"/>
            <w:vAlign w:val="center"/>
          </w:tcPr>
          <w:p w:rsidR="006445CC" w:rsidRPr="00287F9C"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287F9C">
              <w:rPr>
                <w:rFonts w:ascii="Times New Roman" w:hAnsi="Times New Roman" w:cs="Times New Roman"/>
                <w:b/>
                <w:bCs/>
                <w:lang w:val="uk-UA" w:eastAsia="ru-RU"/>
              </w:rPr>
              <w:t>1.</w:t>
            </w:r>
          </w:p>
        </w:tc>
        <w:tc>
          <w:tcPr>
            <w:tcW w:w="14840" w:type="dxa"/>
            <w:gridSpan w:val="7"/>
            <w:vAlign w:val="center"/>
          </w:tcPr>
          <w:p w:rsidR="006445CC" w:rsidRPr="00287F9C" w:rsidRDefault="006445CC" w:rsidP="00E34DA5">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372"/>
                <w:tab w:val="left" w:pos="14656"/>
              </w:tabs>
              <w:spacing w:after="0"/>
              <w:jc w:val="center"/>
              <w:rPr>
                <w:rFonts w:ascii="Times New Roman" w:hAnsi="Times New Roman" w:cs="Times New Roman"/>
                <w:b/>
                <w:bCs/>
                <w:lang w:val="uk-UA" w:eastAsia="ru-RU"/>
              </w:rPr>
            </w:pPr>
            <w:r w:rsidRPr="00287F9C">
              <w:rPr>
                <w:rFonts w:ascii="Times New Roman" w:hAnsi="Times New Roman" w:cs="Times New Roman"/>
                <w:b/>
                <w:bCs/>
                <w:i/>
                <w:iCs/>
                <w:lang w:val="uk-UA" w:eastAsia="ru-RU"/>
              </w:rPr>
              <w:t>Організаційно-методичне  забезпечення</w:t>
            </w:r>
          </w:p>
        </w:tc>
      </w:tr>
      <w:tr w:rsidR="006E75DB" w:rsidRPr="00287F9C" w:rsidTr="005A5A67">
        <w:tc>
          <w:tcPr>
            <w:tcW w:w="568" w:type="dxa"/>
            <w:vAlign w:val="center"/>
          </w:tcPr>
          <w:p w:rsidR="006E75DB" w:rsidRPr="00287F9C" w:rsidRDefault="006E75DB"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287F9C">
              <w:rPr>
                <w:rFonts w:ascii="Times New Roman" w:hAnsi="Times New Roman" w:cs="Times New Roman"/>
                <w:lang w:val="uk-UA" w:eastAsia="ru-RU"/>
              </w:rPr>
              <w:t>1.1.</w:t>
            </w:r>
          </w:p>
        </w:tc>
        <w:tc>
          <w:tcPr>
            <w:tcW w:w="5458" w:type="dxa"/>
            <w:vAlign w:val="center"/>
          </w:tcPr>
          <w:p w:rsidR="006E75DB" w:rsidRPr="00287F9C" w:rsidRDefault="006E75DB"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r w:rsidRPr="00287F9C">
              <w:rPr>
                <w:rFonts w:ascii="Times New Roman" w:hAnsi="Times New Roman" w:cs="Times New Roman"/>
                <w:lang w:val="uk-UA" w:eastAsia="ru-RU"/>
              </w:rPr>
              <w:t>Вивчення проблеми і потреби учнів закладів загальної середньої освіти у якісному повноцінному здоровому харчуванні</w:t>
            </w:r>
          </w:p>
        </w:tc>
        <w:tc>
          <w:tcPr>
            <w:tcW w:w="1642" w:type="dxa"/>
            <w:vAlign w:val="center"/>
          </w:tcPr>
          <w:p w:rsidR="006E75DB" w:rsidRPr="00287F9C" w:rsidRDefault="006E75DB" w:rsidP="00E34DA5">
            <w:pPr>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2023-2025</w:t>
            </w:r>
          </w:p>
        </w:tc>
        <w:tc>
          <w:tcPr>
            <w:tcW w:w="2498" w:type="dxa"/>
            <w:vAlign w:val="center"/>
          </w:tcPr>
          <w:p w:rsidR="006E75DB" w:rsidRPr="00287F9C" w:rsidRDefault="006E75DB"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Управління освіти виконавчого комітету Вараської міської ради</w:t>
            </w:r>
          </w:p>
        </w:tc>
        <w:tc>
          <w:tcPr>
            <w:tcW w:w="5242" w:type="dxa"/>
            <w:gridSpan w:val="4"/>
            <w:vAlign w:val="center"/>
          </w:tcPr>
          <w:p w:rsidR="006E75DB" w:rsidRPr="00287F9C" w:rsidRDefault="00D547C2"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287F9C">
              <w:rPr>
                <w:rFonts w:ascii="Times New Roman" w:hAnsi="Times New Roman" w:cs="Times New Roman"/>
                <w:lang w:eastAsia="ru-RU"/>
              </w:rPr>
              <w:t>Не потребує фінансування</w:t>
            </w:r>
          </w:p>
        </w:tc>
      </w:tr>
      <w:tr w:rsidR="000B7550" w:rsidRPr="00287F9C" w:rsidTr="005A5A67">
        <w:trPr>
          <w:trHeight w:val="954"/>
        </w:trPr>
        <w:tc>
          <w:tcPr>
            <w:tcW w:w="568" w:type="dxa"/>
            <w:vAlign w:val="center"/>
          </w:tcPr>
          <w:p w:rsidR="000B7550" w:rsidRPr="00287F9C" w:rsidRDefault="000B7550" w:rsidP="000B7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287F9C">
              <w:rPr>
                <w:rFonts w:ascii="Times New Roman" w:hAnsi="Times New Roman" w:cs="Times New Roman"/>
                <w:lang w:val="uk-UA" w:eastAsia="ru-RU"/>
              </w:rPr>
              <w:t>1.2.</w:t>
            </w:r>
          </w:p>
        </w:tc>
        <w:tc>
          <w:tcPr>
            <w:tcW w:w="5458" w:type="dxa"/>
            <w:vAlign w:val="center"/>
          </w:tcPr>
          <w:p w:rsidR="000B7550" w:rsidRPr="00287F9C" w:rsidRDefault="000B7550" w:rsidP="000B7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r w:rsidRPr="00287F9C">
              <w:rPr>
                <w:rFonts w:ascii="Times New Roman" w:hAnsi="Times New Roman" w:cs="Times New Roman"/>
                <w:lang w:val="uk-UA" w:eastAsia="ru-RU"/>
              </w:rPr>
              <w:t>Інформування учнів та батьків щодо здорового харчування дітей відповідно до рекомендацій МОЗ та ВООЗ</w:t>
            </w:r>
          </w:p>
        </w:tc>
        <w:tc>
          <w:tcPr>
            <w:tcW w:w="1642" w:type="dxa"/>
            <w:vAlign w:val="center"/>
          </w:tcPr>
          <w:p w:rsidR="000B7550" w:rsidRPr="00287F9C" w:rsidRDefault="000B7550" w:rsidP="000B7550">
            <w:pPr>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2023-2025</w:t>
            </w:r>
          </w:p>
        </w:tc>
        <w:tc>
          <w:tcPr>
            <w:tcW w:w="2498" w:type="dxa"/>
            <w:vAlign w:val="center"/>
          </w:tcPr>
          <w:p w:rsidR="000B7550" w:rsidRPr="00287F9C" w:rsidRDefault="000B7550" w:rsidP="000B7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Управління освіти виконавчого комітету Вараської міської ради, Вараський ліцей № 1,  Вараський ліцей № 2, Вараський ліцей № 3, Вараський ліцей № 4, Вараський ліцей № 5, Вараський ліцей № 6</w:t>
            </w:r>
          </w:p>
        </w:tc>
        <w:tc>
          <w:tcPr>
            <w:tcW w:w="5242" w:type="dxa"/>
            <w:gridSpan w:val="4"/>
            <w:vAlign w:val="center"/>
          </w:tcPr>
          <w:p w:rsidR="000B7550" w:rsidRPr="00287F9C" w:rsidRDefault="000B7550" w:rsidP="000B7550">
            <w:pPr>
              <w:jc w:val="center"/>
              <w:rPr>
                <w:rFonts w:ascii="Times New Roman" w:hAnsi="Times New Roman" w:cs="Times New Roman"/>
                <w:lang w:val="uk-UA" w:eastAsia="ru-RU"/>
              </w:rPr>
            </w:pPr>
            <w:r w:rsidRPr="00287F9C">
              <w:rPr>
                <w:rFonts w:ascii="Times New Roman" w:hAnsi="Times New Roman" w:cs="Times New Roman"/>
                <w:lang w:eastAsia="ru-RU"/>
              </w:rPr>
              <w:t>Не потребує фінансування</w:t>
            </w:r>
          </w:p>
        </w:tc>
      </w:tr>
      <w:tr w:rsidR="000B7550" w:rsidRPr="00287F9C" w:rsidTr="005A5A67">
        <w:trPr>
          <w:trHeight w:val="700"/>
        </w:trPr>
        <w:tc>
          <w:tcPr>
            <w:tcW w:w="568" w:type="dxa"/>
            <w:vAlign w:val="center"/>
          </w:tcPr>
          <w:p w:rsidR="000B7550" w:rsidRPr="00287F9C" w:rsidRDefault="000B7550" w:rsidP="000B7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287F9C">
              <w:rPr>
                <w:rFonts w:ascii="Times New Roman" w:hAnsi="Times New Roman" w:cs="Times New Roman"/>
                <w:lang w:val="uk-UA" w:eastAsia="ru-RU"/>
              </w:rPr>
              <w:t>1.3.</w:t>
            </w:r>
          </w:p>
        </w:tc>
        <w:tc>
          <w:tcPr>
            <w:tcW w:w="5458" w:type="dxa"/>
            <w:vAlign w:val="center"/>
          </w:tcPr>
          <w:p w:rsidR="000B7550" w:rsidRPr="00287F9C" w:rsidRDefault="000B7550" w:rsidP="000B7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r w:rsidRPr="00287F9C">
              <w:rPr>
                <w:rFonts w:ascii="Times New Roman" w:hAnsi="Times New Roman" w:cs="Times New Roman"/>
                <w:lang w:val="uk-UA" w:eastAsia="ru-RU"/>
              </w:rPr>
              <w:t>Складання і оновлення нової бази даних учнів, які потребують  безкоштовного харчування та харчування за кошти батьків</w:t>
            </w:r>
          </w:p>
        </w:tc>
        <w:tc>
          <w:tcPr>
            <w:tcW w:w="1642" w:type="dxa"/>
            <w:vAlign w:val="center"/>
          </w:tcPr>
          <w:p w:rsidR="000B7550" w:rsidRPr="00287F9C" w:rsidRDefault="000B7550" w:rsidP="000B7550">
            <w:pPr>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2023-2025</w:t>
            </w:r>
          </w:p>
        </w:tc>
        <w:tc>
          <w:tcPr>
            <w:tcW w:w="2498" w:type="dxa"/>
            <w:vAlign w:val="center"/>
          </w:tcPr>
          <w:p w:rsidR="000B7550" w:rsidRPr="00287F9C" w:rsidRDefault="000B7550" w:rsidP="000B7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Управління освіти виконавчого комітету Вараської міської ради, Вараський ліцей № 1,  Вараський ліцей № 2, Вараський ліцей № 3, Вараський ліцей № 4, Вараський ліцей № 5, Вараський ліцей № 6</w:t>
            </w:r>
          </w:p>
        </w:tc>
        <w:tc>
          <w:tcPr>
            <w:tcW w:w="5242" w:type="dxa"/>
            <w:gridSpan w:val="4"/>
            <w:vAlign w:val="center"/>
          </w:tcPr>
          <w:p w:rsidR="000B7550" w:rsidRPr="00287F9C" w:rsidRDefault="000B7550" w:rsidP="000B7550">
            <w:pPr>
              <w:jc w:val="center"/>
              <w:rPr>
                <w:rFonts w:ascii="Times New Roman" w:hAnsi="Times New Roman" w:cs="Times New Roman"/>
                <w:lang w:val="uk-UA" w:eastAsia="ru-RU"/>
              </w:rPr>
            </w:pPr>
            <w:r w:rsidRPr="00287F9C">
              <w:rPr>
                <w:rFonts w:ascii="Times New Roman" w:hAnsi="Times New Roman" w:cs="Times New Roman"/>
                <w:lang w:eastAsia="ru-RU"/>
              </w:rPr>
              <w:t>Не потребує фінансування</w:t>
            </w:r>
          </w:p>
        </w:tc>
      </w:tr>
      <w:tr w:rsidR="00273402" w:rsidRPr="00287F9C" w:rsidTr="005A5A67">
        <w:trPr>
          <w:trHeight w:val="700"/>
        </w:trPr>
        <w:tc>
          <w:tcPr>
            <w:tcW w:w="568"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287F9C">
              <w:rPr>
                <w:rFonts w:ascii="Times New Roman" w:hAnsi="Times New Roman" w:cs="Times New Roman"/>
                <w:lang w:val="uk-UA" w:eastAsia="ru-RU"/>
              </w:rPr>
              <w:t>1.4.</w:t>
            </w:r>
          </w:p>
        </w:tc>
        <w:tc>
          <w:tcPr>
            <w:tcW w:w="5458" w:type="dxa"/>
            <w:vAlign w:val="center"/>
          </w:tcPr>
          <w:p w:rsidR="00273402" w:rsidRPr="00287F9C" w:rsidRDefault="000C1F4C" w:rsidP="000C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eastAsia="ru-RU"/>
              </w:rPr>
            </w:pPr>
            <w:r w:rsidRPr="00287F9C">
              <w:rPr>
                <w:rFonts w:ascii="Times New Roman" w:hAnsi="Times New Roman" w:cs="Times New Roman"/>
                <w:sz w:val="24"/>
                <w:szCs w:val="24"/>
                <w:lang w:val="uk-UA" w:eastAsia="ru-RU"/>
              </w:rPr>
              <w:t xml:space="preserve">Проведення навчань щодо впровадження,  застосування та дотримання дієвості системи </w:t>
            </w:r>
            <w:r w:rsidRPr="00287F9C">
              <w:rPr>
                <w:rFonts w:ascii="Times New Roman" w:hAnsi="Times New Roman" w:cs="Times New Roman"/>
                <w:sz w:val="24"/>
                <w:szCs w:val="24"/>
                <w:lang w:val="uk-UA" w:eastAsia="ru-RU"/>
              </w:rPr>
              <w:lastRenderedPageBreak/>
              <w:t>НАССР, формування навичок здорового харчування</w:t>
            </w:r>
          </w:p>
        </w:tc>
        <w:tc>
          <w:tcPr>
            <w:tcW w:w="1642" w:type="dxa"/>
            <w:vAlign w:val="center"/>
          </w:tcPr>
          <w:p w:rsidR="00273402" w:rsidRPr="00287F9C" w:rsidRDefault="00273402" w:rsidP="00273402">
            <w:pPr>
              <w:spacing w:after="0"/>
              <w:jc w:val="center"/>
              <w:rPr>
                <w:rFonts w:ascii="Times New Roman" w:hAnsi="Times New Roman" w:cs="Times New Roman"/>
                <w:lang w:val="uk-UA" w:eastAsia="ru-RU"/>
              </w:rPr>
            </w:pPr>
            <w:r w:rsidRPr="00287F9C">
              <w:rPr>
                <w:rFonts w:ascii="Times New Roman" w:hAnsi="Times New Roman" w:cs="Times New Roman"/>
                <w:lang w:val="uk-UA" w:eastAsia="ru-RU"/>
              </w:rPr>
              <w:lastRenderedPageBreak/>
              <w:t>2024-2025</w:t>
            </w:r>
          </w:p>
        </w:tc>
        <w:tc>
          <w:tcPr>
            <w:tcW w:w="2498"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 xml:space="preserve">Управління освіти виконавчого комітету Вараської міської ради, Вараський ліцей № 1,  </w:t>
            </w:r>
            <w:r w:rsidRPr="00287F9C">
              <w:rPr>
                <w:rFonts w:ascii="Times New Roman" w:hAnsi="Times New Roman" w:cs="Times New Roman"/>
                <w:lang w:val="uk-UA" w:eastAsia="ru-RU"/>
              </w:rPr>
              <w:lastRenderedPageBreak/>
              <w:t>Вараський ліцей № 2 , Вараський ліцей № 3, Вараський ліцей № 4, Вараський ліцей № 5, Вараський ліцей № 6</w:t>
            </w:r>
          </w:p>
        </w:tc>
        <w:tc>
          <w:tcPr>
            <w:tcW w:w="5242" w:type="dxa"/>
            <w:gridSpan w:val="4"/>
            <w:vAlign w:val="center"/>
          </w:tcPr>
          <w:p w:rsidR="00273402" w:rsidRPr="00287F9C" w:rsidRDefault="00273402" w:rsidP="00273402">
            <w:pPr>
              <w:jc w:val="center"/>
              <w:rPr>
                <w:rFonts w:ascii="Times New Roman" w:hAnsi="Times New Roman" w:cs="Times New Roman"/>
                <w:lang w:val="uk-UA" w:eastAsia="ru-RU"/>
              </w:rPr>
            </w:pPr>
            <w:r w:rsidRPr="00287F9C">
              <w:rPr>
                <w:rFonts w:ascii="Times New Roman" w:hAnsi="Times New Roman" w:cs="Times New Roman"/>
                <w:lang w:val="uk-UA" w:eastAsia="ru-RU"/>
              </w:rPr>
              <w:lastRenderedPageBreak/>
              <w:t>В межах фінансових ресурсів виконавця</w:t>
            </w:r>
          </w:p>
        </w:tc>
      </w:tr>
      <w:tr w:rsidR="00273402" w:rsidRPr="00287F9C" w:rsidTr="005A5A67">
        <w:trPr>
          <w:trHeight w:val="700"/>
        </w:trPr>
        <w:tc>
          <w:tcPr>
            <w:tcW w:w="568"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287F9C">
              <w:rPr>
                <w:rFonts w:ascii="Times New Roman" w:hAnsi="Times New Roman" w:cs="Times New Roman"/>
                <w:lang w:val="uk-UA" w:eastAsia="ru-RU"/>
              </w:rPr>
              <w:lastRenderedPageBreak/>
              <w:t>1.5.</w:t>
            </w:r>
          </w:p>
        </w:tc>
        <w:tc>
          <w:tcPr>
            <w:tcW w:w="5458" w:type="dxa"/>
            <w:vAlign w:val="center"/>
          </w:tcPr>
          <w:p w:rsidR="0008326C" w:rsidRPr="00287F9C" w:rsidRDefault="00273402" w:rsidP="000C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uk-UA" w:eastAsia="ru-RU"/>
              </w:rPr>
            </w:pPr>
            <w:r w:rsidRPr="00287F9C">
              <w:rPr>
                <w:rFonts w:ascii="Times New Roman" w:eastAsia="Calibri" w:hAnsi="Times New Roman" w:cs="Times New Roman"/>
                <w:sz w:val="24"/>
                <w:szCs w:val="24"/>
                <w:lang w:val="uk-UA" w:eastAsia="ru-RU"/>
              </w:rPr>
              <w:t xml:space="preserve">Забезпечення підготовки/підвищення кваліфікації кухарів </w:t>
            </w:r>
            <w:r w:rsidR="0008326C" w:rsidRPr="00287F9C">
              <w:rPr>
                <w:rFonts w:ascii="Times New Roman" w:eastAsia="Calibri" w:hAnsi="Times New Roman" w:cs="Times New Roman"/>
                <w:sz w:val="24"/>
                <w:szCs w:val="24"/>
                <w:lang w:val="uk-UA" w:eastAsia="ru-RU"/>
              </w:rPr>
              <w:t>на базі закладів професійної (професійно-технічної) освіти</w:t>
            </w:r>
          </w:p>
          <w:p w:rsidR="00273402" w:rsidRPr="00287F9C" w:rsidRDefault="00273402" w:rsidP="000C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eastAsia="ru-RU"/>
              </w:rPr>
            </w:pPr>
          </w:p>
        </w:tc>
        <w:tc>
          <w:tcPr>
            <w:tcW w:w="1642" w:type="dxa"/>
            <w:vAlign w:val="center"/>
          </w:tcPr>
          <w:p w:rsidR="00273402" w:rsidRPr="00287F9C" w:rsidRDefault="00273402" w:rsidP="00273402">
            <w:pPr>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2024-2025</w:t>
            </w:r>
          </w:p>
        </w:tc>
        <w:tc>
          <w:tcPr>
            <w:tcW w:w="2498"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Управління освіти виконавчого комітету Вараської міської ради, Вараський ліцей № 1,  Вараський ліцей № 2 , Вараський ліцей № 3, Вараський ліцей № 4, Вараський ліцей № 5, Вараський ліцей № 6</w:t>
            </w:r>
          </w:p>
        </w:tc>
        <w:tc>
          <w:tcPr>
            <w:tcW w:w="5242" w:type="dxa"/>
            <w:gridSpan w:val="4"/>
            <w:vAlign w:val="center"/>
          </w:tcPr>
          <w:p w:rsidR="00273402" w:rsidRPr="00287F9C" w:rsidRDefault="00273402" w:rsidP="00273402">
            <w:pPr>
              <w:jc w:val="center"/>
              <w:rPr>
                <w:rFonts w:ascii="Times New Roman" w:hAnsi="Times New Roman" w:cs="Times New Roman"/>
                <w:lang w:eastAsia="ru-RU"/>
              </w:rPr>
            </w:pPr>
            <w:r w:rsidRPr="00287F9C">
              <w:rPr>
                <w:rFonts w:ascii="Times New Roman" w:hAnsi="Times New Roman" w:cs="Times New Roman"/>
                <w:lang w:val="uk-UA" w:eastAsia="ru-RU"/>
              </w:rPr>
              <w:t>В межах фінансових ресурсів виконавця</w:t>
            </w:r>
          </w:p>
        </w:tc>
      </w:tr>
      <w:tr w:rsidR="00273402" w:rsidRPr="00287F9C" w:rsidTr="005A5A67">
        <w:trPr>
          <w:trHeight w:val="410"/>
        </w:trPr>
        <w:tc>
          <w:tcPr>
            <w:tcW w:w="568"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287F9C">
              <w:rPr>
                <w:rFonts w:ascii="Times New Roman" w:hAnsi="Times New Roman" w:cs="Times New Roman"/>
                <w:lang w:val="uk-UA" w:eastAsia="ru-RU"/>
              </w:rPr>
              <w:t>1.6.</w:t>
            </w:r>
          </w:p>
        </w:tc>
        <w:tc>
          <w:tcPr>
            <w:tcW w:w="5458" w:type="dxa"/>
            <w:shd w:val="clear" w:color="auto" w:fill="auto"/>
          </w:tcPr>
          <w:p w:rsidR="00273402" w:rsidRPr="00287F9C" w:rsidRDefault="00273402" w:rsidP="000C1F4C">
            <w:pPr>
              <w:spacing w:line="240" w:lineRule="auto"/>
              <w:rPr>
                <w:rFonts w:ascii="Times New Roman" w:eastAsia="Calibri" w:hAnsi="Times New Roman" w:cs="Times New Roman"/>
                <w:sz w:val="24"/>
                <w:szCs w:val="24"/>
                <w:lang w:val="uk-UA"/>
              </w:rPr>
            </w:pPr>
            <w:r w:rsidRPr="00287F9C">
              <w:rPr>
                <w:rFonts w:ascii="Times New Roman" w:eastAsia="Calibri" w:hAnsi="Times New Roman" w:cs="Times New Roman"/>
                <w:sz w:val="24"/>
                <w:szCs w:val="24"/>
                <w:lang w:val="uk-UA"/>
              </w:rPr>
              <w:t>Проведення заходів і навчань (онлайн-семінари, наради, конференції, тренінги, лекції, засідання за круглим столом та інші форми) для працівників органів управління освітою, закладів освіти, харчоблоків, медичних працівників з питань організації якісного, безпечного та здорового харчування</w:t>
            </w:r>
          </w:p>
        </w:tc>
        <w:tc>
          <w:tcPr>
            <w:tcW w:w="1642" w:type="dxa"/>
            <w:vAlign w:val="center"/>
          </w:tcPr>
          <w:p w:rsidR="00273402" w:rsidRPr="00287F9C" w:rsidRDefault="00273402" w:rsidP="00273402">
            <w:pPr>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2024-2025</w:t>
            </w:r>
          </w:p>
        </w:tc>
        <w:tc>
          <w:tcPr>
            <w:tcW w:w="2498"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Управління освіти виконавчого комітету Вараської міської ради, Вараський ліцей № 1,  Вараський ліцей № 2 , Вараський ліцей № 3, Вараський ліцей № 4, Вараський ліцей № 5, Вараський ліцей № 6</w:t>
            </w:r>
          </w:p>
        </w:tc>
        <w:tc>
          <w:tcPr>
            <w:tcW w:w="5242" w:type="dxa"/>
            <w:gridSpan w:val="4"/>
            <w:vAlign w:val="center"/>
          </w:tcPr>
          <w:p w:rsidR="00273402" w:rsidRPr="00287F9C" w:rsidRDefault="00273402" w:rsidP="00273402">
            <w:pPr>
              <w:jc w:val="center"/>
              <w:rPr>
                <w:rFonts w:ascii="Times New Roman" w:hAnsi="Times New Roman" w:cs="Times New Roman"/>
                <w:lang w:eastAsia="ru-RU"/>
              </w:rPr>
            </w:pPr>
            <w:r w:rsidRPr="00287F9C">
              <w:rPr>
                <w:rFonts w:ascii="Times New Roman" w:hAnsi="Times New Roman" w:cs="Times New Roman"/>
                <w:lang w:val="uk-UA" w:eastAsia="ru-RU"/>
              </w:rPr>
              <w:t>В межах фінансових ресурсів виконавця</w:t>
            </w:r>
          </w:p>
        </w:tc>
      </w:tr>
      <w:tr w:rsidR="00273402" w:rsidRPr="00287F9C" w:rsidTr="00E34DA5">
        <w:tc>
          <w:tcPr>
            <w:tcW w:w="568"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iCs/>
                <w:lang w:val="uk-UA" w:eastAsia="ru-RU"/>
              </w:rPr>
            </w:pPr>
            <w:r w:rsidRPr="00287F9C">
              <w:rPr>
                <w:rFonts w:ascii="Times New Roman" w:hAnsi="Times New Roman" w:cs="Times New Roman"/>
                <w:b/>
                <w:bCs/>
                <w:i/>
                <w:iCs/>
                <w:lang w:val="uk-UA" w:eastAsia="ru-RU"/>
              </w:rPr>
              <w:t>2.</w:t>
            </w:r>
          </w:p>
        </w:tc>
        <w:tc>
          <w:tcPr>
            <w:tcW w:w="14840" w:type="dxa"/>
            <w:gridSpan w:val="7"/>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iCs/>
                <w:lang w:val="uk-UA" w:eastAsia="ru-RU"/>
              </w:rPr>
            </w:pPr>
            <w:r w:rsidRPr="00287F9C">
              <w:rPr>
                <w:rFonts w:ascii="Times New Roman" w:hAnsi="Times New Roman" w:cs="Times New Roman"/>
                <w:b/>
                <w:bCs/>
                <w:i/>
                <w:iCs/>
                <w:lang w:val="uk-UA" w:eastAsia="ru-RU"/>
              </w:rPr>
              <w:t>Організація харчування - фінансування</w:t>
            </w:r>
          </w:p>
        </w:tc>
      </w:tr>
      <w:tr w:rsidR="00273402" w:rsidRPr="00287F9C" w:rsidTr="005A5A67">
        <w:trPr>
          <w:trHeight w:val="552"/>
        </w:trPr>
        <w:tc>
          <w:tcPr>
            <w:tcW w:w="568"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287F9C">
              <w:rPr>
                <w:rFonts w:ascii="Times New Roman" w:hAnsi="Times New Roman" w:cs="Times New Roman"/>
                <w:lang w:val="uk-UA" w:eastAsia="ru-RU"/>
              </w:rPr>
              <w:t>2.1</w:t>
            </w:r>
            <w:r w:rsidR="001A03E3" w:rsidRPr="00287F9C">
              <w:rPr>
                <w:rFonts w:ascii="Times New Roman" w:hAnsi="Times New Roman" w:cs="Times New Roman"/>
                <w:lang w:val="uk-UA" w:eastAsia="ru-RU"/>
              </w:rPr>
              <w:t>.</w:t>
            </w:r>
          </w:p>
        </w:tc>
        <w:tc>
          <w:tcPr>
            <w:tcW w:w="5458"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r w:rsidRPr="00287F9C">
              <w:rPr>
                <w:rFonts w:ascii="Times New Roman" w:hAnsi="Times New Roman" w:cs="Times New Roman"/>
                <w:lang w:val="uk-UA" w:eastAsia="ru-RU"/>
              </w:rPr>
              <w:t>Організація безкоштовного харчування учнів 1-4 класів</w:t>
            </w:r>
          </w:p>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p>
        </w:tc>
        <w:tc>
          <w:tcPr>
            <w:tcW w:w="1642" w:type="dxa"/>
            <w:vAlign w:val="center"/>
          </w:tcPr>
          <w:p w:rsidR="00273402" w:rsidRPr="00287F9C" w:rsidRDefault="00273402" w:rsidP="00273402">
            <w:pPr>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2023-2025</w:t>
            </w:r>
          </w:p>
        </w:tc>
        <w:tc>
          <w:tcPr>
            <w:tcW w:w="2498"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Управління освіти виконавчого комітету Вараської міської ради</w:t>
            </w:r>
            <w:r w:rsidR="005A5A67" w:rsidRPr="00287F9C">
              <w:rPr>
                <w:rFonts w:ascii="Times New Roman" w:hAnsi="Times New Roman" w:cs="Times New Roman"/>
                <w:lang w:val="uk-UA" w:eastAsia="ru-RU"/>
              </w:rPr>
              <w:t>, Вараський ліцей № 1,  Вараський ліцей № 2 , Вараський ліцей № 3, Вараський ліцей № 4, Вараський ліцей № 5, Вараський ліцей № 6</w:t>
            </w:r>
          </w:p>
        </w:tc>
        <w:tc>
          <w:tcPr>
            <w:tcW w:w="1282"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287F9C">
              <w:rPr>
                <w:rFonts w:ascii="Times New Roman" w:hAnsi="Times New Roman" w:cs="Times New Roman"/>
                <w:sz w:val="20"/>
                <w:szCs w:val="20"/>
                <w:lang w:val="uk-UA" w:eastAsia="ru-RU"/>
              </w:rPr>
              <w:t>42 920 643,0</w:t>
            </w:r>
          </w:p>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tc>
        <w:tc>
          <w:tcPr>
            <w:tcW w:w="1260"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287F9C">
              <w:rPr>
                <w:rFonts w:ascii="Times New Roman" w:hAnsi="Times New Roman" w:cs="Times New Roman"/>
                <w:sz w:val="20"/>
                <w:szCs w:val="20"/>
                <w:lang w:val="uk-UA" w:eastAsia="ru-RU"/>
              </w:rPr>
              <w:t>7 848 144,0</w:t>
            </w:r>
          </w:p>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tc>
        <w:tc>
          <w:tcPr>
            <w:tcW w:w="1427"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287F9C">
              <w:rPr>
                <w:rFonts w:ascii="Times New Roman" w:hAnsi="Times New Roman" w:cs="Times New Roman"/>
                <w:sz w:val="20"/>
                <w:szCs w:val="20"/>
                <w:lang w:val="uk-UA" w:eastAsia="ru-RU"/>
              </w:rPr>
              <w:t>17 405 577,0</w:t>
            </w:r>
          </w:p>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tc>
        <w:tc>
          <w:tcPr>
            <w:tcW w:w="1273"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
              <w:jc w:val="center"/>
              <w:rPr>
                <w:rFonts w:ascii="Times New Roman" w:hAnsi="Times New Roman" w:cs="Times New Roman"/>
                <w:sz w:val="20"/>
                <w:szCs w:val="20"/>
                <w:lang w:val="uk-UA" w:eastAsia="ru-RU"/>
              </w:rPr>
            </w:pPr>
            <w:r w:rsidRPr="00287F9C">
              <w:rPr>
                <w:rFonts w:ascii="Times New Roman" w:hAnsi="Times New Roman" w:cs="Times New Roman"/>
                <w:sz w:val="20"/>
                <w:szCs w:val="20"/>
                <w:lang w:val="uk-UA" w:eastAsia="ru-RU"/>
              </w:rPr>
              <w:t>17 666 922,0</w:t>
            </w:r>
          </w:p>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rFonts w:ascii="Times New Roman" w:hAnsi="Times New Roman" w:cs="Times New Roman"/>
                <w:sz w:val="20"/>
                <w:szCs w:val="20"/>
                <w:lang w:val="uk-UA" w:eastAsia="ru-RU"/>
              </w:rPr>
            </w:pPr>
          </w:p>
        </w:tc>
      </w:tr>
      <w:tr w:rsidR="00273402" w:rsidRPr="00287F9C" w:rsidTr="005A5A67">
        <w:tc>
          <w:tcPr>
            <w:tcW w:w="568"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2.2.</w:t>
            </w:r>
          </w:p>
        </w:tc>
        <w:tc>
          <w:tcPr>
            <w:tcW w:w="5458" w:type="dxa"/>
            <w:vAlign w:val="center"/>
          </w:tcPr>
          <w:p w:rsidR="00273402" w:rsidRPr="00287F9C" w:rsidRDefault="00273402" w:rsidP="00273402">
            <w:pPr>
              <w:spacing w:after="0"/>
              <w:jc w:val="both"/>
              <w:rPr>
                <w:rFonts w:ascii="Times New Roman" w:hAnsi="Times New Roman" w:cs="Times New Roman"/>
                <w:lang w:val="uk-UA" w:eastAsia="ru-RU"/>
              </w:rPr>
            </w:pPr>
            <w:r w:rsidRPr="00287F9C">
              <w:rPr>
                <w:rFonts w:ascii="Times New Roman" w:hAnsi="Times New Roman" w:cs="Times New Roman"/>
                <w:lang w:val="uk-UA" w:eastAsia="ru-RU"/>
              </w:rPr>
              <w:t>Організація безкоштовного харчування учнів 5-8 класів із числа:</w:t>
            </w:r>
          </w:p>
          <w:p w:rsidR="00273402" w:rsidRPr="00287F9C" w:rsidRDefault="00273402" w:rsidP="00273402">
            <w:pPr>
              <w:shd w:val="clear" w:color="auto" w:fill="FFFFFF"/>
              <w:spacing w:after="0"/>
              <w:jc w:val="both"/>
              <w:rPr>
                <w:rFonts w:ascii="Times New Roman" w:hAnsi="Times New Roman"/>
                <w:szCs w:val="28"/>
                <w:lang w:val="uk-UA"/>
              </w:rPr>
            </w:pPr>
            <w:r w:rsidRPr="00287F9C">
              <w:rPr>
                <w:rFonts w:ascii="Times New Roman" w:hAnsi="Times New Roman"/>
                <w:szCs w:val="28"/>
                <w:lang w:val="uk-UA"/>
              </w:rPr>
              <w:lastRenderedPageBreak/>
              <w:t xml:space="preserve">- дітей-сиріт; </w:t>
            </w:r>
          </w:p>
          <w:p w:rsidR="00273402" w:rsidRPr="00287F9C" w:rsidRDefault="00273402" w:rsidP="00273402">
            <w:pPr>
              <w:shd w:val="clear" w:color="auto" w:fill="FFFFFF"/>
              <w:spacing w:after="0"/>
              <w:jc w:val="both"/>
              <w:rPr>
                <w:rFonts w:ascii="Times New Roman" w:hAnsi="Times New Roman"/>
                <w:szCs w:val="28"/>
                <w:lang w:val="uk-UA"/>
              </w:rPr>
            </w:pPr>
            <w:r w:rsidRPr="00287F9C">
              <w:rPr>
                <w:rFonts w:ascii="Times New Roman" w:hAnsi="Times New Roman"/>
                <w:szCs w:val="28"/>
                <w:lang w:val="uk-UA"/>
              </w:rPr>
              <w:t xml:space="preserve">- дітей-напівсиріт; </w:t>
            </w:r>
          </w:p>
          <w:p w:rsidR="00273402" w:rsidRPr="00287F9C" w:rsidRDefault="00273402" w:rsidP="00273402">
            <w:pPr>
              <w:shd w:val="clear" w:color="auto" w:fill="FFFFFF"/>
              <w:spacing w:after="0"/>
              <w:jc w:val="both"/>
              <w:rPr>
                <w:rFonts w:ascii="Times New Roman" w:hAnsi="Times New Roman"/>
                <w:szCs w:val="28"/>
                <w:lang w:val="uk-UA"/>
              </w:rPr>
            </w:pPr>
            <w:r w:rsidRPr="00287F9C">
              <w:rPr>
                <w:rFonts w:ascii="Times New Roman" w:hAnsi="Times New Roman"/>
                <w:szCs w:val="28"/>
                <w:lang w:val="uk-UA"/>
              </w:rPr>
              <w:t xml:space="preserve">- дітей, позбавлених батьківського піклування; </w:t>
            </w:r>
          </w:p>
          <w:p w:rsidR="00273402" w:rsidRPr="00287F9C" w:rsidRDefault="00273402" w:rsidP="0027340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дітей із сімей, які отримують допомогу відповідно до Закону України «Про державну соціальну допомогу малозабезпеченим сім’ям»; </w:t>
            </w:r>
          </w:p>
          <w:p w:rsidR="00273402" w:rsidRPr="00287F9C" w:rsidRDefault="00273402" w:rsidP="0027340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дітей з інвалідністю; </w:t>
            </w:r>
          </w:p>
          <w:p w:rsidR="00273402" w:rsidRPr="00287F9C" w:rsidRDefault="00273402" w:rsidP="0027340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дітей, які мають орфанні захворювання;</w:t>
            </w:r>
          </w:p>
          <w:p w:rsidR="00273402" w:rsidRPr="00287F9C" w:rsidRDefault="00273402" w:rsidP="0027340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дітей з особливими освітніми потребами, які навчаються в інклюзивних класах закладів загальної середньої освіти; </w:t>
            </w:r>
          </w:p>
          <w:p w:rsidR="00273402" w:rsidRPr="00287F9C" w:rsidRDefault="00273402" w:rsidP="00273402">
            <w:pPr>
              <w:shd w:val="clear" w:color="auto" w:fill="FFFFFF"/>
              <w:spacing w:after="0"/>
              <w:jc w:val="both"/>
              <w:rPr>
                <w:rFonts w:ascii="Times New Roman" w:hAnsi="Times New Roman"/>
                <w:szCs w:val="28"/>
                <w:shd w:val="clear" w:color="auto" w:fill="FFFFFF"/>
              </w:rPr>
            </w:pPr>
            <w:r w:rsidRPr="00287F9C">
              <w:rPr>
                <w:rFonts w:ascii="Times New Roman" w:hAnsi="Times New Roman"/>
                <w:szCs w:val="28"/>
                <w:lang w:val="uk-UA"/>
              </w:rPr>
              <w:t xml:space="preserve">- </w:t>
            </w:r>
            <w:r w:rsidRPr="00287F9C">
              <w:rPr>
                <w:rFonts w:ascii="Times New Roman" w:hAnsi="Times New Roman"/>
                <w:szCs w:val="28"/>
              </w:rPr>
              <w:t xml:space="preserve">дітей внутрішньо переміщених осіб та </w:t>
            </w:r>
            <w:r w:rsidRPr="00287F9C">
              <w:rPr>
                <w:rFonts w:ascii="Times New Roman" w:hAnsi="Times New Roman"/>
                <w:szCs w:val="28"/>
                <w:shd w:val="clear" w:color="auto" w:fill="FFFFFF"/>
              </w:rPr>
              <w:t>дітей, які мають статус дитини, яка постраждала внаслідок воєнних дій і збройних конфліктів;</w:t>
            </w:r>
          </w:p>
          <w:p w:rsidR="00273402" w:rsidRPr="00287F9C" w:rsidRDefault="00273402" w:rsidP="0027340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273402" w:rsidRPr="00287F9C" w:rsidRDefault="00273402" w:rsidP="0027340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273402" w:rsidRPr="00287F9C" w:rsidRDefault="00273402" w:rsidP="0027340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дітей сімей загиблих (померлих) ветеранів війни, Захисників і Захисниць України відповідно до статей 10 та </w:t>
            </w:r>
            <w:r w:rsidRPr="00287F9C">
              <w:rPr>
                <w:rStyle w:val="rvts9"/>
                <w:rFonts w:ascii="Times New Roman" w:hAnsi="Times New Roman"/>
                <w:szCs w:val="28"/>
                <w:shd w:val="clear" w:color="auto" w:fill="FFFFFF"/>
              </w:rPr>
              <w:t>10</w:t>
            </w:r>
            <w:r w:rsidRPr="00287F9C">
              <w:rPr>
                <w:rStyle w:val="rvts37"/>
                <w:rFonts w:ascii="Times New Roman" w:hAnsi="Times New Roman"/>
                <w:szCs w:val="28"/>
                <w:shd w:val="clear" w:color="auto" w:fill="FFFFFF"/>
                <w:vertAlign w:val="superscript"/>
              </w:rPr>
              <w:t>-1</w:t>
            </w:r>
            <w:r w:rsidRPr="00287F9C">
              <w:rPr>
                <w:rStyle w:val="rvts9"/>
                <w:rFonts w:ascii="Times New Roman" w:hAnsi="Times New Roman"/>
                <w:szCs w:val="28"/>
                <w:shd w:val="clear" w:color="auto" w:fill="FFFFFF"/>
              </w:rPr>
              <w:t xml:space="preserve"> </w:t>
            </w:r>
            <w:r w:rsidRPr="00287F9C">
              <w:rPr>
                <w:rFonts w:ascii="Times New Roman" w:hAnsi="Times New Roman"/>
                <w:szCs w:val="28"/>
              </w:rPr>
              <w:t>Закону України «Про статус ветеранів війни, гарантії їх соціального захисту»;</w:t>
            </w:r>
          </w:p>
          <w:p w:rsidR="00273402" w:rsidRPr="00287F9C" w:rsidRDefault="00273402" w:rsidP="00273402">
            <w:pPr>
              <w:shd w:val="clear" w:color="auto" w:fill="FFFFFF"/>
              <w:spacing w:after="0"/>
              <w:jc w:val="both"/>
              <w:rPr>
                <w:rFonts w:ascii="Times New Roman" w:hAnsi="Times New Roman"/>
                <w:szCs w:val="28"/>
              </w:rPr>
            </w:pPr>
            <w:r w:rsidRPr="00287F9C">
              <w:rPr>
                <w:rFonts w:ascii="Times New Roman" w:hAnsi="Times New Roman"/>
                <w:szCs w:val="28"/>
              </w:rPr>
              <w:t xml:space="preserve">дітей, батьки яких: </w:t>
            </w:r>
          </w:p>
          <w:p w:rsidR="00273402" w:rsidRPr="00287F9C" w:rsidRDefault="00273402" w:rsidP="0027340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проходять військову службу за призовом під час мобілізації на особливий період; </w:t>
            </w:r>
          </w:p>
          <w:p w:rsidR="00273402" w:rsidRPr="00287F9C" w:rsidRDefault="00273402" w:rsidP="0027340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були призвані на військову службу під час мобілізації на особливий період та загинули або померли;</w:t>
            </w:r>
          </w:p>
          <w:p w:rsidR="00273402" w:rsidRPr="00287F9C" w:rsidRDefault="00273402" w:rsidP="00273402">
            <w:pPr>
              <w:shd w:val="clear" w:color="auto" w:fill="FFFFFF"/>
              <w:spacing w:after="0"/>
              <w:jc w:val="both"/>
              <w:rPr>
                <w:rFonts w:ascii="Times New Roman" w:hAnsi="Times New Roman"/>
                <w:szCs w:val="28"/>
              </w:rPr>
            </w:pPr>
            <w:r w:rsidRPr="00287F9C">
              <w:rPr>
                <w:rFonts w:ascii="Times New Roman" w:hAnsi="Times New Roman"/>
                <w:szCs w:val="28"/>
                <w:lang w:val="uk-UA"/>
              </w:rPr>
              <w:lastRenderedPageBreak/>
              <w:t xml:space="preserve">- </w:t>
            </w:r>
            <w:r w:rsidRPr="00287F9C">
              <w:rPr>
                <w:rFonts w:ascii="Times New Roman" w:hAnsi="Times New Roman"/>
                <w:szCs w:val="28"/>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273402" w:rsidRPr="00287F9C" w:rsidRDefault="00273402" w:rsidP="0027340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287F9C">
              <w:rPr>
                <w:rFonts w:ascii="Times New Roman" w:hAnsi="Times New Roman"/>
                <w:szCs w:val="28"/>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287F9C">
              <w:rPr>
                <w:rFonts w:ascii="Times New Roman" w:hAnsi="Times New Roman"/>
                <w:szCs w:val="28"/>
              </w:rPr>
              <w:t>відповідно до пункту «є» статті 3 Закону України «Про пенсійне забезпечення осіб, звільнених з військової служби, та деяких інших осіб».</w:t>
            </w:r>
          </w:p>
          <w:p w:rsidR="00273402" w:rsidRPr="00287F9C" w:rsidRDefault="00273402" w:rsidP="00273402">
            <w:pPr>
              <w:spacing w:after="0"/>
              <w:jc w:val="both"/>
              <w:rPr>
                <w:rFonts w:ascii="Times New Roman" w:hAnsi="Times New Roman" w:cs="Times New Roman"/>
                <w:lang w:val="uk-UA" w:eastAsia="ru-RU"/>
              </w:rPr>
            </w:pPr>
          </w:p>
        </w:tc>
        <w:tc>
          <w:tcPr>
            <w:tcW w:w="1642" w:type="dxa"/>
            <w:vAlign w:val="center"/>
          </w:tcPr>
          <w:p w:rsidR="00273402" w:rsidRPr="00287F9C" w:rsidRDefault="00273402" w:rsidP="00273402">
            <w:pPr>
              <w:spacing w:after="0"/>
              <w:jc w:val="center"/>
              <w:rPr>
                <w:rFonts w:ascii="Times New Roman" w:hAnsi="Times New Roman" w:cs="Times New Roman"/>
                <w:lang w:val="uk-UA" w:eastAsia="ru-RU"/>
              </w:rPr>
            </w:pPr>
            <w:r w:rsidRPr="00287F9C">
              <w:rPr>
                <w:rFonts w:ascii="Times New Roman" w:hAnsi="Times New Roman" w:cs="Times New Roman"/>
                <w:lang w:val="uk-UA" w:eastAsia="ru-RU"/>
              </w:rPr>
              <w:lastRenderedPageBreak/>
              <w:t>2023-2025</w:t>
            </w:r>
          </w:p>
        </w:tc>
        <w:tc>
          <w:tcPr>
            <w:tcW w:w="2498"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 xml:space="preserve">Управління освіти виконавчого комітету </w:t>
            </w:r>
            <w:r w:rsidRPr="00287F9C">
              <w:rPr>
                <w:rFonts w:ascii="Times New Roman" w:hAnsi="Times New Roman" w:cs="Times New Roman"/>
                <w:lang w:val="uk-UA" w:eastAsia="ru-RU"/>
              </w:rPr>
              <w:lastRenderedPageBreak/>
              <w:t>Вараської міської ради</w:t>
            </w:r>
            <w:r w:rsidR="005A5A67" w:rsidRPr="00287F9C">
              <w:rPr>
                <w:rFonts w:ascii="Times New Roman" w:hAnsi="Times New Roman" w:cs="Times New Roman"/>
                <w:lang w:val="uk-UA" w:eastAsia="ru-RU"/>
              </w:rPr>
              <w:t>, Вараський ліцей № 1,  Вараський ліцей № 2 , Вараський ліцей № 3, Вараський ліцей № 4, Вараський ліцей № 5, Вараський ліцей № 6</w:t>
            </w:r>
          </w:p>
        </w:tc>
        <w:tc>
          <w:tcPr>
            <w:tcW w:w="1282"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val="uk-UA" w:eastAsia="ru-RU"/>
              </w:rPr>
            </w:pPr>
            <w:r w:rsidRPr="00287F9C">
              <w:rPr>
                <w:rFonts w:ascii="Times New Roman" w:hAnsi="Times New Roman" w:cs="Times New Roman"/>
                <w:sz w:val="20"/>
                <w:szCs w:val="20"/>
                <w:lang w:val="uk-UA" w:eastAsia="ru-RU"/>
              </w:rPr>
              <w:lastRenderedPageBreak/>
              <w:t>7 355 208,5</w:t>
            </w:r>
          </w:p>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val="uk-UA" w:eastAsia="ru-RU"/>
              </w:rPr>
            </w:pPr>
          </w:p>
        </w:tc>
        <w:tc>
          <w:tcPr>
            <w:tcW w:w="1260"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val="uk-UA" w:eastAsia="ru-RU"/>
              </w:rPr>
            </w:pPr>
            <w:r w:rsidRPr="00287F9C">
              <w:rPr>
                <w:rFonts w:ascii="Times New Roman" w:hAnsi="Times New Roman" w:cs="Times New Roman"/>
                <w:sz w:val="20"/>
                <w:szCs w:val="20"/>
                <w:lang w:val="uk-UA" w:eastAsia="ru-RU"/>
              </w:rPr>
              <w:t>1 187 407,0</w:t>
            </w:r>
          </w:p>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val="uk-UA" w:eastAsia="ru-RU"/>
              </w:rPr>
            </w:pPr>
          </w:p>
        </w:tc>
        <w:tc>
          <w:tcPr>
            <w:tcW w:w="1427"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val="uk-UA" w:eastAsia="ru-RU"/>
              </w:rPr>
            </w:pPr>
            <w:r w:rsidRPr="00287F9C">
              <w:rPr>
                <w:rFonts w:ascii="Times New Roman" w:hAnsi="Times New Roman" w:cs="Times New Roman"/>
                <w:sz w:val="20"/>
                <w:szCs w:val="20"/>
                <w:lang w:val="uk-UA" w:eastAsia="ru-RU"/>
              </w:rPr>
              <w:t>2 975 567,0</w:t>
            </w:r>
          </w:p>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val="uk-UA" w:eastAsia="ru-RU"/>
              </w:rPr>
            </w:pPr>
          </w:p>
        </w:tc>
        <w:tc>
          <w:tcPr>
            <w:tcW w:w="1273"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50"/>
              <w:jc w:val="center"/>
              <w:rPr>
                <w:rFonts w:ascii="Times New Roman" w:hAnsi="Times New Roman" w:cs="Times New Roman"/>
                <w:sz w:val="20"/>
                <w:szCs w:val="20"/>
                <w:lang w:val="uk-UA" w:eastAsia="ru-RU"/>
              </w:rPr>
            </w:pPr>
            <w:r w:rsidRPr="00287F9C">
              <w:rPr>
                <w:rFonts w:ascii="Times New Roman" w:hAnsi="Times New Roman" w:cs="Times New Roman"/>
                <w:sz w:val="20"/>
                <w:szCs w:val="20"/>
                <w:lang w:val="uk-UA" w:eastAsia="ru-RU"/>
              </w:rPr>
              <w:t>3 192 234,5</w:t>
            </w:r>
          </w:p>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50"/>
              <w:jc w:val="center"/>
              <w:rPr>
                <w:rFonts w:ascii="Times New Roman" w:hAnsi="Times New Roman" w:cs="Times New Roman"/>
                <w:sz w:val="20"/>
                <w:szCs w:val="20"/>
                <w:lang w:val="uk-UA" w:eastAsia="ru-RU"/>
              </w:rPr>
            </w:pPr>
          </w:p>
        </w:tc>
      </w:tr>
      <w:tr w:rsidR="00273402" w:rsidRPr="00287F9C" w:rsidTr="005A5A67">
        <w:trPr>
          <w:trHeight w:val="268"/>
        </w:trPr>
        <w:tc>
          <w:tcPr>
            <w:tcW w:w="568"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287F9C">
              <w:rPr>
                <w:rFonts w:ascii="Times New Roman" w:hAnsi="Times New Roman" w:cs="Times New Roman"/>
                <w:lang w:val="uk-UA" w:eastAsia="ru-RU"/>
              </w:rPr>
              <w:lastRenderedPageBreak/>
              <w:t>2.3</w:t>
            </w:r>
            <w:r w:rsidR="001A03E3" w:rsidRPr="00287F9C">
              <w:rPr>
                <w:rFonts w:ascii="Times New Roman" w:hAnsi="Times New Roman" w:cs="Times New Roman"/>
                <w:lang w:val="uk-UA" w:eastAsia="ru-RU"/>
              </w:rPr>
              <w:t>.</w:t>
            </w:r>
          </w:p>
        </w:tc>
        <w:tc>
          <w:tcPr>
            <w:tcW w:w="5458" w:type="dxa"/>
            <w:vAlign w:val="center"/>
          </w:tcPr>
          <w:p w:rsidR="00273402" w:rsidRPr="00287F9C" w:rsidRDefault="00273402" w:rsidP="00273402">
            <w:pPr>
              <w:spacing w:after="0"/>
              <w:jc w:val="both"/>
              <w:rPr>
                <w:rFonts w:ascii="Times New Roman" w:hAnsi="Times New Roman" w:cs="Times New Roman"/>
                <w:lang w:val="uk-UA" w:eastAsia="ru-RU"/>
              </w:rPr>
            </w:pPr>
            <w:r w:rsidRPr="00287F9C">
              <w:rPr>
                <w:rFonts w:ascii="Times New Roman" w:hAnsi="Times New Roman" w:cs="Times New Roman"/>
                <w:lang w:val="uk-UA" w:eastAsia="ru-RU"/>
              </w:rPr>
              <w:t>Організація безкоштовного харчування учнів 9-11 класів із числа:</w:t>
            </w:r>
          </w:p>
          <w:p w:rsidR="00273402" w:rsidRPr="00287F9C" w:rsidRDefault="00273402" w:rsidP="00273402">
            <w:pPr>
              <w:shd w:val="clear" w:color="auto" w:fill="FFFFFF"/>
              <w:spacing w:after="0"/>
              <w:jc w:val="both"/>
              <w:rPr>
                <w:rFonts w:ascii="Times New Roman" w:hAnsi="Times New Roman"/>
                <w:szCs w:val="28"/>
                <w:lang w:val="uk-UA"/>
              </w:rPr>
            </w:pPr>
            <w:r w:rsidRPr="00287F9C">
              <w:rPr>
                <w:rFonts w:ascii="Times New Roman" w:hAnsi="Times New Roman"/>
                <w:szCs w:val="28"/>
                <w:lang w:val="uk-UA"/>
              </w:rPr>
              <w:t xml:space="preserve">- дітей-сиріт; </w:t>
            </w:r>
          </w:p>
          <w:p w:rsidR="00273402" w:rsidRPr="00287F9C" w:rsidRDefault="00273402" w:rsidP="00273402">
            <w:pPr>
              <w:shd w:val="clear" w:color="auto" w:fill="FFFFFF"/>
              <w:spacing w:after="0"/>
              <w:jc w:val="both"/>
              <w:rPr>
                <w:rFonts w:ascii="Times New Roman" w:hAnsi="Times New Roman"/>
                <w:szCs w:val="28"/>
                <w:lang w:val="uk-UA"/>
              </w:rPr>
            </w:pPr>
            <w:r w:rsidRPr="00287F9C">
              <w:rPr>
                <w:rFonts w:ascii="Times New Roman" w:hAnsi="Times New Roman"/>
                <w:szCs w:val="28"/>
                <w:lang w:val="uk-UA"/>
              </w:rPr>
              <w:t xml:space="preserve">- дітей-напівсиріт; </w:t>
            </w:r>
          </w:p>
          <w:p w:rsidR="00273402" w:rsidRPr="00287F9C" w:rsidRDefault="00273402" w:rsidP="00273402">
            <w:pPr>
              <w:shd w:val="clear" w:color="auto" w:fill="FFFFFF"/>
              <w:spacing w:after="0"/>
              <w:jc w:val="both"/>
              <w:rPr>
                <w:rFonts w:ascii="Times New Roman" w:hAnsi="Times New Roman"/>
                <w:szCs w:val="28"/>
                <w:lang w:val="uk-UA"/>
              </w:rPr>
            </w:pPr>
            <w:r w:rsidRPr="00287F9C">
              <w:rPr>
                <w:rFonts w:ascii="Times New Roman" w:hAnsi="Times New Roman"/>
                <w:szCs w:val="28"/>
                <w:lang w:val="uk-UA"/>
              </w:rPr>
              <w:t xml:space="preserve">- дітей, позбавлених батьківського піклування; </w:t>
            </w:r>
          </w:p>
          <w:p w:rsidR="00273402" w:rsidRPr="00287F9C" w:rsidRDefault="00273402" w:rsidP="0027340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дітей із сімей, які отримують допомогу відповідно до Закону України «Про державну соціальну допомогу малозабезпеченим сім’ям»; </w:t>
            </w:r>
          </w:p>
          <w:p w:rsidR="00273402" w:rsidRPr="00287F9C" w:rsidRDefault="00273402" w:rsidP="0027340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дітей з інвалідністю; </w:t>
            </w:r>
          </w:p>
          <w:p w:rsidR="00273402" w:rsidRPr="00287F9C" w:rsidRDefault="00273402" w:rsidP="0027340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дітей, які мають орфанні захворювання;</w:t>
            </w:r>
          </w:p>
          <w:p w:rsidR="00273402" w:rsidRPr="00287F9C" w:rsidRDefault="00273402" w:rsidP="0027340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дітей з особливими освітніми потребами, які навчаються в інклюзивних класах закладів загальної середньої освіти; </w:t>
            </w:r>
          </w:p>
          <w:p w:rsidR="00273402" w:rsidRPr="00287F9C" w:rsidRDefault="00273402" w:rsidP="00273402">
            <w:pPr>
              <w:shd w:val="clear" w:color="auto" w:fill="FFFFFF"/>
              <w:spacing w:after="0"/>
              <w:jc w:val="both"/>
              <w:rPr>
                <w:rFonts w:ascii="Times New Roman" w:hAnsi="Times New Roman"/>
                <w:szCs w:val="28"/>
                <w:shd w:val="clear" w:color="auto" w:fill="FFFFFF"/>
              </w:rPr>
            </w:pPr>
            <w:r w:rsidRPr="00287F9C">
              <w:rPr>
                <w:rFonts w:ascii="Times New Roman" w:hAnsi="Times New Roman"/>
                <w:szCs w:val="28"/>
                <w:lang w:val="uk-UA"/>
              </w:rPr>
              <w:lastRenderedPageBreak/>
              <w:t xml:space="preserve">- </w:t>
            </w:r>
            <w:r w:rsidRPr="00287F9C">
              <w:rPr>
                <w:rFonts w:ascii="Times New Roman" w:hAnsi="Times New Roman"/>
                <w:szCs w:val="28"/>
              </w:rPr>
              <w:t xml:space="preserve">дітей внутрішньо переміщених осіб та </w:t>
            </w:r>
            <w:r w:rsidRPr="00287F9C">
              <w:rPr>
                <w:rFonts w:ascii="Times New Roman" w:hAnsi="Times New Roman"/>
                <w:szCs w:val="28"/>
                <w:shd w:val="clear" w:color="auto" w:fill="FFFFFF"/>
              </w:rPr>
              <w:t>дітей, які мають статус дитини, яка постраждала внаслідок воєнних дій і збройних конфліктів;</w:t>
            </w:r>
          </w:p>
          <w:p w:rsidR="00273402" w:rsidRPr="00287F9C" w:rsidRDefault="00273402" w:rsidP="0027340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273402" w:rsidRPr="00287F9C" w:rsidRDefault="00273402" w:rsidP="0027340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273402" w:rsidRPr="00287F9C" w:rsidRDefault="00273402" w:rsidP="0027340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дітей сімей загиблих (померлих) ветеранів війни, Захисників і Захисниць України відповідно до статей 10 та </w:t>
            </w:r>
            <w:r w:rsidRPr="00287F9C">
              <w:rPr>
                <w:rStyle w:val="rvts9"/>
                <w:rFonts w:ascii="Times New Roman" w:hAnsi="Times New Roman"/>
                <w:szCs w:val="28"/>
                <w:shd w:val="clear" w:color="auto" w:fill="FFFFFF"/>
              </w:rPr>
              <w:t>10</w:t>
            </w:r>
            <w:r w:rsidRPr="00287F9C">
              <w:rPr>
                <w:rStyle w:val="rvts37"/>
                <w:rFonts w:ascii="Times New Roman" w:hAnsi="Times New Roman"/>
                <w:szCs w:val="28"/>
                <w:shd w:val="clear" w:color="auto" w:fill="FFFFFF"/>
                <w:vertAlign w:val="superscript"/>
              </w:rPr>
              <w:t>-1</w:t>
            </w:r>
            <w:r w:rsidRPr="00287F9C">
              <w:rPr>
                <w:rStyle w:val="rvts9"/>
                <w:rFonts w:ascii="Times New Roman" w:hAnsi="Times New Roman"/>
                <w:szCs w:val="28"/>
                <w:shd w:val="clear" w:color="auto" w:fill="FFFFFF"/>
              </w:rPr>
              <w:t xml:space="preserve"> </w:t>
            </w:r>
            <w:r w:rsidRPr="00287F9C">
              <w:rPr>
                <w:rFonts w:ascii="Times New Roman" w:hAnsi="Times New Roman"/>
                <w:szCs w:val="28"/>
              </w:rPr>
              <w:t>Закону України «Про статус ветеранів війни, гарантії їх соціального захисту»;</w:t>
            </w:r>
          </w:p>
          <w:p w:rsidR="00273402" w:rsidRPr="00287F9C" w:rsidRDefault="00273402" w:rsidP="00273402">
            <w:pPr>
              <w:shd w:val="clear" w:color="auto" w:fill="FFFFFF"/>
              <w:spacing w:after="0"/>
              <w:jc w:val="both"/>
              <w:rPr>
                <w:rFonts w:ascii="Times New Roman" w:hAnsi="Times New Roman"/>
                <w:szCs w:val="28"/>
              </w:rPr>
            </w:pPr>
            <w:r w:rsidRPr="00287F9C">
              <w:rPr>
                <w:rFonts w:ascii="Times New Roman" w:hAnsi="Times New Roman"/>
                <w:szCs w:val="28"/>
              </w:rPr>
              <w:t xml:space="preserve">дітей, батьки яких: </w:t>
            </w:r>
          </w:p>
          <w:p w:rsidR="00273402" w:rsidRPr="00287F9C" w:rsidRDefault="00273402" w:rsidP="0027340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проходять військову службу за призовом під час мобілізації на особливий період; </w:t>
            </w:r>
          </w:p>
          <w:p w:rsidR="00273402" w:rsidRPr="00287F9C" w:rsidRDefault="00273402" w:rsidP="0027340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були призвані на військову службу під час мобілізації на особливий період та загинули або померли;</w:t>
            </w:r>
          </w:p>
          <w:p w:rsidR="00273402" w:rsidRPr="00287F9C" w:rsidRDefault="00273402" w:rsidP="0027340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273402" w:rsidRPr="00287F9C" w:rsidRDefault="00273402" w:rsidP="0027340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287F9C">
              <w:rPr>
                <w:rFonts w:ascii="Times New Roman" w:hAnsi="Times New Roman"/>
                <w:szCs w:val="28"/>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w:t>
            </w:r>
            <w:r w:rsidRPr="00287F9C">
              <w:rPr>
                <w:rFonts w:ascii="Times New Roman" w:hAnsi="Times New Roman"/>
                <w:szCs w:val="28"/>
                <w:shd w:val="clear" w:color="auto" w:fill="FFFFFF"/>
              </w:rPr>
              <w:lastRenderedPageBreak/>
              <w:t xml:space="preserve">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287F9C">
              <w:rPr>
                <w:rFonts w:ascii="Times New Roman" w:hAnsi="Times New Roman"/>
                <w:szCs w:val="28"/>
              </w:rPr>
              <w:t>відповідно до пункту «є» статті 3 Закону України «Про пенсійне забезпечення осіб, звільнених з військової служби, та деяких інших осіб».</w:t>
            </w:r>
          </w:p>
          <w:p w:rsidR="00273402" w:rsidRPr="00287F9C" w:rsidRDefault="00273402" w:rsidP="00273402">
            <w:pPr>
              <w:spacing w:after="0"/>
              <w:jc w:val="both"/>
              <w:rPr>
                <w:rFonts w:ascii="Times New Roman" w:hAnsi="Times New Roman" w:cs="Times New Roman"/>
                <w:lang w:val="uk-UA" w:eastAsia="ru-RU"/>
              </w:rPr>
            </w:pPr>
          </w:p>
        </w:tc>
        <w:tc>
          <w:tcPr>
            <w:tcW w:w="1642" w:type="dxa"/>
            <w:vAlign w:val="center"/>
          </w:tcPr>
          <w:p w:rsidR="00273402" w:rsidRPr="00287F9C" w:rsidRDefault="00273402" w:rsidP="00273402">
            <w:pPr>
              <w:jc w:val="center"/>
              <w:rPr>
                <w:rFonts w:ascii="Times New Roman" w:hAnsi="Times New Roman" w:cs="Times New Roman"/>
                <w:lang w:val="uk-UA" w:eastAsia="ru-RU"/>
              </w:rPr>
            </w:pPr>
            <w:r w:rsidRPr="00287F9C">
              <w:rPr>
                <w:rFonts w:ascii="Times New Roman" w:hAnsi="Times New Roman" w:cs="Times New Roman"/>
                <w:lang w:val="uk-UA" w:eastAsia="ru-RU"/>
              </w:rPr>
              <w:lastRenderedPageBreak/>
              <w:t>2023-2025</w:t>
            </w:r>
          </w:p>
        </w:tc>
        <w:tc>
          <w:tcPr>
            <w:tcW w:w="2498"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287F9C">
              <w:rPr>
                <w:rFonts w:ascii="Times New Roman" w:hAnsi="Times New Roman" w:cs="Times New Roman"/>
                <w:lang w:val="uk-UA" w:eastAsia="ru-RU"/>
              </w:rPr>
              <w:t>Управління освіти виконавчого комітету Вараської міської ради</w:t>
            </w:r>
            <w:r w:rsidR="005A5A67" w:rsidRPr="00287F9C">
              <w:rPr>
                <w:rFonts w:ascii="Times New Roman" w:hAnsi="Times New Roman" w:cs="Times New Roman"/>
                <w:lang w:val="uk-UA" w:eastAsia="ru-RU"/>
              </w:rPr>
              <w:t>, Вараський ліцей № 1,  Вараський ліцей № 2 , Вараський ліцей № 3, Вараський ліцей № 4, Вараський ліцей № 5, Вараський ліцей № 6</w:t>
            </w:r>
          </w:p>
        </w:tc>
        <w:tc>
          <w:tcPr>
            <w:tcW w:w="1282"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287F9C">
              <w:rPr>
                <w:rFonts w:ascii="Times New Roman" w:hAnsi="Times New Roman" w:cs="Times New Roman"/>
                <w:sz w:val="20"/>
                <w:szCs w:val="20"/>
                <w:lang w:val="uk-UA" w:eastAsia="ru-RU"/>
              </w:rPr>
              <w:t>8 413 843,0</w:t>
            </w:r>
          </w:p>
        </w:tc>
        <w:tc>
          <w:tcPr>
            <w:tcW w:w="1260"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287F9C">
              <w:rPr>
                <w:rFonts w:ascii="Times New Roman" w:hAnsi="Times New Roman" w:cs="Times New Roman"/>
                <w:sz w:val="20"/>
                <w:szCs w:val="20"/>
                <w:lang w:val="uk-UA" w:eastAsia="ru-RU"/>
              </w:rPr>
              <w:t>972 493,0</w:t>
            </w:r>
          </w:p>
        </w:tc>
        <w:tc>
          <w:tcPr>
            <w:tcW w:w="1427"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287F9C">
              <w:rPr>
                <w:rFonts w:ascii="Times New Roman" w:hAnsi="Times New Roman" w:cs="Times New Roman"/>
                <w:sz w:val="20"/>
                <w:szCs w:val="20"/>
                <w:lang w:val="uk-UA" w:eastAsia="ru-RU"/>
              </w:rPr>
              <w:t>3 603 180,0</w:t>
            </w:r>
          </w:p>
        </w:tc>
        <w:tc>
          <w:tcPr>
            <w:tcW w:w="1273"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287F9C">
              <w:rPr>
                <w:rFonts w:ascii="Times New Roman" w:hAnsi="Times New Roman" w:cs="Times New Roman"/>
                <w:sz w:val="20"/>
                <w:szCs w:val="20"/>
                <w:lang w:val="uk-UA" w:eastAsia="ru-RU"/>
              </w:rPr>
              <w:t>3 838 170,0</w:t>
            </w:r>
          </w:p>
        </w:tc>
      </w:tr>
      <w:tr w:rsidR="00273402" w:rsidRPr="00287F9C" w:rsidTr="005A5A67">
        <w:tc>
          <w:tcPr>
            <w:tcW w:w="568"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287F9C">
              <w:rPr>
                <w:rFonts w:ascii="Times New Roman" w:hAnsi="Times New Roman" w:cs="Times New Roman"/>
                <w:lang w:val="uk-UA" w:eastAsia="ru-RU"/>
              </w:rPr>
              <w:lastRenderedPageBreak/>
              <w:t>2.4.</w:t>
            </w:r>
          </w:p>
        </w:tc>
        <w:tc>
          <w:tcPr>
            <w:tcW w:w="5458"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r w:rsidRPr="00287F9C">
              <w:rPr>
                <w:rFonts w:ascii="Times New Roman" w:hAnsi="Times New Roman" w:cs="Times New Roman"/>
                <w:lang w:val="uk-UA" w:eastAsia="ru-RU"/>
              </w:rPr>
              <w:t>Фінансування харчування дітей, які відвідують групи продовженого дня,  за рішенням педагогічних рад закладів загальної середньої освіти звільнені від плати за харчування (у відсотках чисельності групи за списком): не більше 15% складу групи – в повному обсязі та не більше 25% - на половину вартості.</w:t>
            </w:r>
          </w:p>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p>
        </w:tc>
        <w:tc>
          <w:tcPr>
            <w:tcW w:w="1642" w:type="dxa"/>
            <w:vAlign w:val="center"/>
          </w:tcPr>
          <w:p w:rsidR="00273402" w:rsidRPr="00287F9C" w:rsidRDefault="00273402" w:rsidP="00273402">
            <w:pPr>
              <w:jc w:val="center"/>
              <w:rPr>
                <w:rFonts w:ascii="Times New Roman" w:hAnsi="Times New Roman" w:cs="Times New Roman"/>
                <w:lang w:val="uk-UA" w:eastAsia="ru-RU"/>
              </w:rPr>
            </w:pPr>
            <w:r w:rsidRPr="00287F9C">
              <w:rPr>
                <w:rFonts w:ascii="Times New Roman" w:hAnsi="Times New Roman" w:cs="Times New Roman"/>
                <w:lang w:val="uk-UA" w:eastAsia="ru-RU"/>
              </w:rPr>
              <w:t>2023-2025</w:t>
            </w:r>
          </w:p>
        </w:tc>
        <w:tc>
          <w:tcPr>
            <w:tcW w:w="2498"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Управління освіти виконавчого комітету Вараської міської ради</w:t>
            </w:r>
            <w:r w:rsidR="005A5A67" w:rsidRPr="00287F9C">
              <w:rPr>
                <w:rFonts w:ascii="Times New Roman" w:hAnsi="Times New Roman" w:cs="Times New Roman"/>
                <w:lang w:val="uk-UA" w:eastAsia="ru-RU"/>
              </w:rPr>
              <w:t>, Вараський ліцей № 1,  Вараський ліцей № 2 , Вараський ліцей № 3, Вараський ліцей № 4, Вараський ліцей № 5, Вараський ліцей № 6</w:t>
            </w:r>
          </w:p>
        </w:tc>
        <w:tc>
          <w:tcPr>
            <w:tcW w:w="1282"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287F9C">
              <w:rPr>
                <w:rFonts w:ascii="Times New Roman" w:hAnsi="Times New Roman" w:cs="Times New Roman"/>
                <w:sz w:val="20"/>
                <w:szCs w:val="20"/>
                <w:lang w:val="uk-UA" w:eastAsia="ru-RU"/>
              </w:rPr>
              <w:t>3 838 268,5</w:t>
            </w:r>
          </w:p>
        </w:tc>
        <w:tc>
          <w:tcPr>
            <w:tcW w:w="1260"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287F9C">
              <w:rPr>
                <w:rFonts w:ascii="Times New Roman" w:hAnsi="Times New Roman" w:cs="Times New Roman"/>
                <w:sz w:val="20"/>
                <w:szCs w:val="20"/>
                <w:lang w:val="uk-UA" w:eastAsia="ru-RU"/>
              </w:rPr>
              <w:t>484 341,0</w:t>
            </w:r>
          </w:p>
        </w:tc>
        <w:tc>
          <w:tcPr>
            <w:tcW w:w="1427"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287F9C">
              <w:rPr>
                <w:rFonts w:ascii="Times New Roman" w:hAnsi="Times New Roman" w:cs="Times New Roman"/>
                <w:sz w:val="20"/>
                <w:szCs w:val="20"/>
                <w:lang w:val="uk-UA" w:eastAsia="ru-RU"/>
              </w:rPr>
              <w:t>1 611 627,5</w:t>
            </w:r>
          </w:p>
        </w:tc>
        <w:tc>
          <w:tcPr>
            <w:tcW w:w="1273"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287F9C">
              <w:rPr>
                <w:rFonts w:ascii="Times New Roman" w:hAnsi="Times New Roman" w:cs="Times New Roman"/>
                <w:sz w:val="20"/>
                <w:szCs w:val="20"/>
                <w:lang w:val="uk-UA" w:eastAsia="ru-RU"/>
              </w:rPr>
              <w:t>1 742 300,0</w:t>
            </w:r>
          </w:p>
        </w:tc>
      </w:tr>
      <w:tr w:rsidR="00013F1D" w:rsidRPr="00287F9C" w:rsidTr="005A5A67">
        <w:tc>
          <w:tcPr>
            <w:tcW w:w="568" w:type="dxa"/>
            <w:vAlign w:val="center"/>
          </w:tcPr>
          <w:p w:rsidR="00013F1D" w:rsidRPr="00287F9C" w:rsidRDefault="00013F1D"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287F9C">
              <w:rPr>
                <w:rFonts w:ascii="Times New Roman" w:hAnsi="Times New Roman" w:cs="Times New Roman"/>
                <w:lang w:val="uk-UA" w:eastAsia="ru-RU"/>
              </w:rPr>
              <w:t>2.5.</w:t>
            </w:r>
          </w:p>
        </w:tc>
        <w:tc>
          <w:tcPr>
            <w:tcW w:w="5458" w:type="dxa"/>
            <w:vAlign w:val="center"/>
          </w:tcPr>
          <w:p w:rsidR="00013F1D" w:rsidRPr="00287F9C" w:rsidRDefault="00013F1D"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eastAsia="ru-RU"/>
              </w:rPr>
            </w:pPr>
            <w:r w:rsidRPr="00287F9C">
              <w:rPr>
                <w:rFonts w:ascii="Times New Roman" w:hAnsi="Times New Roman" w:cs="Times New Roman"/>
                <w:lang w:val="uk-UA" w:eastAsia="ru-RU"/>
              </w:rPr>
              <w:t>Фінансування харчування дітей інших категорій</w:t>
            </w:r>
          </w:p>
        </w:tc>
        <w:tc>
          <w:tcPr>
            <w:tcW w:w="1642" w:type="dxa"/>
            <w:vAlign w:val="center"/>
          </w:tcPr>
          <w:p w:rsidR="00013F1D" w:rsidRPr="00287F9C" w:rsidRDefault="00013F1D" w:rsidP="00273402">
            <w:pPr>
              <w:jc w:val="center"/>
              <w:rPr>
                <w:rFonts w:ascii="Times New Roman" w:hAnsi="Times New Roman" w:cs="Times New Roman"/>
                <w:lang w:val="uk-UA" w:eastAsia="ru-RU"/>
              </w:rPr>
            </w:pPr>
            <w:r w:rsidRPr="00287F9C">
              <w:rPr>
                <w:rFonts w:ascii="Times New Roman" w:hAnsi="Times New Roman" w:cs="Times New Roman"/>
                <w:lang w:val="uk-UA" w:eastAsia="ru-RU"/>
              </w:rPr>
              <w:t>2023-2025</w:t>
            </w:r>
          </w:p>
        </w:tc>
        <w:tc>
          <w:tcPr>
            <w:tcW w:w="2498" w:type="dxa"/>
            <w:vAlign w:val="center"/>
          </w:tcPr>
          <w:p w:rsidR="00013F1D" w:rsidRPr="00287F9C" w:rsidRDefault="00013F1D"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Інші джерела фінансування (батьківська плата)</w:t>
            </w:r>
          </w:p>
        </w:tc>
        <w:tc>
          <w:tcPr>
            <w:tcW w:w="5242" w:type="dxa"/>
            <w:gridSpan w:val="4"/>
            <w:vAlign w:val="center"/>
          </w:tcPr>
          <w:p w:rsidR="00013F1D" w:rsidRPr="00287F9C" w:rsidRDefault="00013F1D"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287F9C">
              <w:rPr>
                <w:rFonts w:ascii="Times New Roman" w:hAnsi="Times New Roman" w:cs="Times New Roman"/>
                <w:lang w:val="uk-UA" w:eastAsia="ru-RU"/>
              </w:rPr>
              <w:t>В межах фінансових ресурсів виконавця</w:t>
            </w:r>
          </w:p>
        </w:tc>
      </w:tr>
      <w:tr w:rsidR="00273402" w:rsidRPr="00287F9C" w:rsidTr="00E34DA5">
        <w:trPr>
          <w:trHeight w:val="257"/>
        </w:trPr>
        <w:tc>
          <w:tcPr>
            <w:tcW w:w="568" w:type="dxa"/>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iCs/>
                <w:lang w:val="uk-UA" w:eastAsia="ru-RU"/>
              </w:rPr>
            </w:pPr>
            <w:r w:rsidRPr="00287F9C">
              <w:rPr>
                <w:rFonts w:ascii="Times New Roman" w:hAnsi="Times New Roman" w:cs="Times New Roman"/>
                <w:b/>
                <w:bCs/>
                <w:i/>
                <w:iCs/>
                <w:lang w:val="uk-UA" w:eastAsia="ru-RU"/>
              </w:rPr>
              <w:t>3.</w:t>
            </w:r>
          </w:p>
        </w:tc>
        <w:tc>
          <w:tcPr>
            <w:tcW w:w="14840" w:type="dxa"/>
            <w:gridSpan w:val="7"/>
            <w:vAlign w:val="center"/>
          </w:tcPr>
          <w:p w:rsidR="00273402" w:rsidRPr="00287F9C" w:rsidRDefault="00273402"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iCs/>
                <w:lang w:val="uk-UA" w:eastAsia="ru-RU"/>
              </w:rPr>
            </w:pPr>
            <w:r w:rsidRPr="00287F9C">
              <w:rPr>
                <w:rFonts w:ascii="Times New Roman" w:hAnsi="Times New Roman" w:cs="Times New Roman"/>
                <w:b/>
                <w:bCs/>
                <w:i/>
                <w:iCs/>
                <w:lang w:val="uk-UA" w:eastAsia="ru-RU"/>
              </w:rPr>
              <w:t>Підвищення якості харчування учнів</w:t>
            </w:r>
          </w:p>
        </w:tc>
      </w:tr>
      <w:tr w:rsidR="00013F1D" w:rsidRPr="00287F9C" w:rsidTr="005A5A67">
        <w:trPr>
          <w:trHeight w:val="126"/>
        </w:trPr>
        <w:tc>
          <w:tcPr>
            <w:tcW w:w="568" w:type="dxa"/>
            <w:vAlign w:val="center"/>
          </w:tcPr>
          <w:p w:rsidR="00013F1D" w:rsidRPr="00287F9C" w:rsidRDefault="00013F1D"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287F9C">
              <w:rPr>
                <w:rFonts w:ascii="Times New Roman" w:hAnsi="Times New Roman" w:cs="Times New Roman"/>
                <w:lang w:val="uk-UA" w:eastAsia="ru-RU"/>
              </w:rPr>
              <w:t>3.1.</w:t>
            </w:r>
          </w:p>
        </w:tc>
        <w:tc>
          <w:tcPr>
            <w:tcW w:w="5458" w:type="dxa"/>
            <w:vAlign w:val="center"/>
          </w:tcPr>
          <w:p w:rsidR="00013F1D" w:rsidRPr="00287F9C" w:rsidRDefault="00013F1D" w:rsidP="005E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eastAsia="ru-RU"/>
              </w:rPr>
            </w:pPr>
            <w:r w:rsidRPr="00287F9C">
              <w:rPr>
                <w:rFonts w:ascii="Times New Roman" w:hAnsi="Times New Roman" w:cs="Times New Roman"/>
                <w:lang w:val="uk-UA" w:eastAsia="ru-RU"/>
              </w:rPr>
              <w:t xml:space="preserve">Розширення асортименту страв в </w:t>
            </w:r>
            <w:r w:rsidR="005E0D33" w:rsidRPr="00287F9C">
              <w:rPr>
                <w:rFonts w:ascii="Times New Roman" w:hAnsi="Times New Roman" w:cs="Times New Roman"/>
                <w:lang w:val="uk-UA" w:eastAsia="ru-RU"/>
              </w:rPr>
              <w:t xml:space="preserve">Вараських </w:t>
            </w:r>
            <w:r w:rsidRPr="00287F9C">
              <w:rPr>
                <w:rFonts w:ascii="Times New Roman" w:hAnsi="Times New Roman" w:cs="Times New Roman"/>
                <w:lang w:val="uk-UA" w:eastAsia="ru-RU"/>
              </w:rPr>
              <w:t>ліце</w:t>
            </w:r>
            <w:r w:rsidR="005E0D33" w:rsidRPr="00287F9C">
              <w:rPr>
                <w:rFonts w:ascii="Times New Roman" w:hAnsi="Times New Roman" w:cs="Times New Roman"/>
                <w:lang w:val="uk-UA" w:eastAsia="ru-RU"/>
              </w:rPr>
              <w:t>ях</w:t>
            </w:r>
            <w:r w:rsidRPr="00287F9C">
              <w:rPr>
                <w:rFonts w:ascii="Times New Roman" w:hAnsi="Times New Roman" w:cs="Times New Roman"/>
                <w:lang w:val="uk-UA" w:eastAsia="ru-RU"/>
              </w:rPr>
              <w:t xml:space="preserve"> </w:t>
            </w:r>
            <w:r w:rsidR="005E0D33" w:rsidRPr="00287F9C">
              <w:rPr>
                <w:rFonts w:ascii="Times New Roman" w:hAnsi="Times New Roman" w:cs="Times New Roman"/>
                <w:lang w:val="uk-UA" w:eastAsia="ru-RU"/>
              </w:rPr>
              <w:t>№</w:t>
            </w:r>
            <w:r w:rsidRPr="00287F9C">
              <w:rPr>
                <w:rFonts w:ascii="Times New Roman" w:hAnsi="Times New Roman" w:cs="Times New Roman"/>
                <w:lang w:val="uk-UA" w:eastAsia="ru-RU"/>
              </w:rPr>
              <w:t>№ 1, 2, 3, 4, 5, 6</w:t>
            </w:r>
          </w:p>
        </w:tc>
        <w:tc>
          <w:tcPr>
            <w:tcW w:w="1642" w:type="dxa"/>
            <w:vAlign w:val="center"/>
          </w:tcPr>
          <w:p w:rsidR="00013F1D" w:rsidRPr="00287F9C" w:rsidRDefault="00013F1D" w:rsidP="00273402">
            <w:pPr>
              <w:jc w:val="center"/>
              <w:rPr>
                <w:rFonts w:ascii="Times New Roman" w:hAnsi="Times New Roman" w:cs="Times New Roman"/>
                <w:lang w:val="uk-UA" w:eastAsia="ru-RU"/>
              </w:rPr>
            </w:pPr>
            <w:r w:rsidRPr="00287F9C">
              <w:rPr>
                <w:rFonts w:ascii="Times New Roman" w:hAnsi="Times New Roman" w:cs="Times New Roman"/>
                <w:lang w:val="uk-UA" w:eastAsia="ru-RU"/>
              </w:rPr>
              <w:t>2023-2025</w:t>
            </w:r>
          </w:p>
        </w:tc>
        <w:tc>
          <w:tcPr>
            <w:tcW w:w="2498" w:type="dxa"/>
            <w:vAlign w:val="center"/>
          </w:tcPr>
          <w:p w:rsidR="00013F1D" w:rsidRPr="00287F9C" w:rsidRDefault="00013F1D"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Управління освіти виконавчого комітету Вараської міської ради, Вараський ліцей № 1,  Вараський ліцей № 2 , Вараський ліцей № 3, Вараський ліцей № 4, Вараський ліцей № 5, Вараський ліцей № 6 + виконавець згідно договору</w:t>
            </w:r>
          </w:p>
        </w:tc>
        <w:tc>
          <w:tcPr>
            <w:tcW w:w="5242" w:type="dxa"/>
            <w:gridSpan w:val="4"/>
            <w:vAlign w:val="center"/>
          </w:tcPr>
          <w:p w:rsidR="00013F1D" w:rsidRPr="00287F9C" w:rsidRDefault="00013F1D" w:rsidP="00273402">
            <w:pPr>
              <w:jc w:val="center"/>
              <w:rPr>
                <w:rFonts w:ascii="Times New Roman" w:hAnsi="Times New Roman" w:cs="Times New Roman"/>
                <w:sz w:val="20"/>
                <w:szCs w:val="20"/>
                <w:lang w:val="uk-UA" w:eastAsia="ru-RU"/>
              </w:rPr>
            </w:pPr>
            <w:r w:rsidRPr="00287F9C">
              <w:rPr>
                <w:rFonts w:ascii="Times New Roman" w:hAnsi="Times New Roman" w:cs="Times New Roman"/>
                <w:sz w:val="20"/>
                <w:szCs w:val="20"/>
                <w:lang w:val="uk-UA" w:eastAsia="ru-RU"/>
              </w:rPr>
              <w:t>В межах фінансових ресурсів виконавця</w:t>
            </w:r>
          </w:p>
        </w:tc>
      </w:tr>
      <w:tr w:rsidR="00013F1D" w:rsidRPr="00287F9C" w:rsidTr="005A5A67">
        <w:trPr>
          <w:trHeight w:val="170"/>
        </w:trPr>
        <w:tc>
          <w:tcPr>
            <w:tcW w:w="568" w:type="dxa"/>
            <w:vAlign w:val="center"/>
          </w:tcPr>
          <w:p w:rsidR="00013F1D" w:rsidRPr="00287F9C" w:rsidRDefault="00013F1D"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287F9C">
              <w:rPr>
                <w:rFonts w:ascii="Times New Roman" w:hAnsi="Times New Roman" w:cs="Times New Roman"/>
                <w:lang w:val="uk-UA" w:eastAsia="ru-RU"/>
              </w:rPr>
              <w:lastRenderedPageBreak/>
              <w:t>3.2.</w:t>
            </w:r>
          </w:p>
        </w:tc>
        <w:tc>
          <w:tcPr>
            <w:tcW w:w="5458" w:type="dxa"/>
            <w:vAlign w:val="center"/>
          </w:tcPr>
          <w:p w:rsidR="00013F1D" w:rsidRPr="00287F9C" w:rsidRDefault="00013F1D" w:rsidP="005A5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eastAsia="ru-RU"/>
              </w:rPr>
            </w:pPr>
            <w:r w:rsidRPr="00287F9C">
              <w:rPr>
                <w:rFonts w:ascii="Times New Roman" w:hAnsi="Times New Roman" w:cs="Times New Roman"/>
                <w:lang w:val="uk-UA" w:eastAsia="ru-RU"/>
              </w:rPr>
              <w:t>Розробка перспективного чотирьох тижневого меню в Вараськ</w:t>
            </w:r>
            <w:r w:rsidR="005A5A67" w:rsidRPr="00287F9C">
              <w:rPr>
                <w:rFonts w:ascii="Times New Roman" w:hAnsi="Times New Roman" w:cs="Times New Roman"/>
                <w:lang w:val="uk-UA" w:eastAsia="ru-RU"/>
              </w:rPr>
              <w:t xml:space="preserve">их </w:t>
            </w:r>
            <w:r w:rsidRPr="00287F9C">
              <w:rPr>
                <w:rFonts w:ascii="Times New Roman" w:hAnsi="Times New Roman" w:cs="Times New Roman"/>
                <w:lang w:val="uk-UA" w:eastAsia="ru-RU"/>
              </w:rPr>
              <w:t xml:space="preserve"> ліце</w:t>
            </w:r>
            <w:r w:rsidR="005A5A67" w:rsidRPr="00287F9C">
              <w:rPr>
                <w:rFonts w:ascii="Times New Roman" w:hAnsi="Times New Roman" w:cs="Times New Roman"/>
                <w:lang w:val="uk-UA" w:eastAsia="ru-RU"/>
              </w:rPr>
              <w:t>ях №</w:t>
            </w:r>
            <w:r w:rsidRPr="00287F9C">
              <w:rPr>
                <w:rFonts w:ascii="Times New Roman" w:hAnsi="Times New Roman" w:cs="Times New Roman"/>
                <w:lang w:val="uk-UA" w:eastAsia="ru-RU"/>
              </w:rPr>
              <w:t>№ 1, 2, 3, 4, 5, 6</w:t>
            </w:r>
          </w:p>
        </w:tc>
        <w:tc>
          <w:tcPr>
            <w:tcW w:w="1642" w:type="dxa"/>
            <w:vAlign w:val="center"/>
          </w:tcPr>
          <w:p w:rsidR="00013F1D" w:rsidRPr="00287F9C" w:rsidRDefault="00013F1D" w:rsidP="00273402">
            <w:pPr>
              <w:jc w:val="center"/>
              <w:rPr>
                <w:rFonts w:ascii="Times New Roman" w:hAnsi="Times New Roman" w:cs="Times New Roman"/>
                <w:lang w:val="uk-UA" w:eastAsia="ru-RU"/>
              </w:rPr>
            </w:pPr>
            <w:r w:rsidRPr="00287F9C">
              <w:rPr>
                <w:rFonts w:ascii="Times New Roman" w:hAnsi="Times New Roman" w:cs="Times New Roman"/>
                <w:lang w:val="uk-UA" w:eastAsia="ru-RU"/>
              </w:rPr>
              <w:t>2023-2025</w:t>
            </w:r>
          </w:p>
        </w:tc>
        <w:tc>
          <w:tcPr>
            <w:tcW w:w="2498" w:type="dxa"/>
            <w:vAlign w:val="center"/>
          </w:tcPr>
          <w:p w:rsidR="00013F1D" w:rsidRPr="00287F9C" w:rsidRDefault="00013F1D" w:rsidP="0027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Управління освіти виконавчого комітету Вараської міської ради, Вараський ліцей № 1,  Вараський ліцей № 2 , Вараський ліцей № 3, Вараський ліцей № 4, Вараський ліцей № 5, Вараський ліцей № 6 + виконавець згідно договору</w:t>
            </w:r>
          </w:p>
        </w:tc>
        <w:tc>
          <w:tcPr>
            <w:tcW w:w="5242" w:type="dxa"/>
            <w:gridSpan w:val="4"/>
            <w:vAlign w:val="center"/>
          </w:tcPr>
          <w:p w:rsidR="00013F1D" w:rsidRPr="00287F9C" w:rsidRDefault="00013F1D" w:rsidP="00273402">
            <w:pPr>
              <w:jc w:val="center"/>
              <w:rPr>
                <w:rFonts w:ascii="Times New Roman" w:hAnsi="Times New Roman" w:cs="Times New Roman"/>
                <w:sz w:val="20"/>
                <w:szCs w:val="20"/>
                <w:lang w:val="uk-UA" w:eastAsia="ru-RU"/>
              </w:rPr>
            </w:pPr>
            <w:r w:rsidRPr="00287F9C">
              <w:rPr>
                <w:rFonts w:ascii="Times New Roman" w:hAnsi="Times New Roman" w:cs="Times New Roman"/>
                <w:sz w:val="20"/>
                <w:szCs w:val="20"/>
                <w:lang w:val="uk-UA" w:eastAsia="ru-RU"/>
              </w:rPr>
              <w:t>В межах фінансових ресурсів виконавця</w:t>
            </w:r>
          </w:p>
        </w:tc>
      </w:tr>
      <w:tr w:rsidR="00013F1D" w:rsidRPr="00287F9C" w:rsidTr="005A5A67">
        <w:trPr>
          <w:trHeight w:val="170"/>
        </w:trPr>
        <w:tc>
          <w:tcPr>
            <w:tcW w:w="568" w:type="dxa"/>
            <w:vAlign w:val="center"/>
          </w:tcPr>
          <w:p w:rsidR="00013F1D" w:rsidRPr="00287F9C" w:rsidRDefault="00013F1D" w:rsidP="005A2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287F9C">
              <w:rPr>
                <w:rFonts w:ascii="Times New Roman" w:hAnsi="Times New Roman" w:cs="Times New Roman"/>
                <w:lang w:val="uk-UA" w:eastAsia="ru-RU"/>
              </w:rPr>
              <w:t>3.3.</w:t>
            </w:r>
          </w:p>
        </w:tc>
        <w:tc>
          <w:tcPr>
            <w:tcW w:w="5458" w:type="dxa"/>
          </w:tcPr>
          <w:p w:rsidR="00013F1D" w:rsidRPr="00287F9C" w:rsidRDefault="00013F1D" w:rsidP="000C1F4C">
            <w:pPr>
              <w:jc w:val="both"/>
              <w:rPr>
                <w:rFonts w:ascii="Times New Roman" w:hAnsi="Times New Roman" w:cs="Times New Roman"/>
              </w:rPr>
            </w:pPr>
            <w:r w:rsidRPr="00287F9C">
              <w:rPr>
                <w:rFonts w:ascii="Times New Roman" w:hAnsi="Times New Roman" w:cs="Times New Roman"/>
              </w:rPr>
              <w:t>Створення умов для  безготівкового р</w:t>
            </w:r>
            <w:r w:rsidRPr="00287F9C">
              <w:rPr>
                <w:rFonts w:ascii="Times New Roman" w:hAnsi="Times New Roman" w:cs="Times New Roman"/>
                <w:lang w:val="uk-UA"/>
              </w:rPr>
              <w:t>озра</w:t>
            </w:r>
            <w:r w:rsidRPr="00287F9C">
              <w:rPr>
                <w:rFonts w:ascii="Times New Roman" w:hAnsi="Times New Roman" w:cs="Times New Roman"/>
              </w:rPr>
              <w:t>хунку у закладах освіти</w:t>
            </w:r>
          </w:p>
        </w:tc>
        <w:tc>
          <w:tcPr>
            <w:tcW w:w="1642" w:type="dxa"/>
            <w:vAlign w:val="center"/>
          </w:tcPr>
          <w:p w:rsidR="00013F1D" w:rsidRPr="00287F9C" w:rsidRDefault="00013F1D" w:rsidP="005A26F1">
            <w:pPr>
              <w:jc w:val="center"/>
              <w:rPr>
                <w:rFonts w:ascii="Times New Roman" w:hAnsi="Times New Roman" w:cs="Times New Roman"/>
                <w:lang w:val="uk-UA" w:eastAsia="ru-RU"/>
              </w:rPr>
            </w:pPr>
            <w:r w:rsidRPr="00287F9C">
              <w:rPr>
                <w:rFonts w:ascii="Times New Roman" w:hAnsi="Times New Roman" w:cs="Times New Roman"/>
                <w:lang w:val="uk-UA" w:eastAsia="ru-RU"/>
              </w:rPr>
              <w:t>2024-2025</w:t>
            </w:r>
          </w:p>
        </w:tc>
        <w:tc>
          <w:tcPr>
            <w:tcW w:w="2498" w:type="dxa"/>
            <w:vAlign w:val="center"/>
          </w:tcPr>
          <w:p w:rsidR="00013F1D" w:rsidRPr="00287F9C" w:rsidRDefault="00013F1D" w:rsidP="005A2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Управління освіти виконавчого комітету Вараської міської ради, Вараський ліцей № 1,  Вараський ліцей № 2 , Вараський ліцей № 3, Вараський ліцей № 4, Вараський ліцей № 5, Вараський ліцей № 6</w:t>
            </w:r>
          </w:p>
        </w:tc>
        <w:tc>
          <w:tcPr>
            <w:tcW w:w="5242" w:type="dxa"/>
            <w:gridSpan w:val="4"/>
            <w:vAlign w:val="center"/>
          </w:tcPr>
          <w:p w:rsidR="00013F1D" w:rsidRPr="00287F9C" w:rsidRDefault="00013F1D" w:rsidP="005A26F1">
            <w:pPr>
              <w:jc w:val="center"/>
              <w:rPr>
                <w:rFonts w:ascii="Times New Roman" w:hAnsi="Times New Roman" w:cs="Times New Roman"/>
                <w:sz w:val="20"/>
                <w:szCs w:val="20"/>
                <w:lang w:val="uk-UA" w:eastAsia="ru-RU"/>
              </w:rPr>
            </w:pPr>
            <w:r w:rsidRPr="00287F9C">
              <w:rPr>
                <w:rFonts w:ascii="Times New Roman" w:hAnsi="Times New Roman" w:cs="Times New Roman"/>
                <w:sz w:val="20"/>
                <w:szCs w:val="20"/>
                <w:lang w:val="uk-UA" w:eastAsia="ru-RU"/>
              </w:rPr>
              <w:t>В межах фінансових ресурсів виконавця</w:t>
            </w:r>
          </w:p>
        </w:tc>
      </w:tr>
      <w:tr w:rsidR="005A26F1" w:rsidRPr="00287F9C" w:rsidTr="001A03E3">
        <w:trPr>
          <w:trHeight w:val="105"/>
        </w:trPr>
        <w:tc>
          <w:tcPr>
            <w:tcW w:w="568" w:type="dxa"/>
            <w:vAlign w:val="center"/>
          </w:tcPr>
          <w:p w:rsidR="005A26F1" w:rsidRPr="00287F9C" w:rsidRDefault="005A26F1" w:rsidP="001A0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4.</w:t>
            </w:r>
          </w:p>
        </w:tc>
        <w:tc>
          <w:tcPr>
            <w:tcW w:w="14840" w:type="dxa"/>
            <w:gridSpan w:val="7"/>
            <w:vAlign w:val="center"/>
          </w:tcPr>
          <w:p w:rsidR="005A26F1" w:rsidRPr="00287F9C" w:rsidRDefault="005A26F1" w:rsidP="001A03E3">
            <w:pPr>
              <w:spacing w:after="0"/>
              <w:jc w:val="center"/>
              <w:rPr>
                <w:rFonts w:ascii="Times New Roman" w:hAnsi="Times New Roman" w:cs="Times New Roman"/>
                <w:lang w:val="uk-UA" w:eastAsia="ru-RU"/>
              </w:rPr>
            </w:pPr>
            <w:r w:rsidRPr="00287F9C">
              <w:rPr>
                <w:rFonts w:ascii="Times New Roman" w:hAnsi="Times New Roman" w:cs="Times New Roman"/>
                <w:b/>
                <w:i/>
                <w:lang w:val="uk-UA" w:eastAsia="ru-RU"/>
              </w:rPr>
              <w:t>Відновлення та модернізація харчоблоків закладів освіти</w:t>
            </w:r>
          </w:p>
        </w:tc>
      </w:tr>
      <w:tr w:rsidR="005A26F1" w:rsidRPr="00287F9C" w:rsidTr="005A5A67">
        <w:trPr>
          <w:trHeight w:val="693"/>
        </w:trPr>
        <w:tc>
          <w:tcPr>
            <w:tcW w:w="568" w:type="dxa"/>
            <w:vAlign w:val="center"/>
          </w:tcPr>
          <w:p w:rsidR="005A26F1" w:rsidRPr="00287F9C" w:rsidRDefault="000C1F4C" w:rsidP="005A2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287F9C">
              <w:rPr>
                <w:rFonts w:ascii="Times New Roman" w:hAnsi="Times New Roman" w:cs="Times New Roman"/>
                <w:lang w:val="uk-UA" w:eastAsia="ru-RU"/>
              </w:rPr>
              <w:t>4.1.</w:t>
            </w:r>
          </w:p>
        </w:tc>
        <w:tc>
          <w:tcPr>
            <w:tcW w:w="5458" w:type="dxa"/>
            <w:vAlign w:val="center"/>
          </w:tcPr>
          <w:p w:rsidR="005A26F1" w:rsidRPr="00287F9C" w:rsidRDefault="005A26F1" w:rsidP="000F4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eastAsia="ru-RU"/>
              </w:rPr>
            </w:pPr>
            <w:r w:rsidRPr="00287F9C">
              <w:rPr>
                <w:rFonts w:ascii="Times New Roman" w:hAnsi="Times New Roman" w:cs="Times New Roman"/>
                <w:lang w:val="uk-UA" w:eastAsia="ru-RU"/>
              </w:rPr>
              <w:t xml:space="preserve">Оновлення та заміна фізично зношених та технічно застарілих технічних засобів, обладнання харчоблоків та меблів  їдалень закладів освіти </w:t>
            </w:r>
          </w:p>
        </w:tc>
        <w:tc>
          <w:tcPr>
            <w:tcW w:w="1642" w:type="dxa"/>
            <w:vAlign w:val="center"/>
          </w:tcPr>
          <w:p w:rsidR="005A26F1" w:rsidRPr="00287F9C" w:rsidRDefault="00013F1D" w:rsidP="005A26F1">
            <w:pPr>
              <w:jc w:val="center"/>
              <w:rPr>
                <w:rFonts w:ascii="Times New Roman" w:hAnsi="Times New Roman" w:cs="Times New Roman"/>
                <w:lang w:val="uk-UA" w:eastAsia="ru-RU"/>
              </w:rPr>
            </w:pPr>
            <w:r w:rsidRPr="00287F9C">
              <w:rPr>
                <w:rFonts w:ascii="Times New Roman" w:hAnsi="Times New Roman" w:cs="Times New Roman"/>
                <w:lang w:val="uk-UA" w:eastAsia="ru-RU"/>
              </w:rPr>
              <w:t>2024-2025</w:t>
            </w:r>
          </w:p>
        </w:tc>
        <w:tc>
          <w:tcPr>
            <w:tcW w:w="2498" w:type="dxa"/>
            <w:vAlign w:val="center"/>
          </w:tcPr>
          <w:p w:rsidR="005A26F1" w:rsidRPr="00287F9C" w:rsidRDefault="000C1F4C" w:rsidP="005A2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287F9C">
              <w:rPr>
                <w:rFonts w:ascii="Times New Roman" w:hAnsi="Times New Roman" w:cs="Times New Roman"/>
                <w:lang w:val="uk-UA" w:eastAsia="ru-RU"/>
              </w:rPr>
              <w:t>Управління освіти виконавчого комітету Вараської міської ради, Вараський ліцей № 1,  Вараський ліцей № 2 , Вараський ліцей № 3, Вараський ліцей № 4, Вараський ліцей № 5, Вараський ліцей № 6,</w:t>
            </w:r>
            <w:r w:rsidR="00522AF3" w:rsidRPr="00287F9C">
              <w:rPr>
                <w:rFonts w:ascii="Times New Roman" w:eastAsia="Times New Roman" w:hAnsi="Times New Roman" w:cs="Times New Roman"/>
                <w:sz w:val="24"/>
                <w:szCs w:val="24"/>
                <w:lang w:val="uk-UA" w:eastAsia="ru-RU"/>
              </w:rPr>
              <w:t xml:space="preserve"> </w:t>
            </w:r>
            <w:r w:rsidR="00522AF3" w:rsidRPr="00287F9C">
              <w:rPr>
                <w:rFonts w:ascii="Times New Roman" w:hAnsi="Times New Roman" w:cs="Times New Roman"/>
                <w:lang w:val="uk-UA" w:eastAsia="ru-RU"/>
              </w:rPr>
              <w:t>Заболоттівська гімн</w:t>
            </w:r>
            <w:r w:rsidR="007041DF" w:rsidRPr="00287F9C">
              <w:rPr>
                <w:rFonts w:ascii="Times New Roman" w:hAnsi="Times New Roman" w:cs="Times New Roman"/>
                <w:lang w:val="uk-UA" w:eastAsia="ru-RU"/>
              </w:rPr>
              <w:t>а</w:t>
            </w:r>
            <w:r w:rsidR="00522AF3" w:rsidRPr="00287F9C">
              <w:rPr>
                <w:rFonts w:ascii="Times New Roman" w:hAnsi="Times New Roman" w:cs="Times New Roman"/>
                <w:lang w:val="uk-UA" w:eastAsia="ru-RU"/>
              </w:rPr>
              <w:t>зія,</w:t>
            </w:r>
            <w:r w:rsidRPr="00287F9C">
              <w:rPr>
                <w:rFonts w:ascii="Times New Roman" w:hAnsi="Times New Roman" w:cs="Times New Roman"/>
                <w:lang w:val="uk-UA" w:eastAsia="ru-RU"/>
              </w:rPr>
              <w:t xml:space="preserve"> Сопачівський ліцей</w:t>
            </w:r>
          </w:p>
        </w:tc>
        <w:tc>
          <w:tcPr>
            <w:tcW w:w="1282" w:type="dxa"/>
            <w:vAlign w:val="center"/>
          </w:tcPr>
          <w:p w:rsidR="005A26F1" w:rsidRPr="00287F9C" w:rsidRDefault="000345FB" w:rsidP="005A26F1">
            <w:pPr>
              <w:jc w:val="center"/>
              <w:rPr>
                <w:rFonts w:ascii="Times New Roman" w:hAnsi="Times New Roman" w:cs="Times New Roman"/>
                <w:sz w:val="20"/>
                <w:szCs w:val="20"/>
                <w:lang w:val="uk-UA" w:eastAsia="ru-RU"/>
              </w:rPr>
            </w:pPr>
            <w:r w:rsidRPr="00287F9C">
              <w:rPr>
                <w:rFonts w:ascii="Times New Roman" w:hAnsi="Times New Roman" w:cs="Times New Roman"/>
                <w:sz w:val="20"/>
                <w:szCs w:val="20"/>
                <w:lang w:val="uk-UA" w:eastAsia="ru-RU"/>
              </w:rPr>
              <w:t>0</w:t>
            </w:r>
          </w:p>
        </w:tc>
        <w:tc>
          <w:tcPr>
            <w:tcW w:w="1260" w:type="dxa"/>
            <w:vAlign w:val="center"/>
          </w:tcPr>
          <w:p w:rsidR="005A26F1" w:rsidRPr="00287F9C" w:rsidRDefault="000345FB" w:rsidP="005A26F1">
            <w:pPr>
              <w:jc w:val="center"/>
              <w:rPr>
                <w:rFonts w:ascii="Times New Roman" w:hAnsi="Times New Roman" w:cs="Times New Roman"/>
                <w:sz w:val="20"/>
                <w:szCs w:val="20"/>
                <w:lang w:val="uk-UA" w:eastAsia="ru-RU"/>
              </w:rPr>
            </w:pPr>
            <w:r w:rsidRPr="00287F9C">
              <w:rPr>
                <w:rFonts w:ascii="Times New Roman" w:hAnsi="Times New Roman" w:cs="Times New Roman"/>
                <w:sz w:val="20"/>
                <w:szCs w:val="20"/>
                <w:lang w:val="uk-UA" w:eastAsia="ru-RU"/>
              </w:rPr>
              <w:t>0</w:t>
            </w:r>
          </w:p>
        </w:tc>
        <w:tc>
          <w:tcPr>
            <w:tcW w:w="1427" w:type="dxa"/>
            <w:vAlign w:val="center"/>
          </w:tcPr>
          <w:p w:rsidR="005A26F1" w:rsidRPr="00287F9C" w:rsidRDefault="000345FB" w:rsidP="005A26F1">
            <w:pPr>
              <w:jc w:val="center"/>
              <w:rPr>
                <w:rFonts w:ascii="Times New Roman" w:hAnsi="Times New Roman" w:cs="Times New Roman"/>
                <w:sz w:val="20"/>
                <w:szCs w:val="20"/>
                <w:lang w:val="uk-UA" w:eastAsia="ru-RU"/>
              </w:rPr>
            </w:pPr>
            <w:r w:rsidRPr="00287F9C">
              <w:rPr>
                <w:rFonts w:ascii="Times New Roman" w:hAnsi="Times New Roman" w:cs="Times New Roman"/>
                <w:sz w:val="20"/>
                <w:szCs w:val="20"/>
                <w:lang w:val="uk-UA" w:eastAsia="ru-RU"/>
              </w:rPr>
              <w:t>0</w:t>
            </w:r>
          </w:p>
        </w:tc>
        <w:tc>
          <w:tcPr>
            <w:tcW w:w="1273" w:type="dxa"/>
            <w:vAlign w:val="center"/>
          </w:tcPr>
          <w:p w:rsidR="005A26F1" w:rsidRPr="00287F9C" w:rsidRDefault="00911926" w:rsidP="005A26F1">
            <w:pPr>
              <w:jc w:val="center"/>
              <w:rPr>
                <w:rFonts w:ascii="Times New Roman" w:hAnsi="Times New Roman" w:cs="Times New Roman"/>
                <w:sz w:val="20"/>
                <w:szCs w:val="20"/>
                <w:lang w:val="uk-UA" w:eastAsia="ru-RU"/>
              </w:rPr>
            </w:pPr>
            <w:r w:rsidRPr="00287F9C">
              <w:rPr>
                <w:rFonts w:ascii="Times New Roman" w:hAnsi="Times New Roman" w:cs="Times New Roman"/>
                <w:sz w:val="20"/>
                <w:szCs w:val="20"/>
                <w:lang w:val="uk-UA" w:eastAsia="ru-RU"/>
              </w:rPr>
              <w:t>5 505</w:t>
            </w:r>
            <w:r w:rsidR="00054688" w:rsidRPr="00287F9C">
              <w:rPr>
                <w:rFonts w:ascii="Times New Roman" w:hAnsi="Times New Roman" w:cs="Times New Roman"/>
                <w:sz w:val="20"/>
                <w:szCs w:val="20"/>
                <w:lang w:val="uk-UA" w:eastAsia="ru-RU"/>
              </w:rPr>
              <w:t> </w:t>
            </w:r>
            <w:r w:rsidRPr="00287F9C">
              <w:rPr>
                <w:rFonts w:ascii="Times New Roman" w:hAnsi="Times New Roman" w:cs="Times New Roman"/>
                <w:sz w:val="20"/>
                <w:szCs w:val="20"/>
                <w:lang w:val="uk-UA" w:eastAsia="ru-RU"/>
              </w:rPr>
              <w:t>586</w:t>
            </w:r>
            <w:r w:rsidR="00054688" w:rsidRPr="00287F9C">
              <w:rPr>
                <w:rFonts w:ascii="Times New Roman" w:hAnsi="Times New Roman" w:cs="Times New Roman"/>
                <w:sz w:val="20"/>
                <w:szCs w:val="20"/>
                <w:lang w:val="uk-UA" w:eastAsia="ru-RU"/>
              </w:rPr>
              <w:t>,0</w:t>
            </w:r>
          </w:p>
        </w:tc>
      </w:tr>
      <w:tr w:rsidR="00287F9C" w:rsidRPr="00287F9C" w:rsidTr="005A5A67">
        <w:trPr>
          <w:trHeight w:val="315"/>
        </w:trPr>
        <w:tc>
          <w:tcPr>
            <w:tcW w:w="568" w:type="dxa"/>
            <w:vAlign w:val="center"/>
          </w:tcPr>
          <w:p w:rsidR="005A26F1" w:rsidRPr="00287F9C" w:rsidRDefault="005A26F1" w:rsidP="005A2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p>
        </w:tc>
        <w:tc>
          <w:tcPr>
            <w:tcW w:w="5458" w:type="dxa"/>
            <w:vAlign w:val="center"/>
          </w:tcPr>
          <w:p w:rsidR="005A26F1" w:rsidRPr="00287F9C" w:rsidRDefault="005A26F1" w:rsidP="005A26F1">
            <w:pPr>
              <w:spacing w:after="0" w:line="276" w:lineRule="auto"/>
              <w:jc w:val="center"/>
              <w:rPr>
                <w:rFonts w:ascii="Times New Roman" w:hAnsi="Times New Roman" w:cs="Times New Roman"/>
                <w:b/>
                <w:bCs/>
                <w:lang w:val="uk-UA"/>
              </w:rPr>
            </w:pPr>
            <w:r w:rsidRPr="00287F9C">
              <w:rPr>
                <w:rFonts w:ascii="Times New Roman" w:hAnsi="Times New Roman" w:cs="Times New Roman"/>
                <w:b/>
                <w:bCs/>
                <w:lang w:val="uk-UA"/>
              </w:rPr>
              <w:t>Всього</w:t>
            </w:r>
            <w:r w:rsidR="000D4958" w:rsidRPr="00287F9C">
              <w:rPr>
                <w:rFonts w:ascii="Times New Roman" w:hAnsi="Times New Roman" w:cs="Times New Roman"/>
                <w:b/>
                <w:bCs/>
                <w:lang w:val="uk-UA"/>
              </w:rPr>
              <w:t xml:space="preserve"> </w:t>
            </w:r>
          </w:p>
        </w:tc>
        <w:tc>
          <w:tcPr>
            <w:tcW w:w="1642" w:type="dxa"/>
            <w:vAlign w:val="center"/>
          </w:tcPr>
          <w:p w:rsidR="005A26F1" w:rsidRPr="00287F9C" w:rsidRDefault="005A26F1" w:rsidP="005A26F1">
            <w:pPr>
              <w:spacing w:after="0"/>
              <w:jc w:val="center"/>
              <w:rPr>
                <w:rFonts w:ascii="Times New Roman" w:hAnsi="Times New Roman" w:cs="Times New Roman"/>
                <w:b/>
                <w:bCs/>
                <w:lang w:val="uk-UA" w:eastAsia="ru-RU"/>
              </w:rPr>
            </w:pPr>
          </w:p>
        </w:tc>
        <w:tc>
          <w:tcPr>
            <w:tcW w:w="2498" w:type="dxa"/>
            <w:vAlign w:val="center"/>
          </w:tcPr>
          <w:p w:rsidR="005A26F1" w:rsidRPr="00287F9C" w:rsidRDefault="005A26F1" w:rsidP="005A26F1">
            <w:pPr>
              <w:spacing w:after="0" w:line="276" w:lineRule="auto"/>
              <w:jc w:val="center"/>
              <w:rPr>
                <w:rFonts w:ascii="Times New Roman" w:hAnsi="Times New Roman" w:cs="Times New Roman"/>
                <w:b/>
                <w:bCs/>
                <w:lang w:val="uk-UA"/>
              </w:rPr>
            </w:pPr>
          </w:p>
        </w:tc>
        <w:tc>
          <w:tcPr>
            <w:tcW w:w="1282" w:type="dxa"/>
            <w:vAlign w:val="center"/>
          </w:tcPr>
          <w:p w:rsidR="005A26F1" w:rsidRPr="00287F9C" w:rsidRDefault="00054688" w:rsidP="005A26F1">
            <w:pPr>
              <w:spacing w:after="0"/>
              <w:ind w:left="-108"/>
              <w:jc w:val="center"/>
              <w:rPr>
                <w:rFonts w:ascii="Times New Roman" w:hAnsi="Times New Roman" w:cs="Times New Roman"/>
                <w:b/>
                <w:bCs/>
                <w:sz w:val="20"/>
                <w:szCs w:val="20"/>
                <w:lang w:val="uk-UA" w:eastAsia="ru-RU"/>
              </w:rPr>
            </w:pPr>
            <w:r w:rsidRPr="00287F9C">
              <w:rPr>
                <w:rFonts w:ascii="Times New Roman" w:hAnsi="Times New Roman" w:cs="Times New Roman"/>
                <w:b/>
                <w:bCs/>
                <w:sz w:val="20"/>
                <w:szCs w:val="20"/>
                <w:lang w:val="uk-UA" w:eastAsia="ru-RU"/>
              </w:rPr>
              <w:t>68 033 549,0</w:t>
            </w:r>
          </w:p>
        </w:tc>
        <w:tc>
          <w:tcPr>
            <w:tcW w:w="1260" w:type="dxa"/>
            <w:vAlign w:val="center"/>
          </w:tcPr>
          <w:p w:rsidR="005A26F1" w:rsidRPr="00287F9C" w:rsidRDefault="005A26F1" w:rsidP="005A26F1">
            <w:pPr>
              <w:spacing w:after="0"/>
              <w:ind w:left="-108" w:right="-108"/>
              <w:jc w:val="center"/>
              <w:rPr>
                <w:rFonts w:ascii="Times New Roman" w:hAnsi="Times New Roman" w:cs="Times New Roman"/>
                <w:b/>
                <w:bCs/>
                <w:sz w:val="20"/>
                <w:szCs w:val="20"/>
                <w:lang w:val="uk-UA" w:eastAsia="ru-RU"/>
              </w:rPr>
            </w:pPr>
            <w:r w:rsidRPr="00287F9C">
              <w:rPr>
                <w:rFonts w:ascii="Times New Roman" w:hAnsi="Times New Roman" w:cs="Times New Roman"/>
                <w:b/>
                <w:bCs/>
                <w:sz w:val="20"/>
                <w:szCs w:val="20"/>
                <w:lang w:val="uk-UA" w:eastAsia="ru-RU"/>
              </w:rPr>
              <w:t>10 492 385,0</w:t>
            </w:r>
          </w:p>
        </w:tc>
        <w:tc>
          <w:tcPr>
            <w:tcW w:w="1427" w:type="dxa"/>
            <w:vAlign w:val="center"/>
          </w:tcPr>
          <w:p w:rsidR="005A26F1" w:rsidRPr="00287F9C" w:rsidRDefault="005A26F1" w:rsidP="005A26F1">
            <w:pPr>
              <w:spacing w:after="0"/>
              <w:jc w:val="center"/>
              <w:rPr>
                <w:rFonts w:ascii="Times New Roman" w:hAnsi="Times New Roman" w:cs="Times New Roman"/>
                <w:b/>
                <w:bCs/>
                <w:sz w:val="20"/>
                <w:szCs w:val="20"/>
                <w:lang w:val="uk-UA" w:eastAsia="ru-RU"/>
              </w:rPr>
            </w:pPr>
          </w:p>
          <w:p w:rsidR="005A26F1" w:rsidRPr="00287F9C" w:rsidRDefault="005A26F1" w:rsidP="005A26F1">
            <w:pPr>
              <w:spacing w:after="0"/>
              <w:jc w:val="center"/>
              <w:rPr>
                <w:rFonts w:ascii="Times New Roman" w:hAnsi="Times New Roman" w:cs="Times New Roman"/>
                <w:b/>
                <w:bCs/>
                <w:sz w:val="20"/>
                <w:szCs w:val="20"/>
                <w:lang w:val="uk-UA" w:eastAsia="ru-RU"/>
              </w:rPr>
            </w:pPr>
            <w:r w:rsidRPr="00287F9C">
              <w:rPr>
                <w:rFonts w:ascii="Times New Roman" w:hAnsi="Times New Roman" w:cs="Times New Roman"/>
                <w:b/>
                <w:bCs/>
                <w:sz w:val="20"/>
                <w:szCs w:val="20"/>
                <w:lang w:val="uk-UA" w:eastAsia="ru-RU"/>
              </w:rPr>
              <w:t>25 595 951,5</w:t>
            </w:r>
          </w:p>
          <w:p w:rsidR="005A26F1" w:rsidRPr="00287F9C" w:rsidRDefault="005A26F1" w:rsidP="000D4958">
            <w:pPr>
              <w:spacing w:after="0"/>
              <w:jc w:val="center"/>
              <w:rPr>
                <w:rFonts w:ascii="Times New Roman" w:hAnsi="Times New Roman" w:cs="Times New Roman"/>
                <w:b/>
                <w:bCs/>
                <w:sz w:val="20"/>
                <w:szCs w:val="20"/>
                <w:lang w:val="uk-UA" w:eastAsia="ru-RU"/>
              </w:rPr>
            </w:pPr>
          </w:p>
        </w:tc>
        <w:tc>
          <w:tcPr>
            <w:tcW w:w="1273" w:type="dxa"/>
            <w:vAlign w:val="center"/>
          </w:tcPr>
          <w:p w:rsidR="005A26F1" w:rsidRPr="00287F9C" w:rsidRDefault="00EE77AA" w:rsidP="00054688">
            <w:pPr>
              <w:spacing w:after="0"/>
              <w:ind w:left="-108" w:right="-108"/>
              <w:jc w:val="center"/>
              <w:rPr>
                <w:rFonts w:ascii="Times New Roman" w:hAnsi="Times New Roman" w:cs="Times New Roman"/>
                <w:b/>
                <w:bCs/>
                <w:sz w:val="20"/>
                <w:szCs w:val="20"/>
                <w:lang w:val="uk-UA" w:eastAsia="ru-RU"/>
              </w:rPr>
            </w:pPr>
            <w:r w:rsidRPr="00287F9C">
              <w:rPr>
                <w:rFonts w:ascii="Times New Roman" w:hAnsi="Times New Roman" w:cs="Times New Roman"/>
                <w:b/>
                <w:bCs/>
                <w:sz w:val="20"/>
                <w:szCs w:val="20"/>
                <w:lang w:val="uk-UA" w:eastAsia="ru-RU"/>
              </w:rPr>
              <w:t>31 945 212,5</w:t>
            </w:r>
          </w:p>
        </w:tc>
      </w:tr>
    </w:tbl>
    <w:p w:rsidR="003E390D" w:rsidRPr="00287F9C" w:rsidRDefault="003E390D"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287F9C">
        <w:rPr>
          <w:rFonts w:ascii="Times New Roman" w:eastAsia="Times New Roman" w:hAnsi="Times New Roman" w:cs="Times New Roman"/>
          <w:b/>
          <w:bCs/>
          <w:sz w:val="28"/>
          <w:szCs w:val="28"/>
          <w:lang w:val="uk-UA" w:eastAsia="ru-RU"/>
        </w:rPr>
        <w:lastRenderedPageBreak/>
        <w:t xml:space="preserve">Очікувані результати виконання </w:t>
      </w:r>
      <w:r w:rsidR="00273402" w:rsidRPr="00287F9C">
        <w:rPr>
          <w:rFonts w:ascii="Times New Roman" w:eastAsia="Times New Roman" w:hAnsi="Times New Roman" w:cs="Times New Roman"/>
          <w:b/>
          <w:bCs/>
          <w:sz w:val="28"/>
          <w:szCs w:val="28"/>
          <w:lang w:val="uk-UA" w:eastAsia="ru-RU"/>
        </w:rPr>
        <w:t>Комплексної п</w:t>
      </w:r>
      <w:r w:rsidRPr="00287F9C">
        <w:rPr>
          <w:rFonts w:ascii="Times New Roman" w:eastAsia="Times New Roman" w:hAnsi="Times New Roman" w:cs="Times New Roman"/>
          <w:b/>
          <w:bCs/>
          <w:sz w:val="28"/>
          <w:szCs w:val="28"/>
          <w:lang w:val="uk-UA" w:eastAsia="ru-RU"/>
        </w:rPr>
        <w:t xml:space="preserve">рограми </w:t>
      </w:r>
      <w:r w:rsidRPr="00287F9C">
        <w:rPr>
          <w:rFonts w:ascii="Times New Roman" w:eastAsia="Times New Roman" w:hAnsi="Times New Roman" w:cs="Times New Roman"/>
          <w:b/>
          <w:sz w:val="28"/>
          <w:szCs w:val="28"/>
          <w:lang w:val="uk-UA" w:eastAsia="ru-RU"/>
        </w:rPr>
        <w:t xml:space="preserve">харчування учнів закладів загальної середньої освіти </w:t>
      </w:r>
    </w:p>
    <w:p w:rsidR="003E390D" w:rsidRPr="00287F9C" w:rsidRDefault="003E390D"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287F9C">
        <w:rPr>
          <w:rFonts w:ascii="Times New Roman" w:eastAsia="Times New Roman" w:hAnsi="Times New Roman" w:cs="Times New Roman"/>
          <w:b/>
          <w:sz w:val="28"/>
          <w:szCs w:val="28"/>
          <w:lang w:val="uk-UA" w:eastAsia="ru-RU"/>
        </w:rPr>
        <w:t>Вараської місько</w:t>
      </w:r>
      <w:r w:rsidR="00542AA1" w:rsidRPr="00287F9C">
        <w:rPr>
          <w:rFonts w:ascii="Times New Roman" w:eastAsia="Times New Roman" w:hAnsi="Times New Roman" w:cs="Times New Roman"/>
          <w:b/>
          <w:sz w:val="28"/>
          <w:szCs w:val="28"/>
          <w:lang w:val="uk-UA" w:eastAsia="ru-RU"/>
        </w:rPr>
        <w:t>ї територіальної громади на 2023 – 2025</w:t>
      </w:r>
      <w:r w:rsidRPr="00287F9C">
        <w:rPr>
          <w:rFonts w:ascii="Times New Roman" w:eastAsia="Times New Roman" w:hAnsi="Times New Roman" w:cs="Times New Roman"/>
          <w:b/>
          <w:sz w:val="28"/>
          <w:szCs w:val="28"/>
          <w:lang w:val="uk-UA" w:eastAsia="ru-RU"/>
        </w:rPr>
        <w:t xml:space="preserve"> роки</w:t>
      </w:r>
    </w:p>
    <w:p w:rsidR="00FA78F1" w:rsidRPr="00287F9C" w:rsidRDefault="003E390D" w:rsidP="00E34DA5">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val="uk-UA" w:eastAsia="ru-RU"/>
        </w:rPr>
      </w:pPr>
      <w:r w:rsidRPr="00287F9C">
        <w:rPr>
          <w:rFonts w:ascii="Times New Roman" w:eastAsia="Times New Roman" w:hAnsi="Times New Roman" w:cs="Times New Roman"/>
          <w:sz w:val="28"/>
          <w:szCs w:val="28"/>
          <w:lang w:val="uk-UA" w:eastAsia="ru-RU"/>
        </w:rPr>
        <w:t xml:space="preserve">                                                                                                                                                                        </w:t>
      </w:r>
      <w:r w:rsidR="00E34DA5" w:rsidRPr="00287F9C">
        <w:rPr>
          <w:rFonts w:ascii="Times New Roman" w:eastAsia="Times New Roman" w:hAnsi="Times New Roman" w:cs="Times New Roman"/>
          <w:sz w:val="28"/>
          <w:szCs w:val="28"/>
          <w:lang w:val="uk-UA" w:eastAsia="ru-RU"/>
        </w:rPr>
        <w:t xml:space="preserve">                      Таблиця 2</w:t>
      </w:r>
    </w:p>
    <w:tbl>
      <w:tblPr>
        <w:tblW w:w="154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8260"/>
        <w:gridCol w:w="1800"/>
        <w:gridCol w:w="1136"/>
        <w:gridCol w:w="900"/>
        <w:gridCol w:w="900"/>
        <w:gridCol w:w="900"/>
        <w:gridCol w:w="915"/>
      </w:tblGrid>
      <w:tr w:rsidR="001C2A99" w:rsidRPr="00287F9C" w:rsidTr="006868BD">
        <w:trPr>
          <w:trHeight w:val="515"/>
        </w:trPr>
        <w:tc>
          <w:tcPr>
            <w:tcW w:w="668" w:type="dxa"/>
            <w:vMerge w:val="restart"/>
          </w:tcPr>
          <w:p w:rsidR="003E390D" w:rsidRPr="00287F9C" w:rsidRDefault="003E390D" w:rsidP="005D429A">
            <w:pPr>
              <w:suppressAutoHyphens/>
              <w:spacing w:after="0" w:line="240" w:lineRule="auto"/>
              <w:ind w:left="-288" w:right="-135"/>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w:t>
            </w:r>
          </w:p>
          <w:p w:rsidR="003E390D" w:rsidRPr="00287F9C" w:rsidRDefault="003E390D" w:rsidP="005D429A">
            <w:pPr>
              <w:suppressAutoHyphens/>
              <w:spacing w:after="0" w:line="240" w:lineRule="auto"/>
              <w:ind w:left="-288" w:right="-135"/>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з/п</w:t>
            </w:r>
          </w:p>
        </w:tc>
        <w:tc>
          <w:tcPr>
            <w:tcW w:w="8260" w:type="dxa"/>
            <w:vMerge w:val="restart"/>
          </w:tcPr>
          <w:p w:rsidR="003E390D" w:rsidRPr="00287F9C"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 xml:space="preserve">Найменування </w:t>
            </w:r>
          </w:p>
          <w:p w:rsidR="003E390D" w:rsidRPr="00287F9C"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завдання, заходу</w:t>
            </w:r>
          </w:p>
        </w:tc>
        <w:tc>
          <w:tcPr>
            <w:tcW w:w="1800" w:type="dxa"/>
            <w:vMerge w:val="restart"/>
          </w:tcPr>
          <w:p w:rsidR="003E390D" w:rsidRPr="00287F9C"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Найменування  показників</w:t>
            </w:r>
          </w:p>
          <w:p w:rsidR="003E390D" w:rsidRPr="00287F9C"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виконання завдання</w:t>
            </w:r>
          </w:p>
        </w:tc>
        <w:tc>
          <w:tcPr>
            <w:tcW w:w="1136" w:type="dxa"/>
            <w:vMerge w:val="restart"/>
          </w:tcPr>
          <w:p w:rsidR="003E390D" w:rsidRPr="00287F9C"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 xml:space="preserve">Одиниця </w:t>
            </w:r>
          </w:p>
          <w:p w:rsidR="003E390D" w:rsidRPr="00287F9C"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виміру</w:t>
            </w:r>
          </w:p>
        </w:tc>
        <w:tc>
          <w:tcPr>
            <w:tcW w:w="3615" w:type="dxa"/>
            <w:gridSpan w:val="4"/>
          </w:tcPr>
          <w:p w:rsidR="003E390D" w:rsidRPr="00287F9C"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Значення показників</w:t>
            </w:r>
          </w:p>
        </w:tc>
      </w:tr>
      <w:tr w:rsidR="001C2A99" w:rsidRPr="00287F9C" w:rsidTr="006868BD">
        <w:trPr>
          <w:trHeight w:val="206"/>
        </w:trPr>
        <w:tc>
          <w:tcPr>
            <w:tcW w:w="668" w:type="dxa"/>
            <w:vMerge/>
          </w:tcPr>
          <w:p w:rsidR="003E390D" w:rsidRPr="00287F9C" w:rsidRDefault="003E390D" w:rsidP="005D429A">
            <w:pPr>
              <w:suppressAutoHyphens/>
              <w:spacing w:after="0" w:line="240" w:lineRule="auto"/>
              <w:ind w:left="-288" w:right="-135"/>
              <w:jc w:val="center"/>
              <w:rPr>
                <w:rFonts w:ascii="Times New Roman" w:eastAsia="Times New Roman" w:hAnsi="Times New Roman" w:cs="Times New Roman"/>
                <w:b/>
                <w:bCs/>
                <w:sz w:val="24"/>
                <w:szCs w:val="24"/>
                <w:lang w:val="uk-UA" w:eastAsia="ru-RU"/>
              </w:rPr>
            </w:pPr>
          </w:p>
        </w:tc>
        <w:tc>
          <w:tcPr>
            <w:tcW w:w="8260" w:type="dxa"/>
            <w:vMerge/>
          </w:tcPr>
          <w:p w:rsidR="003E390D" w:rsidRPr="00287F9C"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800" w:type="dxa"/>
            <w:vMerge/>
          </w:tcPr>
          <w:p w:rsidR="003E390D" w:rsidRPr="00287F9C"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136" w:type="dxa"/>
            <w:vMerge/>
          </w:tcPr>
          <w:p w:rsidR="003E390D" w:rsidRPr="00287F9C"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900" w:type="dxa"/>
            <w:vMerge w:val="restart"/>
          </w:tcPr>
          <w:p w:rsidR="003E390D" w:rsidRPr="00287F9C"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Всього</w:t>
            </w:r>
          </w:p>
        </w:tc>
        <w:tc>
          <w:tcPr>
            <w:tcW w:w="2715" w:type="dxa"/>
            <w:gridSpan w:val="3"/>
          </w:tcPr>
          <w:p w:rsidR="003E390D" w:rsidRPr="00287F9C"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в тому числі по роках</w:t>
            </w:r>
          </w:p>
        </w:tc>
      </w:tr>
      <w:tr w:rsidR="001C2A99" w:rsidRPr="00287F9C" w:rsidTr="006868BD">
        <w:trPr>
          <w:trHeight w:val="498"/>
        </w:trPr>
        <w:tc>
          <w:tcPr>
            <w:tcW w:w="668" w:type="dxa"/>
            <w:vMerge/>
          </w:tcPr>
          <w:p w:rsidR="003E390D" w:rsidRPr="00287F9C" w:rsidRDefault="003E390D" w:rsidP="005D429A">
            <w:pPr>
              <w:suppressAutoHyphens/>
              <w:spacing w:after="0" w:line="240" w:lineRule="auto"/>
              <w:ind w:left="-288" w:right="-135"/>
              <w:jc w:val="center"/>
              <w:rPr>
                <w:rFonts w:ascii="Times New Roman" w:eastAsia="Times New Roman" w:hAnsi="Times New Roman" w:cs="Times New Roman"/>
                <w:b/>
                <w:bCs/>
                <w:sz w:val="24"/>
                <w:szCs w:val="24"/>
                <w:lang w:val="uk-UA" w:eastAsia="ru-RU"/>
              </w:rPr>
            </w:pPr>
          </w:p>
        </w:tc>
        <w:tc>
          <w:tcPr>
            <w:tcW w:w="8260" w:type="dxa"/>
            <w:vMerge/>
          </w:tcPr>
          <w:p w:rsidR="003E390D" w:rsidRPr="00287F9C"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800" w:type="dxa"/>
            <w:vMerge/>
          </w:tcPr>
          <w:p w:rsidR="003E390D" w:rsidRPr="00287F9C"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136" w:type="dxa"/>
            <w:vMerge/>
          </w:tcPr>
          <w:p w:rsidR="003E390D" w:rsidRPr="00287F9C"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900" w:type="dxa"/>
            <w:vMerge/>
          </w:tcPr>
          <w:p w:rsidR="003E390D" w:rsidRPr="00287F9C"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900" w:type="dxa"/>
          </w:tcPr>
          <w:p w:rsidR="003E390D" w:rsidRPr="00287F9C" w:rsidRDefault="003E390D" w:rsidP="00542AA1">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202</w:t>
            </w:r>
            <w:r w:rsidR="00542AA1" w:rsidRPr="00287F9C">
              <w:rPr>
                <w:rFonts w:ascii="Times New Roman" w:eastAsia="Times New Roman" w:hAnsi="Times New Roman" w:cs="Times New Roman"/>
                <w:b/>
                <w:bCs/>
                <w:lang w:val="uk-UA" w:eastAsia="ru-RU"/>
              </w:rPr>
              <w:t>3</w:t>
            </w:r>
          </w:p>
        </w:tc>
        <w:tc>
          <w:tcPr>
            <w:tcW w:w="900" w:type="dxa"/>
          </w:tcPr>
          <w:p w:rsidR="003E390D" w:rsidRPr="00287F9C" w:rsidRDefault="00542AA1"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2024</w:t>
            </w:r>
          </w:p>
        </w:tc>
        <w:tc>
          <w:tcPr>
            <w:tcW w:w="915" w:type="dxa"/>
          </w:tcPr>
          <w:p w:rsidR="003E390D" w:rsidRPr="00287F9C" w:rsidRDefault="00542AA1"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2025</w:t>
            </w:r>
          </w:p>
        </w:tc>
      </w:tr>
      <w:tr w:rsidR="001C2A99" w:rsidRPr="00287F9C" w:rsidTr="006868BD">
        <w:trPr>
          <w:trHeight w:val="143"/>
        </w:trPr>
        <w:tc>
          <w:tcPr>
            <w:tcW w:w="668" w:type="dxa"/>
          </w:tcPr>
          <w:p w:rsidR="003E390D" w:rsidRPr="00287F9C"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1</w:t>
            </w:r>
          </w:p>
        </w:tc>
        <w:tc>
          <w:tcPr>
            <w:tcW w:w="8260" w:type="dxa"/>
          </w:tcPr>
          <w:p w:rsidR="003E390D" w:rsidRPr="00287F9C"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2</w:t>
            </w:r>
          </w:p>
        </w:tc>
        <w:tc>
          <w:tcPr>
            <w:tcW w:w="1800" w:type="dxa"/>
          </w:tcPr>
          <w:p w:rsidR="003E390D" w:rsidRPr="00287F9C"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3</w:t>
            </w:r>
          </w:p>
        </w:tc>
        <w:tc>
          <w:tcPr>
            <w:tcW w:w="1136" w:type="dxa"/>
          </w:tcPr>
          <w:p w:rsidR="003E390D" w:rsidRPr="00287F9C"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4</w:t>
            </w:r>
          </w:p>
        </w:tc>
        <w:tc>
          <w:tcPr>
            <w:tcW w:w="900" w:type="dxa"/>
          </w:tcPr>
          <w:p w:rsidR="003E390D" w:rsidRPr="00287F9C"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5</w:t>
            </w:r>
          </w:p>
        </w:tc>
        <w:tc>
          <w:tcPr>
            <w:tcW w:w="900" w:type="dxa"/>
          </w:tcPr>
          <w:p w:rsidR="003E390D" w:rsidRPr="00287F9C"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6</w:t>
            </w:r>
          </w:p>
        </w:tc>
        <w:tc>
          <w:tcPr>
            <w:tcW w:w="900" w:type="dxa"/>
          </w:tcPr>
          <w:p w:rsidR="003E390D" w:rsidRPr="00287F9C"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7</w:t>
            </w:r>
          </w:p>
        </w:tc>
        <w:tc>
          <w:tcPr>
            <w:tcW w:w="915" w:type="dxa"/>
          </w:tcPr>
          <w:p w:rsidR="003E390D" w:rsidRPr="00287F9C"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8</w:t>
            </w:r>
          </w:p>
        </w:tc>
      </w:tr>
      <w:tr w:rsidR="00911926" w:rsidRPr="00287F9C" w:rsidTr="007041DF">
        <w:trPr>
          <w:trHeight w:val="143"/>
        </w:trPr>
        <w:tc>
          <w:tcPr>
            <w:tcW w:w="668" w:type="dxa"/>
          </w:tcPr>
          <w:p w:rsidR="00911926" w:rsidRPr="00287F9C" w:rsidRDefault="00911926" w:rsidP="005D429A">
            <w:pPr>
              <w:suppressAutoHyphens/>
              <w:spacing w:after="0" w:line="240" w:lineRule="auto"/>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2.</w:t>
            </w:r>
          </w:p>
        </w:tc>
        <w:tc>
          <w:tcPr>
            <w:tcW w:w="14811" w:type="dxa"/>
            <w:gridSpan w:val="7"/>
          </w:tcPr>
          <w:p w:rsidR="00447997" w:rsidRPr="00287F9C" w:rsidRDefault="00447997" w:rsidP="00447997">
            <w:pPr>
              <w:suppressAutoHyphens/>
              <w:spacing w:after="0" w:line="240" w:lineRule="auto"/>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Організація харчування учнів</w:t>
            </w:r>
          </w:p>
        </w:tc>
      </w:tr>
      <w:tr w:rsidR="001C2A99" w:rsidRPr="00287F9C" w:rsidTr="006868BD">
        <w:trPr>
          <w:trHeight w:val="998"/>
        </w:trPr>
        <w:tc>
          <w:tcPr>
            <w:tcW w:w="668" w:type="dxa"/>
          </w:tcPr>
          <w:p w:rsidR="003E390D" w:rsidRPr="00287F9C" w:rsidRDefault="006868BD"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2.</w:t>
            </w:r>
            <w:r w:rsidR="003E390D" w:rsidRPr="00287F9C">
              <w:rPr>
                <w:rFonts w:ascii="Times New Roman" w:eastAsia="Times New Roman" w:hAnsi="Times New Roman" w:cs="Times New Roman"/>
                <w:lang w:val="uk-UA" w:eastAsia="ru-RU"/>
              </w:rPr>
              <w:t>1.</w:t>
            </w:r>
          </w:p>
        </w:tc>
        <w:tc>
          <w:tcPr>
            <w:tcW w:w="8260" w:type="dxa"/>
          </w:tcPr>
          <w:p w:rsidR="003E390D" w:rsidRPr="00287F9C" w:rsidRDefault="003E390D"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Організація безкоштовного харчування учнів 1-4 класів</w:t>
            </w:r>
          </w:p>
          <w:p w:rsidR="003E390D" w:rsidRPr="00287F9C" w:rsidRDefault="003E390D"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rPr>
                <w:rFonts w:ascii="Times New Roman" w:eastAsia="Times New Roman" w:hAnsi="Times New Roman" w:cs="Times New Roman"/>
                <w:sz w:val="24"/>
                <w:szCs w:val="24"/>
                <w:lang w:val="uk-UA" w:eastAsia="ru-RU"/>
              </w:rPr>
            </w:pPr>
          </w:p>
        </w:tc>
        <w:tc>
          <w:tcPr>
            <w:tcW w:w="1800" w:type="dxa"/>
          </w:tcPr>
          <w:p w:rsidR="003E390D" w:rsidRPr="00287F9C"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Кількість учнів, які будуть забезпечені харчуванням</w:t>
            </w:r>
          </w:p>
        </w:tc>
        <w:tc>
          <w:tcPr>
            <w:tcW w:w="1136" w:type="dxa"/>
          </w:tcPr>
          <w:p w:rsidR="003E390D" w:rsidRPr="00287F9C" w:rsidRDefault="003E390D" w:rsidP="005D429A">
            <w:pPr>
              <w:suppressAutoHyphens/>
              <w:spacing w:after="0" w:line="240" w:lineRule="auto"/>
              <w:ind w:left="-108" w:right="-108"/>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Діти</w:t>
            </w:r>
          </w:p>
        </w:tc>
        <w:tc>
          <w:tcPr>
            <w:tcW w:w="900" w:type="dxa"/>
          </w:tcPr>
          <w:p w:rsidR="003E390D" w:rsidRPr="00287F9C" w:rsidRDefault="00542AA1" w:rsidP="0065267C">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6</w:t>
            </w:r>
            <w:r w:rsidR="00CB2292" w:rsidRPr="00287F9C">
              <w:rPr>
                <w:rFonts w:ascii="Times New Roman" w:eastAsia="Times New Roman" w:hAnsi="Times New Roman" w:cs="Times New Roman"/>
                <w:lang w:val="uk-UA" w:eastAsia="ru-RU"/>
              </w:rPr>
              <w:t xml:space="preserve"> </w:t>
            </w:r>
            <w:r w:rsidR="0065267C" w:rsidRPr="00287F9C">
              <w:rPr>
                <w:rFonts w:ascii="Times New Roman" w:eastAsia="Times New Roman" w:hAnsi="Times New Roman" w:cs="Times New Roman"/>
                <w:lang w:val="uk-UA" w:eastAsia="ru-RU"/>
              </w:rPr>
              <w:t>173</w:t>
            </w:r>
          </w:p>
        </w:tc>
        <w:tc>
          <w:tcPr>
            <w:tcW w:w="900" w:type="dxa"/>
          </w:tcPr>
          <w:p w:rsidR="003E390D" w:rsidRPr="00287F9C" w:rsidRDefault="00542AA1" w:rsidP="005D429A">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2</w:t>
            </w:r>
            <w:r w:rsidR="00CB2292" w:rsidRPr="00287F9C">
              <w:rPr>
                <w:rFonts w:ascii="Times New Roman" w:eastAsia="Times New Roman" w:hAnsi="Times New Roman" w:cs="Times New Roman"/>
                <w:lang w:val="uk-UA" w:eastAsia="ru-RU"/>
              </w:rPr>
              <w:t xml:space="preserve"> </w:t>
            </w:r>
            <w:r w:rsidRPr="00287F9C">
              <w:rPr>
                <w:rFonts w:ascii="Times New Roman" w:eastAsia="Times New Roman" w:hAnsi="Times New Roman" w:cs="Times New Roman"/>
                <w:lang w:val="uk-UA" w:eastAsia="ru-RU"/>
              </w:rPr>
              <w:t>147</w:t>
            </w:r>
          </w:p>
        </w:tc>
        <w:tc>
          <w:tcPr>
            <w:tcW w:w="900" w:type="dxa"/>
          </w:tcPr>
          <w:p w:rsidR="003E390D" w:rsidRPr="00287F9C" w:rsidRDefault="0065267C" w:rsidP="0065267C">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1998</w:t>
            </w:r>
          </w:p>
        </w:tc>
        <w:tc>
          <w:tcPr>
            <w:tcW w:w="915" w:type="dxa"/>
          </w:tcPr>
          <w:p w:rsidR="003E390D" w:rsidRPr="00287F9C" w:rsidRDefault="00542AA1" w:rsidP="0065267C">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2</w:t>
            </w:r>
            <w:r w:rsidR="00CB2292" w:rsidRPr="00287F9C">
              <w:rPr>
                <w:rFonts w:ascii="Times New Roman" w:eastAsia="Times New Roman" w:hAnsi="Times New Roman" w:cs="Times New Roman"/>
                <w:lang w:val="uk-UA" w:eastAsia="ru-RU"/>
              </w:rPr>
              <w:t xml:space="preserve"> </w:t>
            </w:r>
            <w:r w:rsidR="0065267C" w:rsidRPr="00287F9C">
              <w:rPr>
                <w:rFonts w:ascii="Times New Roman" w:eastAsia="Times New Roman" w:hAnsi="Times New Roman" w:cs="Times New Roman"/>
                <w:lang w:val="uk-UA" w:eastAsia="ru-RU"/>
              </w:rPr>
              <w:t>028</w:t>
            </w:r>
          </w:p>
        </w:tc>
      </w:tr>
      <w:tr w:rsidR="001C2A99" w:rsidRPr="00287F9C" w:rsidTr="006868BD">
        <w:trPr>
          <w:trHeight w:val="410"/>
        </w:trPr>
        <w:tc>
          <w:tcPr>
            <w:tcW w:w="668" w:type="dxa"/>
          </w:tcPr>
          <w:p w:rsidR="004B753C" w:rsidRPr="00287F9C" w:rsidRDefault="006868BD"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2.</w:t>
            </w:r>
            <w:r w:rsidR="004B753C" w:rsidRPr="00287F9C">
              <w:rPr>
                <w:rFonts w:ascii="Times New Roman" w:eastAsia="Times New Roman" w:hAnsi="Times New Roman" w:cs="Times New Roman"/>
                <w:lang w:val="uk-UA" w:eastAsia="ru-RU"/>
              </w:rPr>
              <w:t>2.</w:t>
            </w:r>
          </w:p>
        </w:tc>
        <w:tc>
          <w:tcPr>
            <w:tcW w:w="8260" w:type="dxa"/>
            <w:vAlign w:val="center"/>
          </w:tcPr>
          <w:p w:rsidR="004B753C" w:rsidRPr="00287F9C" w:rsidRDefault="004B753C" w:rsidP="004B753C">
            <w:pPr>
              <w:spacing w:after="0"/>
              <w:jc w:val="both"/>
              <w:rPr>
                <w:rFonts w:ascii="Times New Roman" w:hAnsi="Times New Roman" w:cs="Times New Roman"/>
                <w:lang w:val="uk-UA" w:eastAsia="ru-RU"/>
              </w:rPr>
            </w:pPr>
            <w:r w:rsidRPr="00287F9C">
              <w:rPr>
                <w:rFonts w:ascii="Times New Roman" w:hAnsi="Times New Roman" w:cs="Times New Roman"/>
                <w:lang w:val="uk-UA" w:eastAsia="ru-RU"/>
              </w:rPr>
              <w:t>Організація безкоштовного харчування учнів 5-8 класів із числа:</w:t>
            </w:r>
          </w:p>
          <w:p w:rsidR="004B753C" w:rsidRPr="00287F9C" w:rsidRDefault="004B753C" w:rsidP="004B753C">
            <w:pPr>
              <w:shd w:val="clear" w:color="auto" w:fill="FFFFFF"/>
              <w:spacing w:after="0"/>
              <w:jc w:val="both"/>
              <w:rPr>
                <w:rFonts w:ascii="Times New Roman" w:hAnsi="Times New Roman"/>
                <w:szCs w:val="28"/>
                <w:lang w:val="uk-UA"/>
              </w:rPr>
            </w:pPr>
            <w:r w:rsidRPr="00287F9C">
              <w:rPr>
                <w:rFonts w:ascii="Times New Roman" w:hAnsi="Times New Roman"/>
                <w:szCs w:val="28"/>
                <w:lang w:val="uk-UA"/>
              </w:rPr>
              <w:t xml:space="preserve">- дітей-сиріт; </w:t>
            </w:r>
          </w:p>
          <w:p w:rsidR="004B753C" w:rsidRPr="00287F9C" w:rsidRDefault="004B753C" w:rsidP="004B753C">
            <w:pPr>
              <w:shd w:val="clear" w:color="auto" w:fill="FFFFFF"/>
              <w:spacing w:after="0"/>
              <w:jc w:val="both"/>
              <w:rPr>
                <w:rFonts w:ascii="Times New Roman" w:hAnsi="Times New Roman"/>
                <w:szCs w:val="28"/>
                <w:lang w:val="uk-UA"/>
              </w:rPr>
            </w:pPr>
            <w:r w:rsidRPr="00287F9C">
              <w:rPr>
                <w:rFonts w:ascii="Times New Roman" w:hAnsi="Times New Roman"/>
                <w:szCs w:val="28"/>
                <w:lang w:val="uk-UA"/>
              </w:rPr>
              <w:t xml:space="preserve">- дітей-напівсиріт; </w:t>
            </w:r>
          </w:p>
          <w:p w:rsidR="004B753C" w:rsidRPr="00287F9C" w:rsidRDefault="004B753C" w:rsidP="004B753C">
            <w:pPr>
              <w:shd w:val="clear" w:color="auto" w:fill="FFFFFF"/>
              <w:spacing w:after="0"/>
              <w:jc w:val="both"/>
              <w:rPr>
                <w:rFonts w:ascii="Times New Roman" w:hAnsi="Times New Roman"/>
                <w:szCs w:val="28"/>
                <w:lang w:val="uk-UA"/>
              </w:rPr>
            </w:pPr>
            <w:r w:rsidRPr="00287F9C">
              <w:rPr>
                <w:rFonts w:ascii="Times New Roman" w:hAnsi="Times New Roman"/>
                <w:szCs w:val="28"/>
                <w:lang w:val="uk-UA"/>
              </w:rPr>
              <w:t xml:space="preserve">- дітей, позбавлених батьківського піклування; </w:t>
            </w:r>
          </w:p>
          <w:p w:rsidR="004B753C" w:rsidRPr="00287F9C" w:rsidRDefault="004B753C" w:rsidP="004B753C">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287F9C" w:rsidRDefault="004B753C" w:rsidP="004B753C">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дітей з інвалідністю; </w:t>
            </w:r>
          </w:p>
          <w:p w:rsidR="004B753C" w:rsidRPr="00287F9C" w:rsidRDefault="004B753C" w:rsidP="004B753C">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дітей, які мають орфанні захворювання;</w:t>
            </w:r>
          </w:p>
          <w:p w:rsidR="004B753C" w:rsidRPr="00287F9C" w:rsidRDefault="004B753C" w:rsidP="004B753C">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дітей з особливими освітніми потребами, які навчаються в інклюзивних класах закладів загальної середньої освіти; </w:t>
            </w:r>
          </w:p>
          <w:p w:rsidR="004B753C" w:rsidRPr="00287F9C" w:rsidRDefault="004B753C" w:rsidP="004B753C">
            <w:pPr>
              <w:shd w:val="clear" w:color="auto" w:fill="FFFFFF"/>
              <w:spacing w:after="0"/>
              <w:jc w:val="both"/>
              <w:rPr>
                <w:rFonts w:ascii="Times New Roman" w:hAnsi="Times New Roman"/>
                <w:szCs w:val="28"/>
                <w:shd w:val="clear" w:color="auto" w:fill="FFFFFF"/>
              </w:rPr>
            </w:pPr>
            <w:r w:rsidRPr="00287F9C">
              <w:rPr>
                <w:rFonts w:ascii="Times New Roman" w:hAnsi="Times New Roman"/>
                <w:szCs w:val="28"/>
                <w:lang w:val="uk-UA"/>
              </w:rPr>
              <w:t xml:space="preserve">- </w:t>
            </w:r>
            <w:r w:rsidRPr="00287F9C">
              <w:rPr>
                <w:rFonts w:ascii="Times New Roman" w:hAnsi="Times New Roman"/>
                <w:szCs w:val="28"/>
              </w:rPr>
              <w:t xml:space="preserve">дітей внутрішньо переміщених осіб та </w:t>
            </w:r>
            <w:r w:rsidRPr="00287F9C">
              <w:rPr>
                <w:rFonts w:ascii="Times New Roman" w:hAnsi="Times New Roman"/>
                <w:szCs w:val="28"/>
                <w:shd w:val="clear" w:color="auto" w:fill="FFFFFF"/>
              </w:rPr>
              <w:t>дітей, які мають статус дитини, яка постраждала внаслідок воєнних дій і збройних конфліктів;</w:t>
            </w:r>
          </w:p>
          <w:p w:rsidR="004B753C" w:rsidRPr="00287F9C" w:rsidRDefault="004B753C" w:rsidP="004B753C">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4B753C" w:rsidRPr="00287F9C" w:rsidRDefault="004B753C" w:rsidP="004B753C">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4B753C" w:rsidRPr="00287F9C" w:rsidRDefault="004B753C" w:rsidP="004B753C">
            <w:pPr>
              <w:shd w:val="clear" w:color="auto" w:fill="FFFFFF"/>
              <w:spacing w:after="0"/>
              <w:jc w:val="both"/>
              <w:rPr>
                <w:rFonts w:ascii="Times New Roman" w:hAnsi="Times New Roman"/>
                <w:szCs w:val="28"/>
              </w:rPr>
            </w:pPr>
            <w:r w:rsidRPr="00287F9C">
              <w:rPr>
                <w:rFonts w:ascii="Times New Roman" w:hAnsi="Times New Roman"/>
                <w:szCs w:val="28"/>
                <w:lang w:val="uk-UA"/>
              </w:rPr>
              <w:lastRenderedPageBreak/>
              <w:t xml:space="preserve">- </w:t>
            </w:r>
            <w:r w:rsidRPr="00287F9C">
              <w:rPr>
                <w:rFonts w:ascii="Times New Roman" w:hAnsi="Times New Roman"/>
                <w:szCs w:val="28"/>
              </w:rPr>
              <w:t xml:space="preserve">дітей сімей загиблих (померлих) ветеранів війни, Захисників і Захисниць України відповідно до статей 10 та </w:t>
            </w:r>
            <w:r w:rsidRPr="00287F9C">
              <w:rPr>
                <w:rStyle w:val="rvts9"/>
                <w:rFonts w:ascii="Times New Roman" w:hAnsi="Times New Roman"/>
                <w:szCs w:val="28"/>
                <w:shd w:val="clear" w:color="auto" w:fill="FFFFFF"/>
              </w:rPr>
              <w:t>10</w:t>
            </w:r>
            <w:r w:rsidRPr="00287F9C">
              <w:rPr>
                <w:rStyle w:val="rvts37"/>
                <w:rFonts w:ascii="Times New Roman" w:hAnsi="Times New Roman"/>
                <w:szCs w:val="28"/>
                <w:shd w:val="clear" w:color="auto" w:fill="FFFFFF"/>
                <w:vertAlign w:val="superscript"/>
              </w:rPr>
              <w:t>-1</w:t>
            </w:r>
            <w:r w:rsidRPr="00287F9C">
              <w:rPr>
                <w:rStyle w:val="rvts9"/>
                <w:rFonts w:ascii="Times New Roman" w:hAnsi="Times New Roman"/>
                <w:szCs w:val="28"/>
                <w:shd w:val="clear" w:color="auto" w:fill="FFFFFF"/>
              </w:rPr>
              <w:t xml:space="preserve"> </w:t>
            </w:r>
            <w:r w:rsidRPr="00287F9C">
              <w:rPr>
                <w:rFonts w:ascii="Times New Roman" w:hAnsi="Times New Roman"/>
                <w:szCs w:val="28"/>
              </w:rPr>
              <w:t>Закону України «Про статус ветеранів війни, гарантії їх соціального захисту»;</w:t>
            </w:r>
          </w:p>
          <w:p w:rsidR="004B753C" w:rsidRPr="00287F9C" w:rsidRDefault="004B753C" w:rsidP="004B753C">
            <w:pPr>
              <w:shd w:val="clear" w:color="auto" w:fill="FFFFFF"/>
              <w:spacing w:after="0"/>
              <w:jc w:val="both"/>
              <w:rPr>
                <w:rFonts w:ascii="Times New Roman" w:hAnsi="Times New Roman"/>
                <w:szCs w:val="28"/>
              </w:rPr>
            </w:pPr>
            <w:r w:rsidRPr="00287F9C">
              <w:rPr>
                <w:rFonts w:ascii="Times New Roman" w:hAnsi="Times New Roman"/>
                <w:szCs w:val="28"/>
              </w:rPr>
              <w:t xml:space="preserve">дітей, батьки яких: </w:t>
            </w:r>
          </w:p>
          <w:p w:rsidR="004B753C" w:rsidRPr="00287F9C" w:rsidRDefault="004B753C" w:rsidP="004B753C">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проходять військову службу за призовом під час мобілізації на особливий період; </w:t>
            </w:r>
          </w:p>
          <w:p w:rsidR="004B753C" w:rsidRPr="00287F9C" w:rsidRDefault="004B753C" w:rsidP="004B753C">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були призвані на військову службу під час мобілізації на особливий період та загинули або померли;</w:t>
            </w:r>
          </w:p>
          <w:p w:rsidR="004B753C" w:rsidRPr="00287F9C" w:rsidRDefault="004B753C" w:rsidP="004B753C">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Pr="00287F9C" w:rsidRDefault="004B753C" w:rsidP="004B753C">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287F9C">
              <w:rPr>
                <w:rFonts w:ascii="Times New Roman" w:hAnsi="Times New Roman"/>
                <w:szCs w:val="28"/>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287F9C">
              <w:rPr>
                <w:rFonts w:ascii="Times New Roman" w:hAnsi="Times New Roman"/>
                <w:szCs w:val="28"/>
              </w:rPr>
              <w:t>відповідно до пункту «є» статті 3 Закону України «Про пенсійне забезпечення осіб, звільнених з військової служби, та деяких інших осіб».</w:t>
            </w:r>
          </w:p>
          <w:p w:rsidR="004B753C" w:rsidRPr="00287F9C" w:rsidRDefault="004B753C" w:rsidP="004B753C">
            <w:pPr>
              <w:spacing w:after="0"/>
              <w:jc w:val="both"/>
              <w:rPr>
                <w:rFonts w:ascii="Times New Roman" w:hAnsi="Times New Roman" w:cs="Times New Roman"/>
                <w:lang w:val="uk-UA" w:eastAsia="ru-RU"/>
              </w:rPr>
            </w:pPr>
          </w:p>
        </w:tc>
        <w:tc>
          <w:tcPr>
            <w:tcW w:w="1800" w:type="dxa"/>
          </w:tcPr>
          <w:p w:rsidR="004B753C" w:rsidRPr="00287F9C" w:rsidRDefault="004B753C" w:rsidP="004B753C">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lastRenderedPageBreak/>
              <w:t>Кількість учнів, які будуть забезпечені харчуванням</w:t>
            </w:r>
          </w:p>
          <w:p w:rsidR="004B753C" w:rsidRPr="00287F9C"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287F9C"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287F9C"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287F9C"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287F9C"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287F9C"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287F9C"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287F9C"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287F9C"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287F9C" w:rsidRDefault="004B753C" w:rsidP="004B753C">
            <w:pPr>
              <w:suppressAutoHyphens/>
              <w:spacing w:after="0" w:line="240" w:lineRule="auto"/>
              <w:jc w:val="center"/>
              <w:rPr>
                <w:rFonts w:ascii="Times New Roman" w:eastAsia="Times New Roman" w:hAnsi="Times New Roman" w:cs="Times New Roman"/>
                <w:sz w:val="24"/>
                <w:szCs w:val="24"/>
                <w:lang w:val="uk-UA" w:eastAsia="ru-RU"/>
              </w:rPr>
            </w:pPr>
          </w:p>
        </w:tc>
        <w:tc>
          <w:tcPr>
            <w:tcW w:w="1136" w:type="dxa"/>
          </w:tcPr>
          <w:p w:rsidR="004B753C" w:rsidRPr="00287F9C" w:rsidRDefault="004B753C" w:rsidP="004B753C">
            <w:pPr>
              <w:suppressAutoHyphens/>
              <w:spacing w:after="0" w:line="240" w:lineRule="auto"/>
              <w:ind w:left="-108" w:right="-108"/>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Діти</w:t>
            </w:r>
          </w:p>
        </w:tc>
        <w:tc>
          <w:tcPr>
            <w:tcW w:w="900" w:type="dxa"/>
          </w:tcPr>
          <w:p w:rsidR="004B753C" w:rsidRPr="00287F9C" w:rsidRDefault="0065267C" w:rsidP="0065267C">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1130</w:t>
            </w:r>
          </w:p>
        </w:tc>
        <w:tc>
          <w:tcPr>
            <w:tcW w:w="900" w:type="dxa"/>
          </w:tcPr>
          <w:p w:rsidR="004B753C" w:rsidRPr="00287F9C" w:rsidRDefault="004B753C" w:rsidP="004B753C">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276</w:t>
            </w:r>
          </w:p>
        </w:tc>
        <w:tc>
          <w:tcPr>
            <w:tcW w:w="900" w:type="dxa"/>
          </w:tcPr>
          <w:p w:rsidR="004B753C" w:rsidRPr="00287F9C" w:rsidRDefault="0065267C" w:rsidP="0065267C">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412</w:t>
            </w:r>
          </w:p>
        </w:tc>
        <w:tc>
          <w:tcPr>
            <w:tcW w:w="915" w:type="dxa"/>
          </w:tcPr>
          <w:p w:rsidR="004B753C" w:rsidRPr="00287F9C" w:rsidRDefault="0065267C" w:rsidP="0065267C">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442</w:t>
            </w:r>
          </w:p>
        </w:tc>
      </w:tr>
      <w:tr w:rsidR="001C2A99" w:rsidRPr="00287F9C" w:rsidTr="000345FB">
        <w:trPr>
          <w:trHeight w:val="1119"/>
        </w:trPr>
        <w:tc>
          <w:tcPr>
            <w:tcW w:w="668" w:type="dxa"/>
          </w:tcPr>
          <w:p w:rsidR="004B753C" w:rsidRPr="00287F9C" w:rsidRDefault="006868BD"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08"/>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lastRenderedPageBreak/>
              <w:t>2.</w:t>
            </w:r>
            <w:r w:rsidR="004B753C" w:rsidRPr="00287F9C">
              <w:rPr>
                <w:rFonts w:ascii="Times New Roman" w:eastAsia="Times New Roman" w:hAnsi="Times New Roman" w:cs="Times New Roman"/>
                <w:lang w:val="uk-UA" w:eastAsia="ru-RU"/>
              </w:rPr>
              <w:t>3.</w:t>
            </w:r>
          </w:p>
        </w:tc>
        <w:tc>
          <w:tcPr>
            <w:tcW w:w="8260" w:type="dxa"/>
            <w:vAlign w:val="center"/>
          </w:tcPr>
          <w:p w:rsidR="004B753C" w:rsidRPr="00287F9C" w:rsidRDefault="004B753C" w:rsidP="004B753C">
            <w:pPr>
              <w:spacing w:after="0"/>
              <w:jc w:val="both"/>
              <w:rPr>
                <w:rFonts w:ascii="Times New Roman" w:hAnsi="Times New Roman" w:cs="Times New Roman"/>
                <w:lang w:val="uk-UA" w:eastAsia="ru-RU"/>
              </w:rPr>
            </w:pPr>
            <w:r w:rsidRPr="00287F9C">
              <w:rPr>
                <w:rFonts w:ascii="Times New Roman" w:hAnsi="Times New Roman" w:cs="Times New Roman"/>
                <w:lang w:val="uk-UA" w:eastAsia="ru-RU"/>
              </w:rPr>
              <w:t xml:space="preserve">Організація безкоштовного харчування учнів </w:t>
            </w:r>
            <w:r w:rsidR="005722E0" w:rsidRPr="00287F9C">
              <w:rPr>
                <w:rFonts w:ascii="Times New Roman" w:hAnsi="Times New Roman" w:cs="Times New Roman"/>
                <w:lang w:val="uk-UA" w:eastAsia="ru-RU"/>
              </w:rPr>
              <w:t>9</w:t>
            </w:r>
            <w:r w:rsidRPr="00287F9C">
              <w:rPr>
                <w:rFonts w:ascii="Times New Roman" w:hAnsi="Times New Roman" w:cs="Times New Roman"/>
                <w:lang w:val="uk-UA" w:eastAsia="ru-RU"/>
              </w:rPr>
              <w:t>-</w:t>
            </w:r>
            <w:r w:rsidR="005722E0" w:rsidRPr="00287F9C">
              <w:rPr>
                <w:rFonts w:ascii="Times New Roman" w:hAnsi="Times New Roman" w:cs="Times New Roman"/>
                <w:lang w:val="uk-UA" w:eastAsia="ru-RU"/>
              </w:rPr>
              <w:t>11</w:t>
            </w:r>
            <w:r w:rsidRPr="00287F9C">
              <w:rPr>
                <w:rFonts w:ascii="Times New Roman" w:hAnsi="Times New Roman" w:cs="Times New Roman"/>
                <w:lang w:val="uk-UA" w:eastAsia="ru-RU"/>
              </w:rPr>
              <w:t xml:space="preserve"> класів із числа:</w:t>
            </w:r>
          </w:p>
          <w:p w:rsidR="004B753C" w:rsidRPr="00287F9C" w:rsidRDefault="004B753C" w:rsidP="004B753C">
            <w:pPr>
              <w:shd w:val="clear" w:color="auto" w:fill="FFFFFF"/>
              <w:spacing w:after="0"/>
              <w:jc w:val="both"/>
              <w:rPr>
                <w:rFonts w:ascii="Times New Roman" w:hAnsi="Times New Roman"/>
                <w:szCs w:val="28"/>
                <w:lang w:val="uk-UA"/>
              </w:rPr>
            </w:pPr>
            <w:r w:rsidRPr="00287F9C">
              <w:rPr>
                <w:rFonts w:ascii="Times New Roman" w:hAnsi="Times New Roman"/>
                <w:szCs w:val="28"/>
                <w:lang w:val="uk-UA"/>
              </w:rPr>
              <w:t xml:space="preserve">- дітей-сиріт; </w:t>
            </w:r>
          </w:p>
          <w:p w:rsidR="004B753C" w:rsidRPr="00287F9C" w:rsidRDefault="004B753C" w:rsidP="004B753C">
            <w:pPr>
              <w:shd w:val="clear" w:color="auto" w:fill="FFFFFF"/>
              <w:spacing w:after="0"/>
              <w:jc w:val="both"/>
              <w:rPr>
                <w:rFonts w:ascii="Times New Roman" w:hAnsi="Times New Roman"/>
                <w:szCs w:val="28"/>
                <w:lang w:val="uk-UA"/>
              </w:rPr>
            </w:pPr>
            <w:r w:rsidRPr="00287F9C">
              <w:rPr>
                <w:rFonts w:ascii="Times New Roman" w:hAnsi="Times New Roman"/>
                <w:szCs w:val="28"/>
                <w:lang w:val="uk-UA"/>
              </w:rPr>
              <w:t xml:space="preserve">- дітей-напівсиріт; </w:t>
            </w:r>
          </w:p>
          <w:p w:rsidR="004B753C" w:rsidRPr="00287F9C" w:rsidRDefault="004B753C" w:rsidP="004B753C">
            <w:pPr>
              <w:shd w:val="clear" w:color="auto" w:fill="FFFFFF"/>
              <w:spacing w:after="0"/>
              <w:jc w:val="both"/>
              <w:rPr>
                <w:rFonts w:ascii="Times New Roman" w:hAnsi="Times New Roman"/>
                <w:szCs w:val="28"/>
                <w:lang w:val="uk-UA"/>
              </w:rPr>
            </w:pPr>
            <w:r w:rsidRPr="00287F9C">
              <w:rPr>
                <w:rFonts w:ascii="Times New Roman" w:hAnsi="Times New Roman"/>
                <w:szCs w:val="28"/>
                <w:lang w:val="uk-UA"/>
              </w:rPr>
              <w:t xml:space="preserve">- дітей, позбавлених батьківського піклування; </w:t>
            </w:r>
          </w:p>
          <w:p w:rsidR="004B753C" w:rsidRPr="00287F9C" w:rsidRDefault="004B753C" w:rsidP="004B753C">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287F9C" w:rsidRDefault="004B753C" w:rsidP="004B753C">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дітей з інвалідністю; </w:t>
            </w:r>
          </w:p>
          <w:p w:rsidR="004B753C" w:rsidRPr="00287F9C" w:rsidRDefault="004B753C" w:rsidP="004B753C">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дітей, які мають орфанні захворювання;</w:t>
            </w:r>
          </w:p>
          <w:p w:rsidR="004B753C" w:rsidRPr="00287F9C" w:rsidRDefault="004B753C" w:rsidP="004B753C">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дітей з особливими освітніми потребами, які навчаються в інклюзивних класах закладів загальної середньої освіти; </w:t>
            </w:r>
          </w:p>
          <w:p w:rsidR="004B753C" w:rsidRPr="00287F9C" w:rsidRDefault="004B753C" w:rsidP="004B753C">
            <w:pPr>
              <w:shd w:val="clear" w:color="auto" w:fill="FFFFFF"/>
              <w:spacing w:after="0"/>
              <w:jc w:val="both"/>
              <w:rPr>
                <w:rFonts w:ascii="Times New Roman" w:hAnsi="Times New Roman"/>
                <w:szCs w:val="28"/>
                <w:shd w:val="clear" w:color="auto" w:fill="FFFFFF"/>
              </w:rPr>
            </w:pPr>
            <w:r w:rsidRPr="00287F9C">
              <w:rPr>
                <w:rFonts w:ascii="Times New Roman" w:hAnsi="Times New Roman"/>
                <w:szCs w:val="28"/>
                <w:lang w:val="uk-UA"/>
              </w:rPr>
              <w:t xml:space="preserve">- </w:t>
            </w:r>
            <w:r w:rsidRPr="00287F9C">
              <w:rPr>
                <w:rFonts w:ascii="Times New Roman" w:hAnsi="Times New Roman"/>
                <w:szCs w:val="28"/>
              </w:rPr>
              <w:t xml:space="preserve">дітей внутрішньо переміщених осіб та </w:t>
            </w:r>
            <w:r w:rsidRPr="00287F9C">
              <w:rPr>
                <w:rFonts w:ascii="Times New Roman" w:hAnsi="Times New Roman"/>
                <w:szCs w:val="28"/>
                <w:shd w:val="clear" w:color="auto" w:fill="FFFFFF"/>
              </w:rPr>
              <w:t>дітей, які мають статус дитини, яка постраждала внаслідок воєнних дій і збройних конфліктів;</w:t>
            </w:r>
          </w:p>
          <w:p w:rsidR="004B753C" w:rsidRPr="00287F9C" w:rsidRDefault="004B753C" w:rsidP="004B753C">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w:t>
            </w:r>
            <w:r w:rsidRPr="00287F9C">
              <w:rPr>
                <w:rFonts w:ascii="Times New Roman" w:hAnsi="Times New Roman"/>
                <w:szCs w:val="28"/>
              </w:rPr>
              <w:lastRenderedPageBreak/>
              <w:t>Бабка, а саме учнів 10-11 класів, у зв`язку з реорганізацією закладів загальної середньої освіти (пониження ступеню);</w:t>
            </w:r>
          </w:p>
          <w:p w:rsidR="004B753C" w:rsidRPr="00287F9C" w:rsidRDefault="004B753C" w:rsidP="004B753C">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4B753C" w:rsidRPr="00287F9C" w:rsidRDefault="004B753C" w:rsidP="004B753C">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дітей сімей загиблих (померлих) ветеранів війни, Захисників і Захисниць України відповідно до статей 10 та </w:t>
            </w:r>
            <w:r w:rsidRPr="00287F9C">
              <w:rPr>
                <w:rStyle w:val="rvts9"/>
                <w:rFonts w:ascii="Times New Roman" w:hAnsi="Times New Roman"/>
                <w:szCs w:val="28"/>
                <w:shd w:val="clear" w:color="auto" w:fill="FFFFFF"/>
              </w:rPr>
              <w:t>10</w:t>
            </w:r>
            <w:r w:rsidRPr="00287F9C">
              <w:rPr>
                <w:rStyle w:val="rvts37"/>
                <w:rFonts w:ascii="Times New Roman" w:hAnsi="Times New Roman"/>
                <w:szCs w:val="28"/>
                <w:shd w:val="clear" w:color="auto" w:fill="FFFFFF"/>
                <w:vertAlign w:val="superscript"/>
              </w:rPr>
              <w:t>-1</w:t>
            </w:r>
            <w:r w:rsidRPr="00287F9C">
              <w:rPr>
                <w:rStyle w:val="rvts9"/>
                <w:rFonts w:ascii="Times New Roman" w:hAnsi="Times New Roman"/>
                <w:szCs w:val="28"/>
                <w:shd w:val="clear" w:color="auto" w:fill="FFFFFF"/>
              </w:rPr>
              <w:t xml:space="preserve"> </w:t>
            </w:r>
            <w:r w:rsidRPr="00287F9C">
              <w:rPr>
                <w:rFonts w:ascii="Times New Roman" w:hAnsi="Times New Roman"/>
                <w:szCs w:val="28"/>
              </w:rPr>
              <w:t>Закону України «Про статус ветеранів війни, гарантії їх соціального захисту»;</w:t>
            </w:r>
          </w:p>
          <w:p w:rsidR="004B753C" w:rsidRPr="00287F9C" w:rsidRDefault="004B753C" w:rsidP="004B753C">
            <w:pPr>
              <w:shd w:val="clear" w:color="auto" w:fill="FFFFFF"/>
              <w:spacing w:after="0"/>
              <w:jc w:val="both"/>
              <w:rPr>
                <w:rFonts w:ascii="Times New Roman" w:hAnsi="Times New Roman"/>
                <w:szCs w:val="28"/>
              </w:rPr>
            </w:pPr>
            <w:r w:rsidRPr="00287F9C">
              <w:rPr>
                <w:rFonts w:ascii="Times New Roman" w:hAnsi="Times New Roman"/>
                <w:szCs w:val="28"/>
              </w:rPr>
              <w:t xml:space="preserve">дітей, батьки яких: </w:t>
            </w:r>
          </w:p>
          <w:p w:rsidR="004B753C" w:rsidRPr="00287F9C" w:rsidRDefault="004B753C" w:rsidP="004B753C">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проходять військову службу за призовом під час мобілізації на особливий період; </w:t>
            </w:r>
          </w:p>
          <w:p w:rsidR="004B753C" w:rsidRPr="00287F9C" w:rsidRDefault="004B753C" w:rsidP="004B753C">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були призвані на військову службу під час мобілізації на особливий період та загинули або померли;</w:t>
            </w:r>
          </w:p>
          <w:p w:rsidR="004B753C" w:rsidRPr="00287F9C" w:rsidRDefault="004B753C" w:rsidP="004B753C">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Pr="00287F9C" w:rsidRDefault="004B753C" w:rsidP="000345FB">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287F9C">
              <w:rPr>
                <w:rFonts w:ascii="Times New Roman" w:hAnsi="Times New Roman"/>
                <w:szCs w:val="28"/>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287F9C">
              <w:rPr>
                <w:rFonts w:ascii="Times New Roman" w:hAnsi="Times New Roman"/>
                <w:szCs w:val="28"/>
              </w:rPr>
              <w:t>відповідно до пункту «є» статті 3 Закону України «Про пенсійне забезпечення осіб, звільнених з військової служби, та деяких інших осіб».</w:t>
            </w:r>
          </w:p>
          <w:p w:rsidR="007D3C9D" w:rsidRPr="00287F9C" w:rsidRDefault="007D3C9D" w:rsidP="000345FB">
            <w:pPr>
              <w:shd w:val="clear" w:color="auto" w:fill="FFFFFF"/>
              <w:spacing w:after="0"/>
              <w:jc w:val="both"/>
              <w:rPr>
                <w:rFonts w:ascii="Times New Roman" w:hAnsi="Times New Roman"/>
                <w:szCs w:val="28"/>
                <w:lang w:val="uk-UA"/>
              </w:rPr>
            </w:pPr>
          </w:p>
        </w:tc>
        <w:tc>
          <w:tcPr>
            <w:tcW w:w="1800" w:type="dxa"/>
          </w:tcPr>
          <w:p w:rsidR="004B753C" w:rsidRPr="00287F9C" w:rsidRDefault="004B753C" w:rsidP="004B753C">
            <w:pPr>
              <w:suppressAutoHyphens/>
              <w:spacing w:after="0" w:line="240" w:lineRule="auto"/>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lastRenderedPageBreak/>
              <w:t>Кількість учнів, які будуть забезпечені харчуванням</w:t>
            </w:r>
          </w:p>
          <w:p w:rsidR="004B753C" w:rsidRPr="00287F9C"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287F9C"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287F9C"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287F9C"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287F9C"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287F9C"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287F9C"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287F9C"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287F9C"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287F9C" w:rsidRDefault="004B753C" w:rsidP="004B753C">
            <w:pPr>
              <w:suppressAutoHyphens/>
              <w:spacing w:after="0" w:line="240" w:lineRule="auto"/>
              <w:jc w:val="center"/>
              <w:rPr>
                <w:rFonts w:ascii="Times New Roman" w:eastAsia="Times New Roman" w:hAnsi="Times New Roman" w:cs="Times New Roman"/>
                <w:lang w:val="uk-UA" w:eastAsia="ru-RU"/>
              </w:rPr>
            </w:pPr>
          </w:p>
        </w:tc>
        <w:tc>
          <w:tcPr>
            <w:tcW w:w="1136" w:type="dxa"/>
          </w:tcPr>
          <w:p w:rsidR="004B753C" w:rsidRPr="00287F9C" w:rsidRDefault="004B753C" w:rsidP="004B753C">
            <w:pPr>
              <w:suppressAutoHyphens/>
              <w:spacing w:after="0" w:line="240" w:lineRule="auto"/>
              <w:ind w:left="-108" w:right="-108"/>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Діти</w:t>
            </w:r>
          </w:p>
        </w:tc>
        <w:tc>
          <w:tcPr>
            <w:tcW w:w="900" w:type="dxa"/>
          </w:tcPr>
          <w:p w:rsidR="004B753C" w:rsidRPr="00287F9C" w:rsidRDefault="00641FB0" w:rsidP="004B753C">
            <w:pPr>
              <w:suppressAutoHyphens/>
              <w:spacing w:after="0" w:line="240" w:lineRule="auto"/>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1172</w:t>
            </w:r>
          </w:p>
        </w:tc>
        <w:tc>
          <w:tcPr>
            <w:tcW w:w="900" w:type="dxa"/>
          </w:tcPr>
          <w:p w:rsidR="004B753C" w:rsidRPr="00287F9C" w:rsidRDefault="004B753C" w:rsidP="004B753C">
            <w:pPr>
              <w:suppressAutoHyphens/>
              <w:spacing w:after="0" w:line="240" w:lineRule="auto"/>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222</w:t>
            </w:r>
          </w:p>
        </w:tc>
        <w:tc>
          <w:tcPr>
            <w:tcW w:w="900" w:type="dxa"/>
          </w:tcPr>
          <w:p w:rsidR="004B753C" w:rsidRPr="00287F9C" w:rsidRDefault="00322E27" w:rsidP="004B753C">
            <w:pPr>
              <w:suppressAutoHyphens/>
              <w:spacing w:after="0" w:line="240" w:lineRule="auto"/>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460</w:t>
            </w:r>
          </w:p>
        </w:tc>
        <w:tc>
          <w:tcPr>
            <w:tcW w:w="915" w:type="dxa"/>
          </w:tcPr>
          <w:p w:rsidR="004B753C" w:rsidRPr="00287F9C" w:rsidRDefault="00322E27" w:rsidP="004B753C">
            <w:pPr>
              <w:suppressAutoHyphens/>
              <w:spacing w:after="0" w:line="240" w:lineRule="auto"/>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490</w:t>
            </w:r>
          </w:p>
        </w:tc>
      </w:tr>
      <w:tr w:rsidR="001C2A99" w:rsidRPr="00287F9C" w:rsidTr="006868BD">
        <w:trPr>
          <w:trHeight w:val="165"/>
        </w:trPr>
        <w:tc>
          <w:tcPr>
            <w:tcW w:w="668" w:type="dxa"/>
          </w:tcPr>
          <w:p w:rsidR="004B753C" w:rsidRPr="00287F9C" w:rsidRDefault="006868BD"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08"/>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lastRenderedPageBreak/>
              <w:t>2.</w:t>
            </w:r>
            <w:r w:rsidR="00D74251" w:rsidRPr="00287F9C">
              <w:rPr>
                <w:rFonts w:ascii="Times New Roman" w:eastAsia="Times New Roman" w:hAnsi="Times New Roman" w:cs="Times New Roman"/>
                <w:lang w:val="uk-UA" w:eastAsia="ru-RU"/>
              </w:rPr>
              <w:t>4</w:t>
            </w:r>
            <w:r w:rsidR="004B753C" w:rsidRPr="00287F9C">
              <w:rPr>
                <w:rFonts w:ascii="Times New Roman" w:eastAsia="Times New Roman" w:hAnsi="Times New Roman" w:cs="Times New Roman"/>
                <w:lang w:val="uk-UA" w:eastAsia="ru-RU"/>
              </w:rPr>
              <w:t>.</w:t>
            </w:r>
          </w:p>
        </w:tc>
        <w:tc>
          <w:tcPr>
            <w:tcW w:w="8260" w:type="dxa"/>
          </w:tcPr>
          <w:p w:rsidR="004B753C" w:rsidRPr="00287F9C"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Фінансування харчування дітей, які відвідують групи продовженого дня,  за рішенням педагогічних рад закладів загальної середньої освіти звільнені від плати за харчування (у відсотках чисельності групи за списком): не більше 15% складу групи – в повному обсязі та не більше 25% - на половину вартості.</w:t>
            </w:r>
          </w:p>
          <w:p w:rsidR="007D3C9D" w:rsidRPr="00287F9C" w:rsidRDefault="007D3C9D"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lang w:val="uk-UA" w:eastAsia="ru-RU"/>
              </w:rPr>
            </w:pPr>
          </w:p>
        </w:tc>
        <w:tc>
          <w:tcPr>
            <w:tcW w:w="1800" w:type="dxa"/>
          </w:tcPr>
          <w:p w:rsidR="004B753C" w:rsidRPr="00287F9C" w:rsidRDefault="004B753C" w:rsidP="004B753C">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Кількість учнів, які будуть забезпечені харчуванням</w:t>
            </w:r>
          </w:p>
        </w:tc>
        <w:tc>
          <w:tcPr>
            <w:tcW w:w="1136" w:type="dxa"/>
          </w:tcPr>
          <w:p w:rsidR="004B753C" w:rsidRPr="00287F9C" w:rsidRDefault="004B753C" w:rsidP="004B753C">
            <w:pPr>
              <w:suppressAutoHyphens/>
              <w:spacing w:after="0" w:line="240" w:lineRule="auto"/>
              <w:ind w:left="-108" w:right="-108"/>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Діти</w:t>
            </w:r>
          </w:p>
        </w:tc>
        <w:tc>
          <w:tcPr>
            <w:tcW w:w="900" w:type="dxa"/>
          </w:tcPr>
          <w:p w:rsidR="004B753C" w:rsidRPr="00287F9C" w:rsidRDefault="004B753C" w:rsidP="00FB0CF4">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5</w:t>
            </w:r>
            <w:r w:rsidR="00FB0CF4" w:rsidRPr="00287F9C">
              <w:rPr>
                <w:rFonts w:ascii="Times New Roman" w:eastAsia="Times New Roman" w:hAnsi="Times New Roman" w:cs="Times New Roman"/>
                <w:lang w:val="uk-UA" w:eastAsia="ru-RU"/>
              </w:rPr>
              <w:t>77</w:t>
            </w:r>
          </w:p>
        </w:tc>
        <w:tc>
          <w:tcPr>
            <w:tcW w:w="900" w:type="dxa"/>
          </w:tcPr>
          <w:p w:rsidR="004B753C" w:rsidRPr="00287F9C" w:rsidRDefault="004B753C" w:rsidP="004B753C">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192</w:t>
            </w:r>
          </w:p>
        </w:tc>
        <w:tc>
          <w:tcPr>
            <w:tcW w:w="900" w:type="dxa"/>
          </w:tcPr>
          <w:p w:rsidR="004B753C" w:rsidRPr="00287F9C" w:rsidRDefault="004B753C" w:rsidP="004B753C">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185</w:t>
            </w:r>
          </w:p>
        </w:tc>
        <w:tc>
          <w:tcPr>
            <w:tcW w:w="915" w:type="dxa"/>
          </w:tcPr>
          <w:p w:rsidR="004B753C" w:rsidRPr="00287F9C" w:rsidRDefault="00FB0CF4" w:rsidP="00FB0CF4">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200</w:t>
            </w:r>
          </w:p>
        </w:tc>
      </w:tr>
      <w:tr w:rsidR="00990D8E" w:rsidRPr="00287F9C" w:rsidTr="006868BD">
        <w:trPr>
          <w:trHeight w:val="269"/>
        </w:trPr>
        <w:tc>
          <w:tcPr>
            <w:tcW w:w="668" w:type="dxa"/>
          </w:tcPr>
          <w:p w:rsidR="00990D8E" w:rsidRPr="00287F9C" w:rsidRDefault="006868BD" w:rsidP="00034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4.</w:t>
            </w:r>
          </w:p>
        </w:tc>
        <w:tc>
          <w:tcPr>
            <w:tcW w:w="14811" w:type="dxa"/>
            <w:gridSpan w:val="7"/>
          </w:tcPr>
          <w:p w:rsidR="00990D8E" w:rsidRPr="00287F9C" w:rsidRDefault="00990D8E" w:rsidP="000345FB">
            <w:pPr>
              <w:suppressAutoHyphens/>
              <w:spacing w:after="0" w:line="240" w:lineRule="auto"/>
              <w:jc w:val="center"/>
              <w:rPr>
                <w:rFonts w:ascii="Times New Roman" w:eastAsia="Times New Roman" w:hAnsi="Times New Roman" w:cs="Times New Roman"/>
                <w:b/>
                <w:i/>
                <w:lang w:val="uk-UA" w:eastAsia="ru-RU"/>
              </w:rPr>
            </w:pPr>
            <w:r w:rsidRPr="00287F9C">
              <w:rPr>
                <w:rFonts w:ascii="Times New Roman" w:eastAsia="Times New Roman" w:hAnsi="Times New Roman" w:cs="Times New Roman"/>
                <w:b/>
                <w:i/>
                <w:lang w:val="uk-UA" w:eastAsia="ru-RU"/>
              </w:rPr>
              <w:t>Відновлення та модернізація харчоблоків закладів освіти</w:t>
            </w:r>
          </w:p>
        </w:tc>
      </w:tr>
      <w:tr w:rsidR="006868BD" w:rsidRPr="00287F9C" w:rsidTr="006868BD">
        <w:trPr>
          <w:trHeight w:val="165"/>
        </w:trPr>
        <w:tc>
          <w:tcPr>
            <w:tcW w:w="668" w:type="dxa"/>
            <w:vMerge w:val="restart"/>
          </w:tcPr>
          <w:p w:rsidR="006868BD" w:rsidRPr="00287F9C" w:rsidRDefault="006868BD"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08"/>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4.1</w:t>
            </w:r>
          </w:p>
        </w:tc>
        <w:tc>
          <w:tcPr>
            <w:tcW w:w="8260" w:type="dxa"/>
            <w:vMerge w:val="restart"/>
          </w:tcPr>
          <w:p w:rsidR="006868BD" w:rsidRPr="00287F9C" w:rsidRDefault="00522AF3" w:rsidP="00686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Оновлення та заміна фізично зношених та технічно застарілих технічних засобів, обладнання харчоблоків та меблів  їдалень закладів освіти.</w:t>
            </w:r>
          </w:p>
          <w:p w:rsidR="007D3C9D" w:rsidRPr="00287F9C" w:rsidRDefault="007D3C9D" w:rsidP="00686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lang w:val="uk-UA" w:eastAsia="ru-RU"/>
              </w:rPr>
            </w:pPr>
          </w:p>
        </w:tc>
        <w:tc>
          <w:tcPr>
            <w:tcW w:w="1800" w:type="dxa"/>
          </w:tcPr>
          <w:p w:rsidR="006868BD" w:rsidRPr="00287F9C" w:rsidRDefault="006868BD" w:rsidP="00F968F3">
            <w:pPr>
              <w:suppressAutoHyphens/>
              <w:spacing w:after="0" w:line="240" w:lineRule="auto"/>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lastRenderedPageBreak/>
              <w:t>Кількість придбан</w:t>
            </w:r>
            <w:r w:rsidR="00F968F3" w:rsidRPr="00287F9C">
              <w:rPr>
                <w:rFonts w:ascii="Times New Roman" w:eastAsia="Times New Roman" w:hAnsi="Times New Roman" w:cs="Times New Roman"/>
                <w:lang w:val="uk-UA" w:eastAsia="ru-RU"/>
              </w:rPr>
              <w:t>их</w:t>
            </w:r>
            <w:r w:rsidRPr="00287F9C">
              <w:rPr>
                <w:rFonts w:ascii="Times New Roman" w:eastAsia="Times New Roman" w:hAnsi="Times New Roman" w:cs="Times New Roman"/>
                <w:lang w:val="uk-UA" w:eastAsia="ru-RU"/>
              </w:rPr>
              <w:t xml:space="preserve"> </w:t>
            </w:r>
            <w:r w:rsidR="00BD052C" w:rsidRPr="00287F9C">
              <w:rPr>
                <w:rFonts w:ascii="Times New Roman" w:eastAsia="Times New Roman" w:hAnsi="Times New Roman" w:cs="Times New Roman"/>
                <w:lang w:val="uk-UA" w:eastAsia="ru-RU"/>
              </w:rPr>
              <w:lastRenderedPageBreak/>
              <w:t>технічних засобів</w:t>
            </w:r>
          </w:p>
        </w:tc>
        <w:tc>
          <w:tcPr>
            <w:tcW w:w="1136" w:type="dxa"/>
          </w:tcPr>
          <w:p w:rsidR="006868BD" w:rsidRPr="00287F9C" w:rsidRDefault="006868BD" w:rsidP="004B753C">
            <w:pPr>
              <w:suppressAutoHyphens/>
              <w:spacing w:after="0" w:line="240" w:lineRule="auto"/>
              <w:ind w:left="-108" w:right="-108"/>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lastRenderedPageBreak/>
              <w:t>шт.</w:t>
            </w:r>
          </w:p>
        </w:tc>
        <w:tc>
          <w:tcPr>
            <w:tcW w:w="900" w:type="dxa"/>
          </w:tcPr>
          <w:p w:rsidR="006868BD" w:rsidRPr="00287F9C" w:rsidRDefault="000345FB" w:rsidP="00FB0CF4">
            <w:pPr>
              <w:suppressAutoHyphens/>
              <w:spacing w:after="0" w:line="240" w:lineRule="auto"/>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0</w:t>
            </w:r>
          </w:p>
        </w:tc>
        <w:tc>
          <w:tcPr>
            <w:tcW w:w="900" w:type="dxa"/>
          </w:tcPr>
          <w:p w:rsidR="006868BD" w:rsidRPr="00287F9C" w:rsidRDefault="000345FB" w:rsidP="004B753C">
            <w:pPr>
              <w:suppressAutoHyphens/>
              <w:spacing w:after="0" w:line="240" w:lineRule="auto"/>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0</w:t>
            </w:r>
          </w:p>
        </w:tc>
        <w:tc>
          <w:tcPr>
            <w:tcW w:w="900" w:type="dxa"/>
          </w:tcPr>
          <w:p w:rsidR="006868BD" w:rsidRPr="00287F9C" w:rsidRDefault="000345FB" w:rsidP="004B753C">
            <w:pPr>
              <w:suppressAutoHyphens/>
              <w:spacing w:after="0" w:line="240" w:lineRule="auto"/>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0</w:t>
            </w:r>
          </w:p>
        </w:tc>
        <w:tc>
          <w:tcPr>
            <w:tcW w:w="915" w:type="dxa"/>
          </w:tcPr>
          <w:p w:rsidR="006868BD" w:rsidRPr="00287F9C" w:rsidRDefault="00F968F3" w:rsidP="00FB0CF4">
            <w:pPr>
              <w:suppressAutoHyphens/>
              <w:spacing w:after="0" w:line="240" w:lineRule="auto"/>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127</w:t>
            </w:r>
          </w:p>
        </w:tc>
      </w:tr>
      <w:tr w:rsidR="006868BD" w:rsidRPr="00287F9C" w:rsidTr="006868BD">
        <w:trPr>
          <w:trHeight w:val="165"/>
        </w:trPr>
        <w:tc>
          <w:tcPr>
            <w:tcW w:w="668" w:type="dxa"/>
            <w:vMerge/>
          </w:tcPr>
          <w:p w:rsidR="006868BD" w:rsidRPr="00287F9C" w:rsidRDefault="006868BD" w:rsidP="00990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08"/>
              <w:jc w:val="center"/>
              <w:rPr>
                <w:rFonts w:ascii="Times New Roman" w:eastAsia="Times New Roman" w:hAnsi="Times New Roman" w:cs="Times New Roman"/>
                <w:lang w:val="uk-UA" w:eastAsia="ru-RU"/>
              </w:rPr>
            </w:pPr>
          </w:p>
        </w:tc>
        <w:tc>
          <w:tcPr>
            <w:tcW w:w="8260" w:type="dxa"/>
            <w:vMerge/>
          </w:tcPr>
          <w:p w:rsidR="006868BD" w:rsidRPr="00287F9C" w:rsidRDefault="006868BD" w:rsidP="000F4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lang w:val="uk-UA" w:eastAsia="ru-RU"/>
              </w:rPr>
            </w:pPr>
          </w:p>
        </w:tc>
        <w:tc>
          <w:tcPr>
            <w:tcW w:w="1800" w:type="dxa"/>
          </w:tcPr>
          <w:p w:rsidR="006868BD" w:rsidRPr="00287F9C" w:rsidRDefault="006868BD" w:rsidP="00F968F3">
            <w:pPr>
              <w:suppressAutoHyphens/>
              <w:spacing w:after="0" w:line="240" w:lineRule="auto"/>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Кількість придбан</w:t>
            </w:r>
            <w:r w:rsidR="00F968F3" w:rsidRPr="00287F9C">
              <w:rPr>
                <w:rFonts w:ascii="Times New Roman" w:eastAsia="Times New Roman" w:hAnsi="Times New Roman" w:cs="Times New Roman"/>
                <w:lang w:val="uk-UA" w:eastAsia="ru-RU"/>
              </w:rPr>
              <w:t>ого обладнання</w:t>
            </w:r>
          </w:p>
        </w:tc>
        <w:tc>
          <w:tcPr>
            <w:tcW w:w="1136" w:type="dxa"/>
          </w:tcPr>
          <w:p w:rsidR="006868BD" w:rsidRPr="00287F9C" w:rsidRDefault="006868BD" w:rsidP="004B753C">
            <w:pPr>
              <w:suppressAutoHyphens/>
              <w:spacing w:after="0" w:line="240" w:lineRule="auto"/>
              <w:ind w:left="-108" w:right="-108"/>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шт.</w:t>
            </w:r>
          </w:p>
        </w:tc>
        <w:tc>
          <w:tcPr>
            <w:tcW w:w="900" w:type="dxa"/>
          </w:tcPr>
          <w:p w:rsidR="006868BD" w:rsidRPr="00287F9C" w:rsidRDefault="000345FB" w:rsidP="00FB0CF4">
            <w:pPr>
              <w:suppressAutoHyphens/>
              <w:spacing w:after="0" w:line="240" w:lineRule="auto"/>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0</w:t>
            </w:r>
          </w:p>
        </w:tc>
        <w:tc>
          <w:tcPr>
            <w:tcW w:w="900" w:type="dxa"/>
          </w:tcPr>
          <w:p w:rsidR="006868BD" w:rsidRPr="00287F9C" w:rsidRDefault="000345FB" w:rsidP="004B753C">
            <w:pPr>
              <w:suppressAutoHyphens/>
              <w:spacing w:after="0" w:line="240" w:lineRule="auto"/>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0</w:t>
            </w:r>
          </w:p>
        </w:tc>
        <w:tc>
          <w:tcPr>
            <w:tcW w:w="900" w:type="dxa"/>
          </w:tcPr>
          <w:p w:rsidR="006868BD" w:rsidRPr="00287F9C" w:rsidRDefault="000345FB" w:rsidP="004B753C">
            <w:pPr>
              <w:suppressAutoHyphens/>
              <w:spacing w:after="0" w:line="240" w:lineRule="auto"/>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0</w:t>
            </w:r>
          </w:p>
        </w:tc>
        <w:tc>
          <w:tcPr>
            <w:tcW w:w="915" w:type="dxa"/>
          </w:tcPr>
          <w:p w:rsidR="006868BD" w:rsidRPr="00287F9C" w:rsidRDefault="00F968F3" w:rsidP="00FB0CF4">
            <w:pPr>
              <w:suppressAutoHyphens/>
              <w:spacing w:after="0" w:line="240" w:lineRule="auto"/>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54</w:t>
            </w:r>
          </w:p>
        </w:tc>
      </w:tr>
      <w:tr w:rsidR="006868BD" w:rsidRPr="00287F9C" w:rsidTr="006868BD">
        <w:trPr>
          <w:trHeight w:val="165"/>
        </w:trPr>
        <w:tc>
          <w:tcPr>
            <w:tcW w:w="668" w:type="dxa"/>
            <w:vMerge/>
          </w:tcPr>
          <w:p w:rsidR="006868BD" w:rsidRPr="00287F9C" w:rsidRDefault="006868BD" w:rsidP="000F4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08"/>
              <w:jc w:val="center"/>
              <w:rPr>
                <w:rFonts w:ascii="Times New Roman" w:eastAsia="Times New Roman" w:hAnsi="Times New Roman" w:cs="Times New Roman"/>
                <w:lang w:val="uk-UA" w:eastAsia="ru-RU"/>
              </w:rPr>
            </w:pPr>
          </w:p>
        </w:tc>
        <w:tc>
          <w:tcPr>
            <w:tcW w:w="8260" w:type="dxa"/>
            <w:vMerge/>
          </w:tcPr>
          <w:p w:rsidR="006868BD" w:rsidRPr="00287F9C" w:rsidRDefault="006868BD" w:rsidP="000F4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lang w:val="uk-UA" w:eastAsia="ru-RU"/>
              </w:rPr>
            </w:pPr>
          </w:p>
        </w:tc>
        <w:tc>
          <w:tcPr>
            <w:tcW w:w="1800" w:type="dxa"/>
          </w:tcPr>
          <w:p w:rsidR="006868BD" w:rsidRPr="00287F9C" w:rsidRDefault="00F968F3" w:rsidP="00F968F3">
            <w:pPr>
              <w:suppressAutoHyphens/>
              <w:spacing w:after="0" w:line="240" w:lineRule="auto"/>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Кількість придбаних меблів</w:t>
            </w:r>
          </w:p>
        </w:tc>
        <w:tc>
          <w:tcPr>
            <w:tcW w:w="1136" w:type="dxa"/>
          </w:tcPr>
          <w:p w:rsidR="006868BD" w:rsidRPr="00287F9C" w:rsidRDefault="006868BD" w:rsidP="000F4573">
            <w:pPr>
              <w:suppressAutoHyphens/>
              <w:spacing w:after="0" w:line="240" w:lineRule="auto"/>
              <w:ind w:left="-108" w:right="-108"/>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шт.</w:t>
            </w:r>
          </w:p>
        </w:tc>
        <w:tc>
          <w:tcPr>
            <w:tcW w:w="900" w:type="dxa"/>
          </w:tcPr>
          <w:p w:rsidR="006868BD" w:rsidRPr="00287F9C" w:rsidRDefault="000345FB" w:rsidP="000F4573">
            <w:pPr>
              <w:suppressAutoHyphens/>
              <w:spacing w:after="0" w:line="240" w:lineRule="auto"/>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0</w:t>
            </w:r>
          </w:p>
        </w:tc>
        <w:tc>
          <w:tcPr>
            <w:tcW w:w="900" w:type="dxa"/>
          </w:tcPr>
          <w:p w:rsidR="006868BD" w:rsidRPr="00287F9C" w:rsidRDefault="000345FB" w:rsidP="000F4573">
            <w:pPr>
              <w:suppressAutoHyphens/>
              <w:spacing w:after="0" w:line="240" w:lineRule="auto"/>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0</w:t>
            </w:r>
          </w:p>
        </w:tc>
        <w:tc>
          <w:tcPr>
            <w:tcW w:w="900" w:type="dxa"/>
          </w:tcPr>
          <w:p w:rsidR="006868BD" w:rsidRPr="00287F9C" w:rsidRDefault="000345FB" w:rsidP="000F4573">
            <w:pPr>
              <w:suppressAutoHyphens/>
              <w:spacing w:after="0" w:line="240" w:lineRule="auto"/>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0</w:t>
            </w:r>
          </w:p>
        </w:tc>
        <w:tc>
          <w:tcPr>
            <w:tcW w:w="915" w:type="dxa"/>
          </w:tcPr>
          <w:p w:rsidR="006868BD" w:rsidRPr="00287F9C" w:rsidRDefault="00F968F3" w:rsidP="000F4573">
            <w:pPr>
              <w:suppressAutoHyphens/>
              <w:spacing w:after="0" w:line="240" w:lineRule="auto"/>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882</w:t>
            </w:r>
          </w:p>
        </w:tc>
      </w:tr>
    </w:tbl>
    <w:p w:rsidR="003E390D" w:rsidRPr="00287F9C" w:rsidRDefault="003E390D" w:rsidP="006445CC">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uk-UA" w:eastAsia="ru-RU"/>
        </w:rPr>
        <w:sectPr w:rsidR="003E390D" w:rsidRPr="00287F9C" w:rsidSect="00D237EB">
          <w:pgSz w:w="16838" w:h="11906" w:orient="landscape"/>
          <w:pgMar w:top="1418" w:right="851" w:bottom="851" w:left="851" w:header="709" w:footer="709" w:gutter="0"/>
          <w:cols w:space="708"/>
          <w:docGrid w:linePitch="360"/>
        </w:sectPr>
      </w:pPr>
    </w:p>
    <w:p w:rsidR="00FA78F1" w:rsidRPr="00287F9C" w:rsidRDefault="006445CC" w:rsidP="00FA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287F9C">
        <w:rPr>
          <w:rFonts w:ascii="Times New Roman" w:eastAsia="Times New Roman" w:hAnsi="Times New Roman" w:cs="Times New Roman"/>
          <w:b/>
          <w:sz w:val="28"/>
          <w:szCs w:val="20"/>
          <w:lang w:val="uk-UA" w:eastAsia="ru-RU"/>
        </w:rPr>
        <w:lastRenderedPageBreak/>
        <w:t xml:space="preserve">Ресурсне забезпечення </w:t>
      </w:r>
      <w:r w:rsidR="00273402" w:rsidRPr="00287F9C">
        <w:rPr>
          <w:rFonts w:ascii="Times New Roman" w:eastAsia="Times New Roman" w:hAnsi="Times New Roman" w:cs="Times New Roman"/>
          <w:b/>
          <w:sz w:val="28"/>
          <w:szCs w:val="20"/>
          <w:lang w:val="uk-UA" w:eastAsia="ru-RU"/>
        </w:rPr>
        <w:t xml:space="preserve">Комплексної </w:t>
      </w:r>
      <w:r w:rsidR="00994412" w:rsidRPr="00287F9C">
        <w:rPr>
          <w:rFonts w:ascii="Times New Roman" w:eastAsia="Times New Roman" w:hAnsi="Times New Roman" w:cs="Times New Roman"/>
          <w:b/>
          <w:sz w:val="28"/>
          <w:szCs w:val="20"/>
          <w:lang w:val="uk-UA" w:eastAsia="ru-RU"/>
        </w:rPr>
        <w:t>п</w:t>
      </w:r>
      <w:r w:rsidRPr="00287F9C">
        <w:rPr>
          <w:rFonts w:ascii="Times New Roman" w:eastAsia="Times New Roman" w:hAnsi="Times New Roman" w:cs="Times New Roman"/>
          <w:b/>
          <w:sz w:val="28"/>
          <w:szCs w:val="20"/>
          <w:lang w:val="uk-UA" w:eastAsia="ru-RU"/>
        </w:rPr>
        <w:t>рограми</w:t>
      </w:r>
    </w:p>
    <w:p w:rsidR="00FA78F1" w:rsidRPr="00287F9C" w:rsidRDefault="00FA78F1" w:rsidP="00FA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287F9C">
        <w:rPr>
          <w:rFonts w:ascii="Times New Roman" w:eastAsia="Times New Roman" w:hAnsi="Times New Roman" w:cs="Times New Roman"/>
          <w:b/>
          <w:sz w:val="28"/>
          <w:szCs w:val="28"/>
          <w:lang w:val="uk-UA" w:eastAsia="ru-RU"/>
        </w:rPr>
        <w:t>харчування учнів закладів загальної середньої освіти Вараської місько</w:t>
      </w:r>
      <w:r w:rsidR="00A77C47" w:rsidRPr="00287F9C">
        <w:rPr>
          <w:rFonts w:ascii="Times New Roman" w:eastAsia="Times New Roman" w:hAnsi="Times New Roman" w:cs="Times New Roman"/>
          <w:b/>
          <w:sz w:val="28"/>
          <w:szCs w:val="28"/>
          <w:lang w:val="uk-UA" w:eastAsia="ru-RU"/>
        </w:rPr>
        <w:t>ї територіальної громади на 2023 – 2025</w:t>
      </w:r>
      <w:r w:rsidRPr="00287F9C">
        <w:rPr>
          <w:rFonts w:ascii="Times New Roman" w:eastAsia="Times New Roman" w:hAnsi="Times New Roman" w:cs="Times New Roman"/>
          <w:b/>
          <w:sz w:val="28"/>
          <w:szCs w:val="28"/>
          <w:lang w:val="uk-UA" w:eastAsia="ru-RU"/>
        </w:rPr>
        <w:t xml:space="preserve"> роки</w:t>
      </w:r>
    </w:p>
    <w:p w:rsidR="00926536" w:rsidRPr="00287F9C" w:rsidRDefault="00926536" w:rsidP="00FA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p>
    <w:p w:rsidR="00926536" w:rsidRPr="00287F9C" w:rsidRDefault="00926536" w:rsidP="00926536">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uk-UA" w:eastAsia="ru-RU"/>
        </w:rPr>
      </w:pPr>
      <w:r w:rsidRPr="00287F9C">
        <w:rPr>
          <w:rFonts w:ascii="Times New Roman" w:eastAsia="Times New Roman" w:hAnsi="Times New Roman" w:cs="Times New Roman"/>
          <w:sz w:val="28"/>
          <w:szCs w:val="28"/>
          <w:lang w:val="uk-UA" w:eastAsia="ru-RU"/>
        </w:rPr>
        <w:t>Таблиця 3</w:t>
      </w:r>
    </w:p>
    <w:p w:rsidR="006445CC" w:rsidRPr="00287F9C" w:rsidRDefault="006445CC" w:rsidP="00FA78F1">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0"/>
          <w:lang w:val="uk-UA" w:eastAsia="ru-RU"/>
        </w:rPr>
      </w:pPr>
      <w:r w:rsidRPr="00287F9C">
        <w:rPr>
          <w:rFonts w:ascii="Times New Roman" w:eastAsia="Times New Roman" w:hAnsi="Times New Roman" w:cs="Times New Roman"/>
          <w:b/>
          <w:sz w:val="28"/>
          <w:szCs w:val="20"/>
          <w:lang w:val="uk-UA" w:eastAsia="ru-RU"/>
        </w:rPr>
        <w:t xml:space="preserve"> </w:t>
      </w:r>
    </w:p>
    <w:tbl>
      <w:tblPr>
        <w:tblpPr w:leftFromText="180" w:rightFromText="180" w:vertAnchor="text" w:horzAnchor="margin" w:tblpXSpec="center" w:tblpY="-35"/>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701"/>
        <w:gridCol w:w="1701"/>
        <w:gridCol w:w="1701"/>
        <w:gridCol w:w="1949"/>
      </w:tblGrid>
      <w:tr w:rsidR="001C2A99" w:rsidRPr="00287F9C" w:rsidTr="00802753">
        <w:trPr>
          <w:trHeight w:val="652"/>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6445CC" w:rsidRPr="00287F9C" w:rsidRDefault="006445CC" w:rsidP="00802753">
            <w:pPr>
              <w:spacing w:after="0" w:line="240" w:lineRule="auto"/>
              <w:jc w:val="center"/>
              <w:rPr>
                <w:rFonts w:ascii="Times New Roman" w:eastAsia="Times New Roman" w:hAnsi="Times New Roman" w:cs="Times New Roman"/>
                <w:b/>
                <w:sz w:val="24"/>
                <w:szCs w:val="24"/>
                <w:lang w:val="uk-UA" w:eastAsia="ru-RU"/>
              </w:rPr>
            </w:pPr>
            <w:r w:rsidRPr="00287F9C">
              <w:rPr>
                <w:rFonts w:ascii="Times New Roman" w:eastAsia="Times New Roman" w:hAnsi="Times New Roman" w:cs="Times New Roman"/>
                <w:b/>
                <w:sz w:val="24"/>
                <w:szCs w:val="24"/>
                <w:lang w:val="uk-UA" w:eastAsia="ru-RU"/>
              </w:rPr>
              <w:t>Обсяг коштів, які пропонується залучити на виконання програми</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rsidR="006445CC" w:rsidRPr="00287F9C" w:rsidRDefault="006445CC" w:rsidP="00802753">
            <w:pPr>
              <w:spacing w:after="0" w:line="240" w:lineRule="auto"/>
              <w:jc w:val="center"/>
              <w:rPr>
                <w:rFonts w:ascii="Times New Roman" w:eastAsia="Times New Roman" w:hAnsi="Times New Roman" w:cs="Times New Roman"/>
                <w:b/>
                <w:sz w:val="24"/>
                <w:szCs w:val="24"/>
                <w:lang w:val="uk-UA" w:eastAsia="ru-RU"/>
              </w:rPr>
            </w:pPr>
            <w:r w:rsidRPr="00287F9C">
              <w:rPr>
                <w:rFonts w:ascii="Times New Roman" w:eastAsia="Times New Roman" w:hAnsi="Times New Roman" w:cs="Times New Roman"/>
                <w:b/>
                <w:sz w:val="24"/>
                <w:szCs w:val="24"/>
                <w:lang w:val="uk-UA" w:eastAsia="ru-RU"/>
              </w:rPr>
              <w:t>Етапи виконання програми</w:t>
            </w:r>
          </w:p>
        </w:tc>
        <w:tc>
          <w:tcPr>
            <w:tcW w:w="1949" w:type="dxa"/>
            <w:vMerge w:val="restart"/>
            <w:tcBorders>
              <w:top w:val="single" w:sz="4" w:space="0" w:color="auto"/>
              <w:left w:val="single" w:sz="4" w:space="0" w:color="auto"/>
              <w:bottom w:val="single" w:sz="4" w:space="0" w:color="auto"/>
              <w:right w:val="single" w:sz="4" w:space="0" w:color="auto"/>
            </w:tcBorders>
            <w:vAlign w:val="center"/>
          </w:tcPr>
          <w:p w:rsidR="006445CC" w:rsidRPr="00287F9C" w:rsidRDefault="006445CC" w:rsidP="00802753">
            <w:pPr>
              <w:spacing w:after="0" w:line="240" w:lineRule="auto"/>
              <w:jc w:val="center"/>
              <w:rPr>
                <w:rFonts w:ascii="Times New Roman" w:eastAsia="Times New Roman" w:hAnsi="Times New Roman" w:cs="Times New Roman"/>
                <w:b/>
                <w:sz w:val="24"/>
                <w:szCs w:val="24"/>
                <w:lang w:val="uk-UA" w:eastAsia="ru-RU"/>
              </w:rPr>
            </w:pPr>
            <w:r w:rsidRPr="00287F9C">
              <w:rPr>
                <w:rFonts w:ascii="Times New Roman" w:eastAsia="Times New Roman" w:hAnsi="Times New Roman" w:cs="Times New Roman"/>
                <w:b/>
                <w:sz w:val="24"/>
                <w:szCs w:val="24"/>
                <w:lang w:val="uk-UA" w:eastAsia="ru-RU"/>
              </w:rPr>
              <w:t>Усього витрат на виконання програми,</w:t>
            </w:r>
          </w:p>
          <w:p w:rsidR="006445CC" w:rsidRPr="00287F9C" w:rsidRDefault="005D429A" w:rsidP="00802753">
            <w:pPr>
              <w:spacing w:after="0" w:line="240" w:lineRule="auto"/>
              <w:jc w:val="center"/>
              <w:rPr>
                <w:rFonts w:ascii="Times New Roman" w:eastAsia="Times New Roman" w:hAnsi="Times New Roman" w:cs="Times New Roman"/>
                <w:b/>
                <w:sz w:val="24"/>
                <w:szCs w:val="24"/>
                <w:lang w:val="uk-UA" w:eastAsia="ru-RU"/>
              </w:rPr>
            </w:pPr>
            <w:r w:rsidRPr="00287F9C">
              <w:rPr>
                <w:rFonts w:ascii="Times New Roman" w:eastAsia="Times New Roman" w:hAnsi="Times New Roman" w:cs="Times New Roman"/>
                <w:b/>
                <w:sz w:val="24"/>
                <w:szCs w:val="24"/>
                <w:lang w:val="uk-UA" w:eastAsia="ru-RU"/>
              </w:rPr>
              <w:t>грн</w:t>
            </w:r>
          </w:p>
          <w:p w:rsidR="006445CC" w:rsidRPr="00287F9C" w:rsidRDefault="006445CC" w:rsidP="00802753">
            <w:pPr>
              <w:spacing w:after="0" w:line="240" w:lineRule="auto"/>
              <w:jc w:val="center"/>
              <w:rPr>
                <w:rFonts w:ascii="Times New Roman" w:eastAsia="Times New Roman" w:hAnsi="Times New Roman" w:cs="Times New Roman"/>
                <w:b/>
                <w:sz w:val="24"/>
                <w:szCs w:val="24"/>
                <w:lang w:val="uk-UA" w:eastAsia="ru-RU"/>
              </w:rPr>
            </w:pPr>
          </w:p>
        </w:tc>
      </w:tr>
      <w:tr w:rsidR="001C2A99" w:rsidRPr="00287F9C" w:rsidTr="00802753">
        <w:trPr>
          <w:trHeight w:val="71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6445CC" w:rsidRPr="00287F9C" w:rsidRDefault="006445CC" w:rsidP="00802753">
            <w:pPr>
              <w:spacing w:after="0" w:line="240" w:lineRule="auto"/>
              <w:jc w:val="center"/>
              <w:rPr>
                <w:rFonts w:ascii="Times New Roman" w:eastAsia="Times New Roman" w:hAnsi="Times New Roman" w:cs="Times New Roman"/>
                <w:b/>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445CC" w:rsidRPr="00287F9C" w:rsidRDefault="006445CC" w:rsidP="00802753">
            <w:pPr>
              <w:spacing w:after="0" w:line="240" w:lineRule="auto"/>
              <w:jc w:val="center"/>
              <w:rPr>
                <w:rFonts w:ascii="Times New Roman" w:eastAsia="Times New Roman" w:hAnsi="Times New Roman" w:cs="Times New Roman"/>
                <w:b/>
                <w:sz w:val="24"/>
                <w:szCs w:val="24"/>
                <w:lang w:val="uk-UA" w:eastAsia="ru-RU"/>
              </w:rPr>
            </w:pPr>
          </w:p>
          <w:p w:rsidR="006445CC" w:rsidRPr="00287F9C" w:rsidRDefault="006445CC" w:rsidP="00802753">
            <w:pPr>
              <w:spacing w:after="0" w:line="240" w:lineRule="auto"/>
              <w:jc w:val="center"/>
              <w:rPr>
                <w:rFonts w:ascii="Times New Roman" w:eastAsia="Times New Roman" w:hAnsi="Times New Roman" w:cs="Times New Roman"/>
                <w:b/>
                <w:sz w:val="24"/>
                <w:szCs w:val="24"/>
                <w:lang w:val="uk-UA" w:eastAsia="ru-RU"/>
              </w:rPr>
            </w:pPr>
            <w:r w:rsidRPr="00287F9C">
              <w:rPr>
                <w:rFonts w:ascii="Times New Roman" w:eastAsia="Times New Roman" w:hAnsi="Times New Roman" w:cs="Times New Roman"/>
                <w:b/>
                <w:sz w:val="24"/>
                <w:szCs w:val="24"/>
                <w:lang w:val="uk-UA" w:eastAsia="ru-RU"/>
              </w:rPr>
              <w:t>202</w:t>
            </w:r>
            <w:r w:rsidR="00A77C47" w:rsidRPr="00287F9C">
              <w:rPr>
                <w:rFonts w:ascii="Times New Roman" w:eastAsia="Times New Roman" w:hAnsi="Times New Roman" w:cs="Times New Roman"/>
                <w:b/>
                <w:sz w:val="24"/>
                <w:szCs w:val="24"/>
                <w:lang w:val="uk-UA" w:eastAsia="ru-RU"/>
              </w:rPr>
              <w:t>3</w:t>
            </w:r>
            <w:r w:rsidR="005D429A" w:rsidRPr="00287F9C">
              <w:rPr>
                <w:rFonts w:ascii="Times New Roman" w:eastAsia="Times New Roman" w:hAnsi="Times New Roman" w:cs="Times New Roman"/>
                <w:b/>
                <w:sz w:val="24"/>
                <w:szCs w:val="24"/>
                <w:lang w:val="uk-UA" w:eastAsia="ru-RU"/>
              </w:rPr>
              <w:t xml:space="preserve"> </w:t>
            </w:r>
            <w:r w:rsidR="00A7718B" w:rsidRPr="00287F9C">
              <w:rPr>
                <w:rFonts w:ascii="Times New Roman" w:eastAsia="Times New Roman" w:hAnsi="Times New Roman" w:cs="Times New Roman"/>
                <w:b/>
                <w:sz w:val="24"/>
                <w:szCs w:val="24"/>
                <w:lang w:val="uk-UA" w:eastAsia="ru-RU"/>
              </w:rPr>
              <w:t>рік</w:t>
            </w:r>
          </w:p>
        </w:tc>
        <w:tc>
          <w:tcPr>
            <w:tcW w:w="1701" w:type="dxa"/>
            <w:tcBorders>
              <w:top w:val="single" w:sz="4" w:space="0" w:color="auto"/>
              <w:left w:val="single" w:sz="4" w:space="0" w:color="auto"/>
              <w:bottom w:val="single" w:sz="4" w:space="0" w:color="auto"/>
              <w:right w:val="single" w:sz="4" w:space="0" w:color="auto"/>
            </w:tcBorders>
            <w:vAlign w:val="center"/>
          </w:tcPr>
          <w:p w:rsidR="006445CC" w:rsidRPr="00287F9C" w:rsidRDefault="006445CC" w:rsidP="00802753">
            <w:pPr>
              <w:spacing w:after="0" w:line="240" w:lineRule="auto"/>
              <w:jc w:val="center"/>
              <w:rPr>
                <w:rFonts w:ascii="Times New Roman" w:eastAsia="Times New Roman" w:hAnsi="Times New Roman" w:cs="Times New Roman"/>
                <w:b/>
                <w:sz w:val="24"/>
                <w:szCs w:val="24"/>
                <w:lang w:val="uk-UA" w:eastAsia="ru-RU"/>
              </w:rPr>
            </w:pPr>
          </w:p>
          <w:p w:rsidR="006445CC" w:rsidRPr="00287F9C" w:rsidRDefault="00A77C47" w:rsidP="00802753">
            <w:pPr>
              <w:spacing w:after="0" w:line="240" w:lineRule="auto"/>
              <w:jc w:val="center"/>
              <w:rPr>
                <w:rFonts w:ascii="Times New Roman" w:eastAsia="Times New Roman" w:hAnsi="Times New Roman" w:cs="Times New Roman"/>
                <w:b/>
                <w:sz w:val="24"/>
                <w:szCs w:val="24"/>
                <w:lang w:val="uk-UA" w:eastAsia="ru-RU"/>
              </w:rPr>
            </w:pPr>
            <w:r w:rsidRPr="00287F9C">
              <w:rPr>
                <w:rFonts w:ascii="Times New Roman" w:eastAsia="Times New Roman" w:hAnsi="Times New Roman" w:cs="Times New Roman"/>
                <w:b/>
                <w:sz w:val="24"/>
                <w:szCs w:val="24"/>
                <w:lang w:val="uk-UA" w:eastAsia="ru-RU"/>
              </w:rPr>
              <w:t>2024</w:t>
            </w:r>
            <w:r w:rsidR="005D429A" w:rsidRPr="00287F9C">
              <w:rPr>
                <w:rFonts w:ascii="Times New Roman" w:eastAsia="Times New Roman" w:hAnsi="Times New Roman" w:cs="Times New Roman"/>
                <w:b/>
                <w:sz w:val="24"/>
                <w:szCs w:val="24"/>
                <w:lang w:val="uk-UA" w:eastAsia="ru-RU"/>
              </w:rPr>
              <w:t xml:space="preserve"> </w:t>
            </w:r>
            <w:r w:rsidR="00A7718B" w:rsidRPr="00287F9C">
              <w:rPr>
                <w:rFonts w:ascii="Times New Roman" w:eastAsia="Times New Roman" w:hAnsi="Times New Roman" w:cs="Times New Roman"/>
                <w:b/>
                <w:sz w:val="24"/>
                <w:szCs w:val="24"/>
                <w:lang w:val="uk-UA" w:eastAsia="ru-RU"/>
              </w:rPr>
              <w:t>рік</w:t>
            </w:r>
          </w:p>
        </w:tc>
        <w:tc>
          <w:tcPr>
            <w:tcW w:w="1701" w:type="dxa"/>
            <w:tcBorders>
              <w:top w:val="single" w:sz="4" w:space="0" w:color="auto"/>
              <w:left w:val="single" w:sz="4" w:space="0" w:color="auto"/>
              <w:bottom w:val="single" w:sz="4" w:space="0" w:color="auto"/>
              <w:right w:val="single" w:sz="4" w:space="0" w:color="auto"/>
            </w:tcBorders>
            <w:vAlign w:val="center"/>
          </w:tcPr>
          <w:p w:rsidR="006445CC" w:rsidRPr="00287F9C" w:rsidRDefault="006445CC" w:rsidP="00802753">
            <w:pPr>
              <w:spacing w:after="0" w:line="240" w:lineRule="auto"/>
              <w:jc w:val="center"/>
              <w:rPr>
                <w:rFonts w:ascii="Times New Roman" w:eastAsia="Times New Roman" w:hAnsi="Times New Roman" w:cs="Times New Roman"/>
                <w:b/>
                <w:sz w:val="24"/>
                <w:szCs w:val="24"/>
                <w:lang w:val="uk-UA" w:eastAsia="ru-RU"/>
              </w:rPr>
            </w:pPr>
          </w:p>
          <w:p w:rsidR="006445CC" w:rsidRPr="00287F9C" w:rsidRDefault="00A77C47" w:rsidP="00802753">
            <w:pPr>
              <w:spacing w:after="0" w:line="240" w:lineRule="auto"/>
              <w:jc w:val="center"/>
              <w:rPr>
                <w:rFonts w:ascii="Times New Roman" w:eastAsia="Times New Roman" w:hAnsi="Times New Roman" w:cs="Times New Roman"/>
                <w:b/>
                <w:sz w:val="24"/>
                <w:szCs w:val="24"/>
                <w:lang w:val="uk-UA" w:eastAsia="ru-RU"/>
              </w:rPr>
            </w:pPr>
            <w:r w:rsidRPr="00287F9C">
              <w:rPr>
                <w:rFonts w:ascii="Times New Roman" w:eastAsia="Times New Roman" w:hAnsi="Times New Roman" w:cs="Times New Roman"/>
                <w:b/>
                <w:sz w:val="24"/>
                <w:szCs w:val="24"/>
                <w:lang w:val="uk-UA" w:eastAsia="ru-RU"/>
              </w:rPr>
              <w:t>2025</w:t>
            </w:r>
            <w:r w:rsidR="005D429A" w:rsidRPr="00287F9C">
              <w:rPr>
                <w:rFonts w:ascii="Times New Roman" w:eastAsia="Times New Roman" w:hAnsi="Times New Roman" w:cs="Times New Roman"/>
                <w:b/>
                <w:sz w:val="24"/>
                <w:szCs w:val="24"/>
                <w:lang w:val="uk-UA" w:eastAsia="ru-RU"/>
              </w:rPr>
              <w:t xml:space="preserve"> </w:t>
            </w:r>
            <w:r w:rsidR="00A7718B" w:rsidRPr="00287F9C">
              <w:rPr>
                <w:rFonts w:ascii="Times New Roman" w:eastAsia="Times New Roman" w:hAnsi="Times New Roman" w:cs="Times New Roman"/>
                <w:b/>
                <w:sz w:val="24"/>
                <w:szCs w:val="24"/>
                <w:lang w:val="uk-UA" w:eastAsia="ru-RU"/>
              </w:rPr>
              <w:t>рік</w:t>
            </w: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6445CC" w:rsidRPr="00287F9C" w:rsidRDefault="006445CC" w:rsidP="00802753">
            <w:pPr>
              <w:spacing w:after="0" w:line="240" w:lineRule="auto"/>
              <w:jc w:val="center"/>
              <w:rPr>
                <w:rFonts w:ascii="Times New Roman" w:eastAsia="Times New Roman" w:hAnsi="Times New Roman" w:cs="Times New Roman"/>
                <w:sz w:val="24"/>
                <w:szCs w:val="24"/>
                <w:lang w:val="uk-UA" w:eastAsia="ru-RU"/>
              </w:rPr>
            </w:pPr>
          </w:p>
        </w:tc>
      </w:tr>
      <w:tr w:rsidR="001C2A99" w:rsidRPr="00287F9C" w:rsidTr="00802753">
        <w:trPr>
          <w:trHeight w:val="141"/>
        </w:trPr>
        <w:tc>
          <w:tcPr>
            <w:tcW w:w="2802" w:type="dxa"/>
            <w:tcBorders>
              <w:top w:val="single" w:sz="4" w:space="0" w:color="auto"/>
              <w:left w:val="single" w:sz="4" w:space="0" w:color="auto"/>
              <w:bottom w:val="single" w:sz="4" w:space="0" w:color="auto"/>
              <w:right w:val="single" w:sz="4" w:space="0" w:color="auto"/>
            </w:tcBorders>
            <w:vAlign w:val="center"/>
          </w:tcPr>
          <w:p w:rsidR="00973CEA" w:rsidRPr="00287F9C" w:rsidRDefault="00973CEA" w:rsidP="00802753">
            <w:pPr>
              <w:spacing w:after="0" w:line="240" w:lineRule="auto"/>
              <w:jc w:val="center"/>
              <w:rPr>
                <w:rFonts w:ascii="Times New Roman" w:eastAsia="Times New Roman" w:hAnsi="Times New Roman" w:cs="Times New Roman"/>
                <w:b/>
                <w:sz w:val="16"/>
                <w:szCs w:val="16"/>
                <w:lang w:val="uk-UA" w:eastAsia="ru-RU"/>
              </w:rPr>
            </w:pPr>
            <w:r w:rsidRPr="00287F9C">
              <w:rPr>
                <w:rFonts w:ascii="Times New Roman" w:eastAsia="Times New Roman" w:hAnsi="Times New Roman" w:cs="Times New Roman"/>
                <w:b/>
                <w:sz w:val="16"/>
                <w:szCs w:val="16"/>
                <w:lang w:val="uk-UA"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973CEA" w:rsidRPr="00287F9C" w:rsidRDefault="00973CEA" w:rsidP="00802753">
            <w:pPr>
              <w:spacing w:after="0" w:line="240" w:lineRule="auto"/>
              <w:jc w:val="center"/>
              <w:rPr>
                <w:rFonts w:ascii="Times New Roman" w:eastAsia="Times New Roman" w:hAnsi="Times New Roman" w:cs="Times New Roman"/>
                <w:sz w:val="16"/>
                <w:szCs w:val="16"/>
                <w:lang w:val="uk-UA" w:eastAsia="ru-RU"/>
              </w:rPr>
            </w:pPr>
            <w:r w:rsidRPr="00287F9C">
              <w:rPr>
                <w:rFonts w:ascii="Times New Roman" w:eastAsia="Times New Roman" w:hAnsi="Times New Roman" w:cs="Times New Roman"/>
                <w:sz w:val="16"/>
                <w:szCs w:val="16"/>
                <w:lang w:val="uk-UA"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rsidR="00973CEA" w:rsidRPr="00287F9C" w:rsidRDefault="00973CEA" w:rsidP="00802753">
            <w:pPr>
              <w:spacing w:after="0" w:line="240" w:lineRule="auto"/>
              <w:jc w:val="center"/>
              <w:rPr>
                <w:rFonts w:ascii="Times New Roman" w:eastAsia="Times New Roman" w:hAnsi="Times New Roman" w:cs="Times New Roman"/>
                <w:sz w:val="16"/>
                <w:szCs w:val="16"/>
                <w:lang w:val="uk-UA" w:eastAsia="ru-RU"/>
              </w:rPr>
            </w:pPr>
            <w:r w:rsidRPr="00287F9C">
              <w:rPr>
                <w:rFonts w:ascii="Times New Roman" w:eastAsia="Times New Roman" w:hAnsi="Times New Roman" w:cs="Times New Roman"/>
                <w:sz w:val="16"/>
                <w:szCs w:val="16"/>
                <w:lang w:val="uk-UA"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973CEA" w:rsidRPr="00287F9C" w:rsidRDefault="00973CEA" w:rsidP="00802753">
            <w:pPr>
              <w:spacing w:after="0" w:line="240" w:lineRule="auto"/>
              <w:jc w:val="center"/>
              <w:rPr>
                <w:rFonts w:ascii="Times New Roman" w:eastAsia="Times New Roman" w:hAnsi="Times New Roman" w:cs="Times New Roman"/>
                <w:sz w:val="16"/>
                <w:szCs w:val="16"/>
                <w:lang w:val="uk-UA" w:eastAsia="ru-RU"/>
              </w:rPr>
            </w:pPr>
            <w:r w:rsidRPr="00287F9C">
              <w:rPr>
                <w:rFonts w:ascii="Times New Roman" w:eastAsia="Times New Roman" w:hAnsi="Times New Roman" w:cs="Times New Roman"/>
                <w:sz w:val="16"/>
                <w:szCs w:val="16"/>
                <w:lang w:val="uk-UA" w:eastAsia="ru-RU"/>
              </w:rPr>
              <w:t>4</w:t>
            </w:r>
          </w:p>
        </w:tc>
        <w:tc>
          <w:tcPr>
            <w:tcW w:w="1949" w:type="dxa"/>
            <w:tcBorders>
              <w:top w:val="single" w:sz="4" w:space="0" w:color="auto"/>
              <w:left w:val="single" w:sz="4" w:space="0" w:color="auto"/>
              <w:bottom w:val="single" w:sz="4" w:space="0" w:color="auto"/>
              <w:right w:val="single" w:sz="4" w:space="0" w:color="auto"/>
            </w:tcBorders>
            <w:vAlign w:val="center"/>
          </w:tcPr>
          <w:p w:rsidR="00973CEA" w:rsidRPr="00287F9C" w:rsidRDefault="00973CEA" w:rsidP="00802753">
            <w:pPr>
              <w:spacing w:after="0" w:line="240" w:lineRule="auto"/>
              <w:jc w:val="center"/>
              <w:rPr>
                <w:rFonts w:ascii="Times New Roman" w:eastAsia="Times New Roman" w:hAnsi="Times New Roman" w:cs="Times New Roman"/>
                <w:sz w:val="16"/>
                <w:szCs w:val="16"/>
                <w:lang w:val="uk-UA" w:eastAsia="ru-RU"/>
              </w:rPr>
            </w:pPr>
            <w:r w:rsidRPr="00287F9C">
              <w:rPr>
                <w:rFonts w:ascii="Times New Roman" w:eastAsia="Times New Roman" w:hAnsi="Times New Roman" w:cs="Times New Roman"/>
                <w:sz w:val="16"/>
                <w:szCs w:val="16"/>
                <w:lang w:val="uk-UA" w:eastAsia="ru-RU"/>
              </w:rPr>
              <w:t>5</w:t>
            </w:r>
          </w:p>
        </w:tc>
      </w:tr>
      <w:tr w:rsidR="001C2A99" w:rsidRPr="00287F9C" w:rsidTr="00802753">
        <w:trPr>
          <w:trHeight w:val="416"/>
        </w:trPr>
        <w:tc>
          <w:tcPr>
            <w:tcW w:w="2802" w:type="dxa"/>
            <w:tcBorders>
              <w:top w:val="single" w:sz="4" w:space="0" w:color="auto"/>
              <w:left w:val="single" w:sz="4" w:space="0" w:color="auto"/>
              <w:bottom w:val="single" w:sz="4" w:space="0" w:color="auto"/>
              <w:right w:val="single" w:sz="4" w:space="0" w:color="auto"/>
            </w:tcBorders>
            <w:vAlign w:val="center"/>
            <w:hideMark/>
          </w:tcPr>
          <w:p w:rsidR="006445CC" w:rsidRPr="00287F9C" w:rsidRDefault="006445CC" w:rsidP="00802753">
            <w:pPr>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Обсяг ресурсів, всього,</w:t>
            </w:r>
          </w:p>
          <w:p w:rsidR="006445CC" w:rsidRPr="00287F9C" w:rsidRDefault="006445CC" w:rsidP="00802753">
            <w:pPr>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в тому числі:</w:t>
            </w:r>
          </w:p>
        </w:tc>
        <w:tc>
          <w:tcPr>
            <w:tcW w:w="1701" w:type="dxa"/>
            <w:tcBorders>
              <w:top w:val="single" w:sz="4" w:space="0" w:color="auto"/>
              <w:left w:val="single" w:sz="4" w:space="0" w:color="auto"/>
              <w:bottom w:val="single" w:sz="4" w:space="0" w:color="auto"/>
              <w:right w:val="single" w:sz="4" w:space="0" w:color="auto"/>
            </w:tcBorders>
            <w:vAlign w:val="center"/>
          </w:tcPr>
          <w:p w:rsidR="00E34DA5" w:rsidRPr="00287F9C" w:rsidRDefault="009D3559" w:rsidP="00BC4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10 492 385,0</w:t>
            </w:r>
          </w:p>
        </w:tc>
        <w:tc>
          <w:tcPr>
            <w:tcW w:w="1701" w:type="dxa"/>
            <w:tcBorders>
              <w:top w:val="single" w:sz="4" w:space="0" w:color="auto"/>
              <w:left w:val="single" w:sz="4" w:space="0" w:color="auto"/>
              <w:bottom w:val="single" w:sz="4" w:space="0" w:color="auto"/>
              <w:right w:val="single" w:sz="4" w:space="0" w:color="auto"/>
            </w:tcBorders>
            <w:vAlign w:val="center"/>
          </w:tcPr>
          <w:p w:rsidR="006445CC" w:rsidRPr="00287F9C" w:rsidRDefault="00FB0CF4" w:rsidP="00FB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25</w:t>
            </w:r>
            <w:r w:rsidR="009D3559" w:rsidRPr="00287F9C">
              <w:rPr>
                <w:rFonts w:ascii="Times New Roman" w:eastAsia="Times New Roman" w:hAnsi="Times New Roman" w:cs="Times New Roman"/>
                <w:sz w:val="24"/>
                <w:szCs w:val="24"/>
                <w:lang w:val="uk-UA" w:eastAsia="ru-RU"/>
              </w:rPr>
              <w:t> </w:t>
            </w:r>
            <w:r w:rsidRPr="00287F9C">
              <w:rPr>
                <w:rFonts w:ascii="Times New Roman" w:eastAsia="Times New Roman" w:hAnsi="Times New Roman" w:cs="Times New Roman"/>
                <w:sz w:val="24"/>
                <w:szCs w:val="24"/>
                <w:lang w:val="uk-UA" w:eastAsia="ru-RU"/>
              </w:rPr>
              <w:t>595</w:t>
            </w:r>
            <w:r w:rsidR="009D3559" w:rsidRPr="00287F9C">
              <w:rPr>
                <w:rFonts w:ascii="Times New Roman" w:eastAsia="Times New Roman" w:hAnsi="Times New Roman" w:cs="Times New Roman"/>
                <w:sz w:val="24"/>
                <w:szCs w:val="24"/>
                <w:lang w:val="uk-UA" w:eastAsia="ru-RU"/>
              </w:rPr>
              <w:t> </w:t>
            </w:r>
            <w:r w:rsidRPr="00287F9C">
              <w:rPr>
                <w:rFonts w:ascii="Times New Roman" w:eastAsia="Times New Roman" w:hAnsi="Times New Roman" w:cs="Times New Roman"/>
                <w:sz w:val="24"/>
                <w:szCs w:val="24"/>
                <w:lang w:val="uk-UA" w:eastAsia="ru-RU"/>
              </w:rPr>
              <w:t>951</w:t>
            </w:r>
            <w:r w:rsidR="009D3559" w:rsidRPr="00287F9C">
              <w:rPr>
                <w:rFonts w:ascii="Times New Roman" w:eastAsia="Times New Roman" w:hAnsi="Times New Roman" w:cs="Times New Roman"/>
                <w:sz w:val="24"/>
                <w:szCs w:val="24"/>
                <w:lang w:val="uk-UA" w:eastAsia="ru-RU"/>
              </w:rPr>
              <w:t>,</w:t>
            </w:r>
            <w:r w:rsidRPr="00287F9C">
              <w:rPr>
                <w:rFonts w:ascii="Times New Roman" w:eastAsia="Times New Roman" w:hAnsi="Times New Roman" w:cs="Times New Roman"/>
                <w:sz w:val="24"/>
                <w:szCs w:val="24"/>
                <w:lang w:val="uk-UA" w:eastAsia="ru-RU"/>
              </w:rPr>
              <w:t>5</w:t>
            </w:r>
          </w:p>
        </w:tc>
        <w:tc>
          <w:tcPr>
            <w:tcW w:w="1701" w:type="dxa"/>
            <w:tcBorders>
              <w:top w:val="single" w:sz="4" w:space="0" w:color="auto"/>
              <w:left w:val="single" w:sz="4" w:space="0" w:color="auto"/>
              <w:bottom w:val="single" w:sz="4" w:space="0" w:color="auto"/>
              <w:right w:val="single" w:sz="4" w:space="0" w:color="auto"/>
            </w:tcBorders>
            <w:vAlign w:val="center"/>
          </w:tcPr>
          <w:p w:rsidR="006445CC" w:rsidRPr="00287F9C" w:rsidRDefault="006012F2" w:rsidP="00FB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31 945 212,5</w:t>
            </w:r>
          </w:p>
        </w:tc>
        <w:tc>
          <w:tcPr>
            <w:tcW w:w="1949" w:type="dxa"/>
            <w:tcBorders>
              <w:top w:val="single" w:sz="4" w:space="0" w:color="auto"/>
              <w:left w:val="single" w:sz="4" w:space="0" w:color="auto"/>
              <w:bottom w:val="single" w:sz="4" w:space="0" w:color="auto"/>
              <w:right w:val="single" w:sz="4" w:space="0" w:color="auto"/>
            </w:tcBorders>
            <w:vAlign w:val="center"/>
          </w:tcPr>
          <w:p w:rsidR="006445CC" w:rsidRPr="00287F9C" w:rsidRDefault="006012F2" w:rsidP="00BC4091">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68 033 549,0</w:t>
            </w:r>
          </w:p>
        </w:tc>
      </w:tr>
      <w:tr w:rsidR="001C2A99" w:rsidRPr="00287F9C" w:rsidTr="00802753">
        <w:trPr>
          <w:trHeight w:val="615"/>
        </w:trPr>
        <w:tc>
          <w:tcPr>
            <w:tcW w:w="2802" w:type="dxa"/>
            <w:tcBorders>
              <w:top w:val="single" w:sz="4" w:space="0" w:color="auto"/>
              <w:left w:val="single" w:sz="4" w:space="0" w:color="auto"/>
              <w:bottom w:val="single" w:sz="4" w:space="0" w:color="auto"/>
              <w:right w:val="single" w:sz="4" w:space="0" w:color="auto"/>
            </w:tcBorders>
            <w:vAlign w:val="center"/>
          </w:tcPr>
          <w:p w:rsidR="00FB0CF4" w:rsidRPr="00287F9C" w:rsidRDefault="00FB0CF4" w:rsidP="00FB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ascii="Courier New" w:eastAsia="Times New Roman" w:hAnsi="Courier New" w:cs="Times New Roman"/>
                <w:sz w:val="24"/>
                <w:szCs w:val="24"/>
                <w:lang w:val="uk-UA" w:eastAsia="ru-RU"/>
              </w:rPr>
            </w:pPr>
            <w:r w:rsidRPr="00287F9C">
              <w:rPr>
                <w:rFonts w:ascii="Times New Roman" w:eastAsia="Times New Roman" w:hAnsi="Times New Roman" w:cs="Times New Roman"/>
                <w:sz w:val="24"/>
                <w:szCs w:val="24"/>
                <w:lang w:val="uk-UA" w:eastAsia="ru-RU"/>
              </w:rPr>
              <w:t>Місцевий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0CF4" w:rsidRPr="00287F9C" w:rsidRDefault="00FB0CF4" w:rsidP="00BC4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10 492 385,0</w:t>
            </w:r>
          </w:p>
        </w:tc>
        <w:tc>
          <w:tcPr>
            <w:tcW w:w="1701" w:type="dxa"/>
            <w:tcBorders>
              <w:top w:val="single" w:sz="4" w:space="0" w:color="auto"/>
              <w:left w:val="single" w:sz="4" w:space="0" w:color="auto"/>
              <w:bottom w:val="single" w:sz="4" w:space="0" w:color="auto"/>
              <w:right w:val="single" w:sz="4" w:space="0" w:color="auto"/>
            </w:tcBorders>
            <w:vAlign w:val="center"/>
          </w:tcPr>
          <w:p w:rsidR="00FB0CF4" w:rsidRPr="00287F9C" w:rsidRDefault="00FB0CF4" w:rsidP="00FB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25 595 951,5</w:t>
            </w:r>
          </w:p>
        </w:tc>
        <w:tc>
          <w:tcPr>
            <w:tcW w:w="1701" w:type="dxa"/>
            <w:tcBorders>
              <w:top w:val="single" w:sz="4" w:space="0" w:color="auto"/>
              <w:left w:val="single" w:sz="4" w:space="0" w:color="auto"/>
              <w:bottom w:val="single" w:sz="4" w:space="0" w:color="auto"/>
              <w:right w:val="single" w:sz="4" w:space="0" w:color="auto"/>
            </w:tcBorders>
            <w:vAlign w:val="center"/>
          </w:tcPr>
          <w:p w:rsidR="00FB0CF4" w:rsidRPr="00287F9C" w:rsidRDefault="006012F2" w:rsidP="00FB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31 945 212,5</w:t>
            </w:r>
          </w:p>
        </w:tc>
        <w:tc>
          <w:tcPr>
            <w:tcW w:w="1949" w:type="dxa"/>
            <w:tcBorders>
              <w:top w:val="single" w:sz="4" w:space="0" w:color="auto"/>
              <w:left w:val="single" w:sz="4" w:space="0" w:color="auto"/>
              <w:bottom w:val="single" w:sz="4" w:space="0" w:color="auto"/>
              <w:right w:val="single" w:sz="4" w:space="0" w:color="auto"/>
            </w:tcBorders>
            <w:vAlign w:val="center"/>
          </w:tcPr>
          <w:p w:rsidR="00FB0CF4" w:rsidRPr="00287F9C" w:rsidRDefault="006012F2" w:rsidP="00BC4091">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68 033 549,0</w:t>
            </w:r>
          </w:p>
        </w:tc>
      </w:tr>
      <w:tr w:rsidR="001C2A99" w:rsidRPr="00287F9C" w:rsidTr="00802753">
        <w:trPr>
          <w:trHeight w:val="416"/>
        </w:trPr>
        <w:tc>
          <w:tcPr>
            <w:tcW w:w="2802" w:type="dxa"/>
            <w:tcBorders>
              <w:top w:val="single" w:sz="4" w:space="0" w:color="auto"/>
              <w:left w:val="single" w:sz="4" w:space="0" w:color="auto"/>
              <w:bottom w:val="single" w:sz="4" w:space="0" w:color="auto"/>
              <w:right w:val="single" w:sz="4" w:space="0" w:color="auto"/>
            </w:tcBorders>
            <w:vAlign w:val="center"/>
            <w:hideMark/>
          </w:tcPr>
          <w:p w:rsidR="00FB0CF4" w:rsidRPr="00287F9C" w:rsidRDefault="00FB0CF4" w:rsidP="00FB0CF4">
            <w:pPr>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Інші бюджетні кошти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0CF4" w:rsidRPr="00287F9C" w:rsidRDefault="00FB0CF4" w:rsidP="00FB0CF4">
            <w:pPr>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FB0CF4" w:rsidRPr="00287F9C" w:rsidRDefault="00FB0CF4" w:rsidP="00FB0CF4">
            <w:pPr>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FB0CF4" w:rsidRPr="00287F9C" w:rsidRDefault="00FB0CF4" w:rsidP="00FB0CF4">
            <w:pPr>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w:t>
            </w:r>
          </w:p>
        </w:tc>
        <w:tc>
          <w:tcPr>
            <w:tcW w:w="1949" w:type="dxa"/>
            <w:tcBorders>
              <w:top w:val="single" w:sz="4" w:space="0" w:color="auto"/>
              <w:left w:val="single" w:sz="4" w:space="0" w:color="auto"/>
              <w:bottom w:val="single" w:sz="4" w:space="0" w:color="auto"/>
              <w:right w:val="single" w:sz="4" w:space="0" w:color="auto"/>
            </w:tcBorders>
            <w:vAlign w:val="center"/>
            <w:hideMark/>
          </w:tcPr>
          <w:p w:rsidR="00FB0CF4" w:rsidRPr="00287F9C" w:rsidRDefault="00FB0CF4" w:rsidP="00FB0CF4">
            <w:pPr>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w:t>
            </w:r>
          </w:p>
        </w:tc>
      </w:tr>
      <w:tr w:rsidR="001C2A99" w:rsidRPr="00287F9C" w:rsidTr="000F67B8">
        <w:trPr>
          <w:trHeight w:val="416"/>
        </w:trPr>
        <w:tc>
          <w:tcPr>
            <w:tcW w:w="2802" w:type="dxa"/>
            <w:tcBorders>
              <w:top w:val="single" w:sz="4" w:space="0" w:color="auto"/>
              <w:left w:val="single" w:sz="4" w:space="0" w:color="auto"/>
              <w:bottom w:val="single" w:sz="4" w:space="0" w:color="auto"/>
              <w:right w:val="single" w:sz="4" w:space="0" w:color="auto"/>
            </w:tcBorders>
            <w:vAlign w:val="center"/>
            <w:hideMark/>
          </w:tcPr>
          <w:p w:rsidR="00FB0CF4" w:rsidRPr="00287F9C" w:rsidRDefault="00FB0CF4" w:rsidP="00FB0CF4">
            <w:pPr>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Кошти не бюджетних джерел</w:t>
            </w:r>
          </w:p>
        </w:tc>
        <w:tc>
          <w:tcPr>
            <w:tcW w:w="7052" w:type="dxa"/>
            <w:gridSpan w:val="4"/>
            <w:tcBorders>
              <w:top w:val="single" w:sz="4" w:space="0" w:color="auto"/>
              <w:left w:val="single" w:sz="4" w:space="0" w:color="auto"/>
              <w:bottom w:val="single" w:sz="4" w:space="0" w:color="auto"/>
              <w:right w:val="single" w:sz="4" w:space="0" w:color="auto"/>
            </w:tcBorders>
            <w:vAlign w:val="center"/>
            <w:hideMark/>
          </w:tcPr>
          <w:p w:rsidR="00FB0CF4" w:rsidRPr="00287F9C" w:rsidRDefault="00FB0CF4" w:rsidP="00FB0CF4">
            <w:pPr>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t>По факту надходжень</w:t>
            </w:r>
          </w:p>
        </w:tc>
      </w:tr>
    </w:tbl>
    <w:p w:rsidR="006445CC" w:rsidRPr="00287F9C" w:rsidRDefault="006445CC" w:rsidP="00FA78F1">
      <w:pPr>
        <w:spacing w:after="0" w:line="240" w:lineRule="auto"/>
        <w:rPr>
          <w:rFonts w:ascii="Times New Roman" w:hAnsi="Times New Roman" w:cs="Times New Roman"/>
          <w:lang w:val="uk-UA"/>
        </w:rPr>
      </w:pPr>
    </w:p>
    <w:p w:rsidR="00D237EB" w:rsidRPr="00287F9C" w:rsidRDefault="00D237EB">
      <w:pPr>
        <w:rPr>
          <w:rFonts w:ascii="Times New Roman" w:hAnsi="Times New Roman" w:cs="Times New Roman"/>
          <w:lang w:val="uk-UA"/>
        </w:rPr>
      </w:pPr>
    </w:p>
    <w:p w:rsidR="00D237EB" w:rsidRPr="00287F9C" w:rsidRDefault="00D237EB" w:rsidP="00D237EB">
      <w:pPr>
        <w:rPr>
          <w:rFonts w:ascii="Times New Roman" w:hAnsi="Times New Roman" w:cs="Times New Roman"/>
          <w:lang w:val="uk-UA"/>
        </w:rPr>
      </w:pPr>
    </w:p>
    <w:p w:rsidR="00D237EB" w:rsidRPr="00287F9C" w:rsidRDefault="00D237EB" w:rsidP="00D237EB">
      <w:pPr>
        <w:rPr>
          <w:rFonts w:ascii="Times New Roman" w:hAnsi="Times New Roman" w:cs="Times New Roman"/>
          <w:lang w:val="uk-UA"/>
        </w:rPr>
      </w:pPr>
    </w:p>
    <w:p w:rsidR="00D237EB" w:rsidRPr="00287F9C" w:rsidRDefault="00D237EB" w:rsidP="00D237EB">
      <w:pPr>
        <w:rPr>
          <w:rFonts w:ascii="Times New Roman" w:hAnsi="Times New Roman" w:cs="Times New Roman"/>
          <w:lang w:val="uk-UA"/>
        </w:rPr>
      </w:pPr>
    </w:p>
    <w:p w:rsidR="00D237EB" w:rsidRPr="00287F9C" w:rsidRDefault="00D237EB" w:rsidP="00D237EB">
      <w:pPr>
        <w:rPr>
          <w:rFonts w:ascii="Times New Roman" w:hAnsi="Times New Roman" w:cs="Times New Roman"/>
          <w:lang w:val="uk-UA"/>
        </w:rPr>
      </w:pPr>
    </w:p>
    <w:p w:rsidR="00D237EB" w:rsidRPr="00287F9C" w:rsidRDefault="00D237EB" w:rsidP="00D237EB">
      <w:pPr>
        <w:rPr>
          <w:rFonts w:ascii="Times New Roman" w:hAnsi="Times New Roman" w:cs="Times New Roman"/>
          <w:lang w:val="uk-UA"/>
        </w:rPr>
      </w:pPr>
    </w:p>
    <w:p w:rsidR="00D237EB" w:rsidRPr="00287F9C" w:rsidRDefault="00D237EB" w:rsidP="00D237EB">
      <w:pPr>
        <w:rPr>
          <w:rFonts w:ascii="Times New Roman" w:hAnsi="Times New Roman" w:cs="Times New Roman"/>
          <w:lang w:val="uk-UA"/>
        </w:rPr>
      </w:pPr>
    </w:p>
    <w:p w:rsidR="003700C9" w:rsidRPr="00287F9C" w:rsidRDefault="003700C9" w:rsidP="00D237EB">
      <w:pPr>
        <w:rPr>
          <w:rFonts w:ascii="Times New Roman" w:hAnsi="Times New Roman" w:cs="Times New Roman"/>
          <w:lang w:val="uk-UA"/>
        </w:rPr>
      </w:pPr>
    </w:p>
    <w:p w:rsidR="003700C9" w:rsidRPr="00287F9C" w:rsidRDefault="003700C9" w:rsidP="00D237EB">
      <w:pPr>
        <w:rPr>
          <w:rFonts w:ascii="Times New Roman" w:hAnsi="Times New Roman" w:cs="Times New Roman"/>
          <w:lang w:val="uk-UA"/>
        </w:rPr>
      </w:pPr>
    </w:p>
    <w:p w:rsidR="00D237EB" w:rsidRPr="00287F9C" w:rsidRDefault="00D237EB" w:rsidP="00D237EB">
      <w:pPr>
        <w:rPr>
          <w:rFonts w:ascii="Times New Roman" w:hAnsi="Times New Roman" w:cs="Times New Roman"/>
          <w:lang w:val="uk-UA"/>
        </w:rPr>
      </w:pPr>
    </w:p>
    <w:p w:rsidR="00D237EB" w:rsidRPr="00287F9C" w:rsidRDefault="00D237EB" w:rsidP="00D237EB">
      <w:pPr>
        <w:rPr>
          <w:rFonts w:ascii="Times New Roman" w:hAnsi="Times New Roman" w:cs="Times New Roman"/>
          <w:lang w:val="uk-UA"/>
        </w:rPr>
      </w:pPr>
    </w:p>
    <w:p w:rsidR="00D237EB" w:rsidRPr="00287F9C" w:rsidRDefault="00D237EB" w:rsidP="00D237EB">
      <w:pPr>
        <w:rPr>
          <w:rFonts w:ascii="Times New Roman" w:hAnsi="Times New Roman" w:cs="Times New Roman"/>
          <w:lang w:val="uk-UA"/>
        </w:rPr>
      </w:pPr>
    </w:p>
    <w:p w:rsidR="00D237EB" w:rsidRPr="00287F9C" w:rsidRDefault="00D237EB" w:rsidP="003700C9">
      <w:pPr>
        <w:tabs>
          <w:tab w:val="left" w:pos="3664"/>
        </w:tabs>
        <w:rPr>
          <w:rFonts w:ascii="Times New Roman" w:hAnsi="Times New Roman" w:cs="Times New Roman"/>
          <w:lang w:val="uk-UA"/>
        </w:rPr>
        <w:sectPr w:rsidR="00D237EB" w:rsidRPr="00287F9C" w:rsidSect="006445CC">
          <w:pgSz w:w="11906" w:h="16838"/>
          <w:pgMar w:top="851" w:right="851" w:bottom="851" w:left="1418" w:header="709" w:footer="709" w:gutter="0"/>
          <w:cols w:space="708"/>
          <w:docGrid w:linePitch="360"/>
        </w:sectPr>
      </w:pPr>
    </w:p>
    <w:p w:rsidR="00FA78F1" w:rsidRPr="00287F9C" w:rsidRDefault="00D237EB" w:rsidP="0072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287F9C">
        <w:rPr>
          <w:rFonts w:ascii="Times New Roman" w:eastAsia="Times New Roman" w:hAnsi="Times New Roman" w:cs="Times New Roman"/>
          <w:b/>
          <w:bCs/>
          <w:sz w:val="28"/>
          <w:szCs w:val="28"/>
          <w:lang w:val="uk-UA" w:eastAsia="ru-RU"/>
        </w:rPr>
        <w:lastRenderedPageBreak/>
        <w:t xml:space="preserve">5. Напрями діяльності та заходи </w:t>
      </w:r>
      <w:r w:rsidR="00273402" w:rsidRPr="00287F9C">
        <w:rPr>
          <w:rFonts w:ascii="Times New Roman" w:eastAsia="Times New Roman" w:hAnsi="Times New Roman" w:cs="Times New Roman"/>
          <w:b/>
          <w:bCs/>
          <w:sz w:val="28"/>
          <w:szCs w:val="28"/>
          <w:lang w:val="uk-UA" w:eastAsia="ru-RU"/>
        </w:rPr>
        <w:t>Комплексної п</w:t>
      </w:r>
      <w:r w:rsidRPr="00287F9C">
        <w:rPr>
          <w:rFonts w:ascii="Times New Roman" w:eastAsia="Times New Roman" w:hAnsi="Times New Roman" w:cs="Times New Roman"/>
          <w:b/>
          <w:bCs/>
          <w:sz w:val="28"/>
          <w:szCs w:val="28"/>
          <w:lang w:val="uk-UA" w:eastAsia="ru-RU"/>
        </w:rPr>
        <w:t>рограми</w:t>
      </w:r>
      <w:r w:rsidR="00FA78F1" w:rsidRPr="00287F9C">
        <w:rPr>
          <w:rFonts w:ascii="Times New Roman" w:eastAsia="Times New Roman" w:hAnsi="Times New Roman" w:cs="Times New Roman"/>
          <w:b/>
          <w:sz w:val="28"/>
          <w:szCs w:val="28"/>
          <w:lang w:val="uk-UA" w:eastAsia="ru-RU"/>
        </w:rPr>
        <w:t xml:space="preserve"> харчування учнів закладів загальної середньої освіти Вараської міської територіальної громади на 202</w:t>
      </w:r>
      <w:r w:rsidR="009D3559" w:rsidRPr="00287F9C">
        <w:rPr>
          <w:rFonts w:ascii="Times New Roman" w:eastAsia="Times New Roman" w:hAnsi="Times New Roman" w:cs="Times New Roman"/>
          <w:b/>
          <w:sz w:val="28"/>
          <w:szCs w:val="28"/>
          <w:lang w:val="uk-UA" w:eastAsia="ru-RU"/>
        </w:rPr>
        <w:t>3 – 2025</w:t>
      </w:r>
      <w:r w:rsidR="00FA78F1" w:rsidRPr="00287F9C">
        <w:rPr>
          <w:rFonts w:ascii="Times New Roman" w:eastAsia="Times New Roman" w:hAnsi="Times New Roman" w:cs="Times New Roman"/>
          <w:b/>
          <w:sz w:val="28"/>
          <w:szCs w:val="28"/>
          <w:lang w:val="uk-UA" w:eastAsia="ru-RU"/>
        </w:rPr>
        <w:t xml:space="preserve"> роки</w:t>
      </w:r>
    </w:p>
    <w:p w:rsidR="005175BC" w:rsidRPr="00287F9C" w:rsidRDefault="00D237EB" w:rsidP="0080287D">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val="uk-UA" w:eastAsia="ru-RU"/>
        </w:rPr>
      </w:pPr>
      <w:r w:rsidRPr="00287F9C">
        <w:rPr>
          <w:rFonts w:ascii="Times New Roman" w:eastAsia="Times New Roman" w:hAnsi="Times New Roman" w:cs="Times New Roman"/>
          <w:sz w:val="28"/>
          <w:szCs w:val="28"/>
          <w:lang w:val="uk-UA" w:eastAsia="ru-RU"/>
        </w:rPr>
        <w:t xml:space="preserve">                                                                                                                                                                      </w:t>
      </w:r>
      <w:r w:rsidR="0080287D" w:rsidRPr="00287F9C">
        <w:rPr>
          <w:rFonts w:ascii="Times New Roman" w:eastAsia="Times New Roman" w:hAnsi="Times New Roman" w:cs="Times New Roman"/>
          <w:sz w:val="28"/>
          <w:szCs w:val="28"/>
          <w:lang w:val="uk-UA" w:eastAsia="ru-RU"/>
        </w:rPr>
        <w:t xml:space="preserve">                      </w:t>
      </w:r>
    </w:p>
    <w:p w:rsidR="00FA78F1" w:rsidRPr="00287F9C" w:rsidRDefault="0080287D" w:rsidP="005175BC">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sz w:val="28"/>
          <w:szCs w:val="28"/>
          <w:lang w:val="uk-UA" w:eastAsia="ru-RU"/>
        </w:rPr>
      </w:pPr>
      <w:r w:rsidRPr="00287F9C">
        <w:rPr>
          <w:rFonts w:ascii="Times New Roman" w:eastAsia="Times New Roman" w:hAnsi="Times New Roman" w:cs="Times New Roman"/>
          <w:sz w:val="28"/>
          <w:szCs w:val="28"/>
          <w:lang w:val="uk-UA" w:eastAsia="ru-RU"/>
        </w:rPr>
        <w:t>Таблиця 4</w:t>
      </w:r>
    </w:p>
    <w:tbl>
      <w:tblPr>
        <w:tblpPr w:leftFromText="180" w:rightFromText="180" w:vertAnchor="text" w:tblpY="1"/>
        <w:tblOverlap w:val="neve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1370"/>
        <w:gridCol w:w="2771"/>
        <w:gridCol w:w="1275"/>
        <w:gridCol w:w="1908"/>
        <w:gridCol w:w="1134"/>
        <w:gridCol w:w="1134"/>
        <w:gridCol w:w="1134"/>
        <w:gridCol w:w="1275"/>
        <w:gridCol w:w="1134"/>
        <w:gridCol w:w="1848"/>
      </w:tblGrid>
      <w:tr w:rsidR="00287F9C" w:rsidRPr="00287F9C" w:rsidTr="00744752">
        <w:trPr>
          <w:trHeight w:val="554"/>
        </w:trPr>
        <w:tc>
          <w:tcPr>
            <w:tcW w:w="468" w:type="dxa"/>
            <w:vMerge w:val="restart"/>
          </w:tcPr>
          <w:p w:rsidR="003700C9" w:rsidRPr="00287F9C" w:rsidRDefault="003700C9" w:rsidP="00744752">
            <w:pPr>
              <w:suppressAutoHyphens/>
              <w:spacing w:after="0" w:line="240" w:lineRule="auto"/>
              <w:jc w:val="both"/>
              <w:rPr>
                <w:rFonts w:ascii="Times New Roman" w:eastAsia="Times New Roman" w:hAnsi="Times New Roman" w:cs="Times New Roman"/>
                <w:b/>
                <w:bCs/>
                <w:sz w:val="24"/>
                <w:szCs w:val="24"/>
                <w:lang w:val="uk-UA" w:eastAsia="ru-RU"/>
              </w:rPr>
            </w:pPr>
          </w:p>
          <w:p w:rsidR="003700C9" w:rsidRPr="00287F9C" w:rsidRDefault="003700C9" w:rsidP="00744752">
            <w:pPr>
              <w:suppressAutoHyphens/>
              <w:spacing w:after="0" w:line="240" w:lineRule="auto"/>
              <w:jc w:val="both"/>
              <w:rPr>
                <w:rFonts w:ascii="Times New Roman" w:eastAsia="Times New Roman" w:hAnsi="Times New Roman" w:cs="Times New Roman"/>
                <w:b/>
                <w:bCs/>
                <w:sz w:val="24"/>
                <w:szCs w:val="24"/>
                <w:lang w:val="uk-UA" w:eastAsia="ru-RU"/>
              </w:rPr>
            </w:pPr>
          </w:p>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 п/п</w:t>
            </w:r>
          </w:p>
        </w:tc>
        <w:tc>
          <w:tcPr>
            <w:tcW w:w="1370" w:type="dxa"/>
            <w:vMerge w:val="restart"/>
          </w:tcPr>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Назва</w:t>
            </w:r>
          </w:p>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напряму діяльності (пріоритетні завдання)</w:t>
            </w:r>
          </w:p>
        </w:tc>
        <w:tc>
          <w:tcPr>
            <w:tcW w:w="2771" w:type="dxa"/>
            <w:vMerge w:val="restart"/>
          </w:tcPr>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p>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Перелік заходів програми</w:t>
            </w:r>
          </w:p>
        </w:tc>
        <w:tc>
          <w:tcPr>
            <w:tcW w:w="1275" w:type="dxa"/>
            <w:vMerge w:val="restart"/>
          </w:tcPr>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Строк виконання заходу</w:t>
            </w:r>
          </w:p>
        </w:tc>
        <w:tc>
          <w:tcPr>
            <w:tcW w:w="1908" w:type="dxa"/>
            <w:vMerge w:val="restart"/>
          </w:tcPr>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Виконавці</w:t>
            </w:r>
          </w:p>
        </w:tc>
        <w:tc>
          <w:tcPr>
            <w:tcW w:w="1134" w:type="dxa"/>
            <w:vMerge w:val="restart"/>
          </w:tcPr>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Джерела фінансування</w:t>
            </w:r>
          </w:p>
        </w:tc>
        <w:tc>
          <w:tcPr>
            <w:tcW w:w="4677" w:type="dxa"/>
            <w:gridSpan w:val="4"/>
          </w:tcPr>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 xml:space="preserve">Орієнтовні обсяги фінансування   (вартість), </w:t>
            </w:r>
          </w:p>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 xml:space="preserve"> грн</w:t>
            </w:r>
          </w:p>
        </w:tc>
        <w:tc>
          <w:tcPr>
            <w:tcW w:w="1848" w:type="dxa"/>
            <w:vMerge w:val="restart"/>
          </w:tcPr>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Очікуваний результат</w:t>
            </w:r>
          </w:p>
        </w:tc>
      </w:tr>
      <w:tr w:rsidR="00287F9C" w:rsidRPr="00287F9C" w:rsidTr="00744752">
        <w:trPr>
          <w:trHeight w:val="140"/>
        </w:trPr>
        <w:tc>
          <w:tcPr>
            <w:tcW w:w="468" w:type="dxa"/>
            <w:vMerge/>
          </w:tcPr>
          <w:p w:rsidR="003700C9" w:rsidRPr="00287F9C" w:rsidRDefault="003700C9" w:rsidP="00744752">
            <w:pPr>
              <w:suppressAutoHyphens/>
              <w:spacing w:after="0" w:line="240" w:lineRule="auto"/>
              <w:jc w:val="both"/>
              <w:rPr>
                <w:rFonts w:ascii="Times New Roman" w:eastAsia="Times New Roman" w:hAnsi="Times New Roman" w:cs="Times New Roman"/>
                <w:b/>
                <w:bCs/>
                <w:sz w:val="24"/>
                <w:szCs w:val="24"/>
                <w:lang w:val="uk-UA" w:eastAsia="ru-RU"/>
              </w:rPr>
            </w:pPr>
          </w:p>
        </w:tc>
        <w:tc>
          <w:tcPr>
            <w:tcW w:w="1370" w:type="dxa"/>
            <w:vMerge/>
          </w:tcPr>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p>
        </w:tc>
        <w:tc>
          <w:tcPr>
            <w:tcW w:w="2771" w:type="dxa"/>
            <w:vMerge/>
          </w:tcPr>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p>
        </w:tc>
        <w:tc>
          <w:tcPr>
            <w:tcW w:w="1275" w:type="dxa"/>
            <w:vMerge/>
          </w:tcPr>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p>
        </w:tc>
        <w:tc>
          <w:tcPr>
            <w:tcW w:w="1908" w:type="dxa"/>
            <w:vMerge/>
          </w:tcPr>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p>
        </w:tc>
        <w:tc>
          <w:tcPr>
            <w:tcW w:w="1134" w:type="dxa"/>
            <w:vMerge/>
          </w:tcPr>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p>
        </w:tc>
        <w:tc>
          <w:tcPr>
            <w:tcW w:w="1134" w:type="dxa"/>
            <w:vMerge w:val="restart"/>
          </w:tcPr>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Всього</w:t>
            </w:r>
          </w:p>
        </w:tc>
        <w:tc>
          <w:tcPr>
            <w:tcW w:w="3543" w:type="dxa"/>
            <w:gridSpan w:val="3"/>
          </w:tcPr>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в тому числі по роках</w:t>
            </w:r>
          </w:p>
        </w:tc>
        <w:tc>
          <w:tcPr>
            <w:tcW w:w="1848" w:type="dxa"/>
            <w:vMerge/>
          </w:tcPr>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p>
        </w:tc>
      </w:tr>
      <w:tr w:rsidR="00287F9C" w:rsidRPr="00287F9C" w:rsidTr="00744752">
        <w:trPr>
          <w:trHeight w:val="70"/>
        </w:trPr>
        <w:tc>
          <w:tcPr>
            <w:tcW w:w="468" w:type="dxa"/>
            <w:vMerge/>
          </w:tcPr>
          <w:p w:rsidR="003700C9" w:rsidRPr="00287F9C" w:rsidRDefault="003700C9" w:rsidP="00744752">
            <w:pPr>
              <w:suppressAutoHyphens/>
              <w:spacing w:after="0" w:line="240" w:lineRule="auto"/>
              <w:jc w:val="both"/>
              <w:rPr>
                <w:rFonts w:ascii="Times New Roman" w:eastAsia="Times New Roman" w:hAnsi="Times New Roman" w:cs="Times New Roman"/>
                <w:b/>
                <w:bCs/>
                <w:sz w:val="24"/>
                <w:szCs w:val="24"/>
                <w:lang w:val="uk-UA" w:eastAsia="ru-RU"/>
              </w:rPr>
            </w:pPr>
          </w:p>
        </w:tc>
        <w:tc>
          <w:tcPr>
            <w:tcW w:w="1370" w:type="dxa"/>
            <w:vMerge/>
          </w:tcPr>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p>
        </w:tc>
        <w:tc>
          <w:tcPr>
            <w:tcW w:w="2771" w:type="dxa"/>
            <w:vMerge/>
          </w:tcPr>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p>
        </w:tc>
        <w:tc>
          <w:tcPr>
            <w:tcW w:w="1275" w:type="dxa"/>
            <w:vMerge/>
          </w:tcPr>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p>
        </w:tc>
        <w:tc>
          <w:tcPr>
            <w:tcW w:w="1908" w:type="dxa"/>
            <w:vMerge/>
          </w:tcPr>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p>
        </w:tc>
        <w:tc>
          <w:tcPr>
            <w:tcW w:w="1134" w:type="dxa"/>
            <w:vMerge/>
          </w:tcPr>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p>
        </w:tc>
        <w:tc>
          <w:tcPr>
            <w:tcW w:w="1134" w:type="dxa"/>
            <w:vMerge/>
          </w:tcPr>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p>
        </w:tc>
        <w:tc>
          <w:tcPr>
            <w:tcW w:w="1134" w:type="dxa"/>
          </w:tcPr>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2023</w:t>
            </w:r>
          </w:p>
        </w:tc>
        <w:tc>
          <w:tcPr>
            <w:tcW w:w="1275" w:type="dxa"/>
          </w:tcPr>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2024</w:t>
            </w:r>
          </w:p>
        </w:tc>
        <w:tc>
          <w:tcPr>
            <w:tcW w:w="1134" w:type="dxa"/>
          </w:tcPr>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2025</w:t>
            </w:r>
          </w:p>
        </w:tc>
        <w:tc>
          <w:tcPr>
            <w:tcW w:w="1848" w:type="dxa"/>
            <w:vMerge/>
          </w:tcPr>
          <w:p w:rsidR="003700C9" w:rsidRPr="00287F9C" w:rsidRDefault="003700C9" w:rsidP="00744752">
            <w:pPr>
              <w:suppressAutoHyphens/>
              <w:spacing w:after="0" w:line="240" w:lineRule="auto"/>
              <w:jc w:val="center"/>
              <w:rPr>
                <w:rFonts w:ascii="Times New Roman" w:eastAsia="Times New Roman" w:hAnsi="Times New Roman" w:cs="Times New Roman"/>
                <w:b/>
                <w:bCs/>
                <w:sz w:val="24"/>
                <w:szCs w:val="24"/>
                <w:lang w:val="uk-UA" w:eastAsia="ru-RU"/>
              </w:rPr>
            </w:pPr>
          </w:p>
        </w:tc>
      </w:tr>
      <w:tr w:rsidR="00287F9C" w:rsidRPr="00287F9C" w:rsidTr="00744752">
        <w:tc>
          <w:tcPr>
            <w:tcW w:w="468" w:type="dxa"/>
          </w:tcPr>
          <w:p w:rsidR="003700C9" w:rsidRPr="00287F9C" w:rsidRDefault="003700C9" w:rsidP="00744752">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1</w:t>
            </w:r>
          </w:p>
        </w:tc>
        <w:tc>
          <w:tcPr>
            <w:tcW w:w="1370" w:type="dxa"/>
          </w:tcPr>
          <w:p w:rsidR="003700C9" w:rsidRPr="00287F9C" w:rsidRDefault="003700C9" w:rsidP="00744752">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2</w:t>
            </w:r>
          </w:p>
        </w:tc>
        <w:tc>
          <w:tcPr>
            <w:tcW w:w="2771" w:type="dxa"/>
          </w:tcPr>
          <w:p w:rsidR="003700C9" w:rsidRPr="00287F9C" w:rsidRDefault="003700C9" w:rsidP="007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3</w:t>
            </w:r>
          </w:p>
        </w:tc>
        <w:tc>
          <w:tcPr>
            <w:tcW w:w="1275" w:type="dxa"/>
          </w:tcPr>
          <w:p w:rsidR="003700C9" w:rsidRPr="00287F9C" w:rsidRDefault="003700C9" w:rsidP="00744752">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4</w:t>
            </w:r>
          </w:p>
        </w:tc>
        <w:tc>
          <w:tcPr>
            <w:tcW w:w="1908" w:type="dxa"/>
          </w:tcPr>
          <w:p w:rsidR="003700C9" w:rsidRPr="00287F9C" w:rsidRDefault="003700C9" w:rsidP="00744752">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5</w:t>
            </w:r>
          </w:p>
        </w:tc>
        <w:tc>
          <w:tcPr>
            <w:tcW w:w="1134" w:type="dxa"/>
          </w:tcPr>
          <w:p w:rsidR="003700C9" w:rsidRPr="00287F9C" w:rsidRDefault="003700C9" w:rsidP="00744752">
            <w:pPr>
              <w:suppressAutoHyphens/>
              <w:spacing w:after="0" w:line="240" w:lineRule="auto"/>
              <w:ind w:left="-154" w:right="-134"/>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6</w:t>
            </w:r>
          </w:p>
        </w:tc>
        <w:tc>
          <w:tcPr>
            <w:tcW w:w="1134" w:type="dxa"/>
          </w:tcPr>
          <w:p w:rsidR="003700C9" w:rsidRPr="00287F9C" w:rsidRDefault="003700C9" w:rsidP="007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7</w:t>
            </w:r>
          </w:p>
        </w:tc>
        <w:tc>
          <w:tcPr>
            <w:tcW w:w="1134" w:type="dxa"/>
          </w:tcPr>
          <w:p w:rsidR="003700C9" w:rsidRPr="00287F9C" w:rsidRDefault="003700C9" w:rsidP="007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8</w:t>
            </w:r>
          </w:p>
        </w:tc>
        <w:tc>
          <w:tcPr>
            <w:tcW w:w="1275" w:type="dxa"/>
          </w:tcPr>
          <w:p w:rsidR="003700C9" w:rsidRPr="00287F9C" w:rsidRDefault="003700C9" w:rsidP="007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9</w:t>
            </w:r>
          </w:p>
        </w:tc>
        <w:tc>
          <w:tcPr>
            <w:tcW w:w="1134" w:type="dxa"/>
          </w:tcPr>
          <w:p w:rsidR="003700C9" w:rsidRPr="00287F9C" w:rsidRDefault="003700C9" w:rsidP="007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10</w:t>
            </w:r>
          </w:p>
        </w:tc>
        <w:tc>
          <w:tcPr>
            <w:tcW w:w="1848" w:type="dxa"/>
          </w:tcPr>
          <w:p w:rsidR="003700C9" w:rsidRPr="00287F9C" w:rsidRDefault="003700C9" w:rsidP="00744752">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11</w:t>
            </w:r>
          </w:p>
        </w:tc>
      </w:tr>
      <w:tr w:rsidR="00287F9C" w:rsidRPr="00287F9C" w:rsidTr="00744752">
        <w:trPr>
          <w:trHeight w:val="1034"/>
        </w:trPr>
        <w:tc>
          <w:tcPr>
            <w:tcW w:w="468" w:type="dxa"/>
            <w:vMerge w:val="restart"/>
          </w:tcPr>
          <w:p w:rsidR="003700C9" w:rsidRPr="00287F9C" w:rsidRDefault="006868BD" w:rsidP="00744752">
            <w:pPr>
              <w:suppressAutoHyphen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2</w:t>
            </w:r>
            <w:r w:rsidR="003700C9" w:rsidRPr="00287F9C">
              <w:rPr>
                <w:rFonts w:ascii="Times New Roman" w:eastAsia="Times New Roman" w:hAnsi="Times New Roman" w:cs="Times New Roman"/>
                <w:lang w:val="uk-UA" w:eastAsia="ru-RU"/>
              </w:rPr>
              <w:t>.</w:t>
            </w:r>
          </w:p>
        </w:tc>
        <w:tc>
          <w:tcPr>
            <w:tcW w:w="1370" w:type="dxa"/>
            <w:vMerge w:val="restart"/>
          </w:tcPr>
          <w:p w:rsidR="003700C9" w:rsidRPr="00287F9C" w:rsidRDefault="003700C9" w:rsidP="00744752">
            <w:pPr>
              <w:suppressAutoHyphen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Організація харчування учнів</w:t>
            </w:r>
          </w:p>
        </w:tc>
        <w:tc>
          <w:tcPr>
            <w:tcW w:w="2771" w:type="dxa"/>
          </w:tcPr>
          <w:p w:rsidR="003700C9" w:rsidRPr="0072655A" w:rsidRDefault="003700C9" w:rsidP="00744752">
            <w:pPr>
              <w:pStyle w:val="a7"/>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hanging="34"/>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Організація безкоштовного харчування учнів 1-4 класів</w:t>
            </w:r>
          </w:p>
          <w:p w:rsidR="0072655A" w:rsidRPr="0072655A" w:rsidRDefault="0072655A" w:rsidP="0072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val="uk-UA" w:eastAsia="ru-RU"/>
              </w:rPr>
            </w:pPr>
          </w:p>
        </w:tc>
        <w:tc>
          <w:tcPr>
            <w:tcW w:w="1275" w:type="dxa"/>
            <w:vMerge w:val="restart"/>
          </w:tcPr>
          <w:p w:rsidR="003700C9" w:rsidRPr="00287F9C" w:rsidRDefault="003700C9" w:rsidP="00744752">
            <w:pPr>
              <w:suppressAutoHyphen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2023-2025 роки</w:t>
            </w:r>
          </w:p>
        </w:tc>
        <w:tc>
          <w:tcPr>
            <w:tcW w:w="1908" w:type="dxa"/>
            <w:vMerge w:val="restart"/>
          </w:tcPr>
          <w:p w:rsidR="003700C9" w:rsidRPr="00287F9C" w:rsidRDefault="003700C9" w:rsidP="00744752">
            <w:pPr>
              <w:suppressAutoHyphens/>
              <w:spacing w:after="0" w:line="240" w:lineRule="auto"/>
              <w:ind w:left="-67" w:hanging="142"/>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Управління освіти виконавчого комітету Вараської міської ради</w:t>
            </w:r>
            <w:r w:rsidR="00F60791" w:rsidRPr="00287F9C">
              <w:rPr>
                <w:rFonts w:ascii="Times New Roman" w:eastAsia="Times New Roman" w:hAnsi="Times New Roman" w:cs="Times New Roman"/>
                <w:lang w:val="uk-UA" w:eastAsia="ru-RU"/>
              </w:rPr>
              <w:t>,</w:t>
            </w:r>
            <w:r w:rsidR="009655B5" w:rsidRPr="00287F9C">
              <w:rPr>
                <w:rFonts w:ascii="Times New Roman" w:hAnsi="Times New Roman" w:cs="Times New Roman"/>
                <w:lang w:val="uk-UA" w:eastAsia="ru-RU"/>
              </w:rPr>
              <w:t xml:space="preserve"> </w:t>
            </w:r>
            <w:r w:rsidR="009655B5" w:rsidRPr="00287F9C">
              <w:rPr>
                <w:rFonts w:ascii="Times New Roman" w:eastAsia="Times New Roman" w:hAnsi="Times New Roman" w:cs="Times New Roman"/>
                <w:lang w:val="uk-UA" w:eastAsia="ru-RU"/>
              </w:rPr>
              <w:t>Вараський ліцей № 1,  Вараський ліцей № 2, Вараський ліцей № 3, Вараський ліцей № 4, Вараський ліцей № 5, Вараський ліцей № 6</w:t>
            </w:r>
          </w:p>
          <w:p w:rsidR="00F60791" w:rsidRPr="00287F9C" w:rsidRDefault="00F60791" w:rsidP="00744752">
            <w:pPr>
              <w:suppressAutoHyphens/>
              <w:spacing w:after="0" w:line="240" w:lineRule="auto"/>
              <w:ind w:left="-67" w:firstLine="284"/>
              <w:jc w:val="center"/>
              <w:rPr>
                <w:rFonts w:ascii="Times New Roman" w:eastAsia="Times New Roman" w:hAnsi="Times New Roman" w:cs="Times New Roman"/>
                <w:sz w:val="24"/>
                <w:szCs w:val="24"/>
                <w:lang w:val="uk-UA" w:eastAsia="ru-RU"/>
              </w:rPr>
            </w:pPr>
          </w:p>
        </w:tc>
        <w:tc>
          <w:tcPr>
            <w:tcW w:w="1134" w:type="dxa"/>
            <w:vMerge w:val="restart"/>
          </w:tcPr>
          <w:p w:rsidR="003700C9" w:rsidRPr="00287F9C" w:rsidRDefault="003700C9" w:rsidP="00744752">
            <w:pPr>
              <w:suppressAutoHyphens/>
              <w:spacing w:after="0" w:line="240" w:lineRule="auto"/>
              <w:ind w:left="-154" w:right="-134"/>
              <w:jc w:val="center"/>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 xml:space="preserve">Місцевий бюджет </w:t>
            </w:r>
          </w:p>
        </w:tc>
        <w:tc>
          <w:tcPr>
            <w:tcW w:w="1134" w:type="dxa"/>
          </w:tcPr>
          <w:p w:rsidR="003700C9" w:rsidRPr="00287F9C" w:rsidRDefault="00B71C63" w:rsidP="00744752">
            <w:pPr>
              <w:tabs>
                <w:tab w:val="left" w:pos="11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66"/>
              <w:jc w:val="right"/>
              <w:rPr>
                <w:rFonts w:ascii="Times New Roman" w:eastAsia="Times New Roman" w:hAnsi="Times New Roman" w:cs="Times New Roman"/>
                <w:sz w:val="18"/>
                <w:szCs w:val="18"/>
                <w:lang w:val="uk-UA" w:eastAsia="ru-RU"/>
              </w:rPr>
            </w:pPr>
            <w:r w:rsidRPr="00287F9C">
              <w:rPr>
                <w:rFonts w:ascii="Times New Roman" w:eastAsia="Times New Roman" w:hAnsi="Times New Roman" w:cs="Times New Roman"/>
                <w:sz w:val="18"/>
                <w:szCs w:val="18"/>
                <w:lang w:val="uk-UA" w:eastAsia="ru-RU"/>
              </w:rPr>
              <w:t>42</w:t>
            </w:r>
            <w:r w:rsidR="003758BB" w:rsidRPr="00287F9C">
              <w:rPr>
                <w:rFonts w:ascii="Times New Roman" w:eastAsia="Times New Roman" w:hAnsi="Times New Roman" w:cs="Times New Roman"/>
                <w:sz w:val="18"/>
                <w:szCs w:val="18"/>
                <w:lang w:val="uk-UA" w:eastAsia="ru-RU"/>
              </w:rPr>
              <w:t xml:space="preserve"> </w:t>
            </w:r>
            <w:r w:rsidRPr="00287F9C">
              <w:rPr>
                <w:rFonts w:ascii="Times New Roman" w:eastAsia="Times New Roman" w:hAnsi="Times New Roman" w:cs="Times New Roman"/>
                <w:sz w:val="18"/>
                <w:szCs w:val="18"/>
                <w:lang w:val="uk-UA" w:eastAsia="ru-RU"/>
              </w:rPr>
              <w:t>920</w:t>
            </w:r>
            <w:r w:rsidR="003758BB" w:rsidRPr="00287F9C">
              <w:rPr>
                <w:rFonts w:ascii="Times New Roman" w:eastAsia="Times New Roman" w:hAnsi="Times New Roman" w:cs="Times New Roman"/>
                <w:sz w:val="18"/>
                <w:szCs w:val="18"/>
                <w:lang w:val="uk-UA" w:eastAsia="ru-RU"/>
              </w:rPr>
              <w:t xml:space="preserve"> </w:t>
            </w:r>
            <w:r w:rsidRPr="00287F9C">
              <w:rPr>
                <w:rFonts w:ascii="Times New Roman" w:eastAsia="Times New Roman" w:hAnsi="Times New Roman" w:cs="Times New Roman"/>
                <w:sz w:val="18"/>
                <w:szCs w:val="18"/>
                <w:lang w:val="uk-UA" w:eastAsia="ru-RU"/>
              </w:rPr>
              <w:t>643</w:t>
            </w:r>
            <w:r w:rsidR="003700C9" w:rsidRPr="00287F9C">
              <w:rPr>
                <w:rFonts w:ascii="Times New Roman" w:eastAsia="Times New Roman" w:hAnsi="Times New Roman" w:cs="Times New Roman"/>
                <w:sz w:val="18"/>
                <w:szCs w:val="18"/>
                <w:lang w:val="uk-UA" w:eastAsia="ru-RU"/>
              </w:rPr>
              <w:t>,0</w:t>
            </w:r>
          </w:p>
          <w:p w:rsidR="003700C9" w:rsidRPr="00287F9C" w:rsidRDefault="003700C9" w:rsidP="007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18"/>
                <w:szCs w:val="18"/>
                <w:lang w:val="uk-UA" w:eastAsia="ru-RU"/>
              </w:rPr>
            </w:pPr>
          </w:p>
        </w:tc>
        <w:tc>
          <w:tcPr>
            <w:tcW w:w="1134" w:type="dxa"/>
          </w:tcPr>
          <w:p w:rsidR="003700C9" w:rsidRPr="00287F9C" w:rsidRDefault="003700C9" w:rsidP="007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287F9C">
              <w:rPr>
                <w:rFonts w:ascii="Times New Roman" w:eastAsia="Times New Roman" w:hAnsi="Times New Roman" w:cs="Times New Roman"/>
                <w:sz w:val="18"/>
                <w:szCs w:val="18"/>
                <w:lang w:val="uk-UA" w:eastAsia="ru-RU"/>
              </w:rPr>
              <w:t>7</w:t>
            </w:r>
            <w:r w:rsidR="003758BB" w:rsidRPr="00287F9C">
              <w:rPr>
                <w:rFonts w:ascii="Times New Roman" w:eastAsia="Times New Roman" w:hAnsi="Times New Roman" w:cs="Times New Roman"/>
                <w:sz w:val="18"/>
                <w:szCs w:val="18"/>
                <w:lang w:val="uk-UA" w:eastAsia="ru-RU"/>
              </w:rPr>
              <w:t xml:space="preserve"> </w:t>
            </w:r>
            <w:r w:rsidRPr="00287F9C">
              <w:rPr>
                <w:rFonts w:ascii="Times New Roman" w:eastAsia="Times New Roman" w:hAnsi="Times New Roman" w:cs="Times New Roman"/>
                <w:sz w:val="18"/>
                <w:szCs w:val="18"/>
                <w:lang w:val="uk-UA" w:eastAsia="ru-RU"/>
              </w:rPr>
              <w:t>848</w:t>
            </w:r>
            <w:r w:rsidR="003758BB" w:rsidRPr="00287F9C">
              <w:rPr>
                <w:rFonts w:ascii="Times New Roman" w:eastAsia="Times New Roman" w:hAnsi="Times New Roman" w:cs="Times New Roman"/>
                <w:sz w:val="18"/>
                <w:szCs w:val="18"/>
                <w:lang w:val="uk-UA" w:eastAsia="ru-RU"/>
              </w:rPr>
              <w:t xml:space="preserve"> </w:t>
            </w:r>
            <w:r w:rsidRPr="00287F9C">
              <w:rPr>
                <w:rFonts w:ascii="Times New Roman" w:eastAsia="Times New Roman" w:hAnsi="Times New Roman" w:cs="Times New Roman"/>
                <w:sz w:val="18"/>
                <w:szCs w:val="18"/>
                <w:lang w:val="uk-UA" w:eastAsia="ru-RU"/>
              </w:rPr>
              <w:t>144,0</w:t>
            </w:r>
          </w:p>
          <w:p w:rsidR="003700C9" w:rsidRPr="00287F9C" w:rsidRDefault="003700C9" w:rsidP="007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p>
        </w:tc>
        <w:tc>
          <w:tcPr>
            <w:tcW w:w="1275" w:type="dxa"/>
          </w:tcPr>
          <w:p w:rsidR="003700C9" w:rsidRPr="00287F9C" w:rsidRDefault="00B71C63" w:rsidP="007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287F9C">
              <w:rPr>
                <w:rFonts w:ascii="Times New Roman" w:eastAsia="Times New Roman" w:hAnsi="Times New Roman" w:cs="Times New Roman"/>
                <w:sz w:val="18"/>
                <w:szCs w:val="18"/>
                <w:lang w:val="uk-UA" w:eastAsia="ru-RU"/>
              </w:rPr>
              <w:t>17</w:t>
            </w:r>
            <w:r w:rsidR="003758BB" w:rsidRPr="00287F9C">
              <w:rPr>
                <w:rFonts w:ascii="Times New Roman" w:eastAsia="Times New Roman" w:hAnsi="Times New Roman" w:cs="Times New Roman"/>
                <w:sz w:val="18"/>
                <w:szCs w:val="18"/>
                <w:lang w:val="uk-UA" w:eastAsia="ru-RU"/>
              </w:rPr>
              <w:t xml:space="preserve"> </w:t>
            </w:r>
            <w:r w:rsidRPr="00287F9C">
              <w:rPr>
                <w:rFonts w:ascii="Times New Roman" w:eastAsia="Times New Roman" w:hAnsi="Times New Roman" w:cs="Times New Roman"/>
                <w:sz w:val="18"/>
                <w:szCs w:val="18"/>
                <w:lang w:val="uk-UA" w:eastAsia="ru-RU"/>
              </w:rPr>
              <w:t>405</w:t>
            </w:r>
            <w:r w:rsidR="003758BB" w:rsidRPr="00287F9C">
              <w:rPr>
                <w:rFonts w:ascii="Times New Roman" w:eastAsia="Times New Roman" w:hAnsi="Times New Roman" w:cs="Times New Roman"/>
                <w:sz w:val="18"/>
                <w:szCs w:val="18"/>
                <w:lang w:val="uk-UA" w:eastAsia="ru-RU"/>
              </w:rPr>
              <w:t xml:space="preserve"> </w:t>
            </w:r>
            <w:r w:rsidRPr="00287F9C">
              <w:rPr>
                <w:rFonts w:ascii="Times New Roman" w:eastAsia="Times New Roman" w:hAnsi="Times New Roman" w:cs="Times New Roman"/>
                <w:sz w:val="18"/>
                <w:szCs w:val="18"/>
                <w:lang w:val="uk-UA" w:eastAsia="ru-RU"/>
              </w:rPr>
              <w:t>577</w:t>
            </w:r>
            <w:r w:rsidR="003700C9" w:rsidRPr="00287F9C">
              <w:rPr>
                <w:rFonts w:ascii="Times New Roman" w:eastAsia="Times New Roman" w:hAnsi="Times New Roman" w:cs="Times New Roman"/>
                <w:sz w:val="18"/>
                <w:szCs w:val="18"/>
                <w:lang w:val="uk-UA" w:eastAsia="ru-RU"/>
              </w:rPr>
              <w:t>,0</w:t>
            </w:r>
          </w:p>
          <w:p w:rsidR="003700C9" w:rsidRPr="00287F9C" w:rsidRDefault="003700C9" w:rsidP="007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p>
        </w:tc>
        <w:tc>
          <w:tcPr>
            <w:tcW w:w="1134" w:type="dxa"/>
          </w:tcPr>
          <w:p w:rsidR="003700C9" w:rsidRPr="00287F9C" w:rsidRDefault="00B71C63" w:rsidP="007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287F9C">
              <w:rPr>
                <w:rFonts w:ascii="Times New Roman" w:eastAsia="Times New Roman" w:hAnsi="Times New Roman" w:cs="Times New Roman"/>
                <w:sz w:val="18"/>
                <w:szCs w:val="18"/>
                <w:lang w:val="uk-UA" w:eastAsia="ru-RU"/>
              </w:rPr>
              <w:t>1</w:t>
            </w:r>
            <w:r w:rsidR="003700C9" w:rsidRPr="00287F9C">
              <w:rPr>
                <w:rFonts w:ascii="Times New Roman" w:eastAsia="Times New Roman" w:hAnsi="Times New Roman" w:cs="Times New Roman"/>
                <w:sz w:val="18"/>
                <w:szCs w:val="18"/>
                <w:lang w:val="uk-UA" w:eastAsia="ru-RU"/>
              </w:rPr>
              <w:t>7</w:t>
            </w:r>
            <w:r w:rsidRPr="00287F9C">
              <w:rPr>
                <w:rFonts w:ascii="Times New Roman" w:eastAsia="Times New Roman" w:hAnsi="Times New Roman" w:cs="Times New Roman"/>
                <w:sz w:val="18"/>
                <w:szCs w:val="18"/>
                <w:lang w:val="uk-UA" w:eastAsia="ru-RU"/>
              </w:rPr>
              <w:t> </w:t>
            </w:r>
            <w:r w:rsidR="003700C9" w:rsidRPr="00287F9C">
              <w:rPr>
                <w:rFonts w:ascii="Times New Roman" w:eastAsia="Times New Roman" w:hAnsi="Times New Roman" w:cs="Times New Roman"/>
                <w:sz w:val="18"/>
                <w:szCs w:val="18"/>
                <w:lang w:val="uk-UA" w:eastAsia="ru-RU"/>
              </w:rPr>
              <w:t>6</w:t>
            </w:r>
            <w:r w:rsidRPr="00287F9C">
              <w:rPr>
                <w:rFonts w:ascii="Times New Roman" w:eastAsia="Times New Roman" w:hAnsi="Times New Roman" w:cs="Times New Roman"/>
                <w:sz w:val="18"/>
                <w:szCs w:val="18"/>
                <w:lang w:val="uk-UA" w:eastAsia="ru-RU"/>
              </w:rPr>
              <w:t>66 922</w:t>
            </w:r>
            <w:r w:rsidR="003700C9" w:rsidRPr="00287F9C">
              <w:rPr>
                <w:rFonts w:ascii="Times New Roman" w:eastAsia="Times New Roman" w:hAnsi="Times New Roman" w:cs="Times New Roman"/>
                <w:sz w:val="18"/>
                <w:szCs w:val="18"/>
                <w:lang w:val="uk-UA" w:eastAsia="ru-RU"/>
              </w:rPr>
              <w:t>,0</w:t>
            </w:r>
          </w:p>
          <w:p w:rsidR="003700C9" w:rsidRPr="00287F9C" w:rsidRDefault="003700C9" w:rsidP="007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p>
        </w:tc>
        <w:tc>
          <w:tcPr>
            <w:tcW w:w="1848" w:type="dxa"/>
            <w:vMerge w:val="restart"/>
          </w:tcPr>
          <w:p w:rsidR="003700C9" w:rsidRPr="00287F9C" w:rsidRDefault="003700C9" w:rsidP="00744752">
            <w:pPr>
              <w:suppressAutoHyphen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 xml:space="preserve">1) створення умов, що сприяють зміцненню здоров`я учнів; </w:t>
            </w:r>
          </w:p>
          <w:p w:rsidR="003700C9" w:rsidRPr="00287F9C" w:rsidRDefault="003700C9" w:rsidP="00744752">
            <w:pPr>
              <w:suppressAutoHyphen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2) забезпечення якісного та збалансованого харчування учнів;</w:t>
            </w:r>
          </w:p>
          <w:p w:rsidR="003700C9" w:rsidRPr="00287F9C" w:rsidRDefault="003700C9" w:rsidP="00744752">
            <w:pPr>
              <w:suppressAutoHyphen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3) збільшення кількості учнів, охоплених гарячим харчуванням;</w:t>
            </w:r>
          </w:p>
          <w:p w:rsidR="003700C9" w:rsidRPr="00287F9C" w:rsidRDefault="003700C9" w:rsidP="00744752">
            <w:pPr>
              <w:suppressAutoHyphen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4)</w:t>
            </w:r>
            <w:r w:rsidR="00172857" w:rsidRPr="00287F9C">
              <w:rPr>
                <w:rFonts w:ascii="Times New Roman" w:eastAsia="Times New Roman" w:hAnsi="Times New Roman" w:cs="Times New Roman"/>
                <w:lang w:val="uk-UA" w:eastAsia="ru-RU"/>
              </w:rPr>
              <w:t xml:space="preserve"> </w:t>
            </w:r>
            <w:r w:rsidRPr="00287F9C">
              <w:rPr>
                <w:rFonts w:ascii="Times New Roman" w:eastAsia="Times New Roman" w:hAnsi="Times New Roman" w:cs="Times New Roman"/>
                <w:lang w:val="uk-UA" w:eastAsia="ru-RU"/>
              </w:rPr>
              <w:t>формування навичок правильного та здорового харчування;</w:t>
            </w:r>
          </w:p>
          <w:p w:rsidR="003700C9" w:rsidRPr="00287F9C" w:rsidRDefault="003700C9" w:rsidP="00744752">
            <w:pPr>
              <w:suppressAutoHyphen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 xml:space="preserve">5) забезпечення безкоштовним </w:t>
            </w:r>
            <w:r w:rsidRPr="00287F9C">
              <w:rPr>
                <w:rFonts w:ascii="Times New Roman" w:eastAsia="Times New Roman" w:hAnsi="Times New Roman" w:cs="Times New Roman"/>
                <w:lang w:val="uk-UA" w:eastAsia="ru-RU"/>
              </w:rPr>
              <w:lastRenderedPageBreak/>
              <w:t>харчуванням учнів 1-4 класів;</w:t>
            </w:r>
          </w:p>
          <w:p w:rsidR="003700C9" w:rsidRPr="00287F9C" w:rsidRDefault="003700C9" w:rsidP="00744752">
            <w:pPr>
              <w:suppressAutoHyphen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6) забезпечення безкоштовним харчуванням учнів пільгових категорій 5-11 класів;</w:t>
            </w:r>
          </w:p>
          <w:p w:rsidR="003700C9" w:rsidRPr="00287F9C" w:rsidRDefault="003700C9" w:rsidP="00744752">
            <w:pPr>
              <w:suppressAutoHyphen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7)  забезпечення харчуванням дітей, які відвідують ГПД.</w:t>
            </w:r>
          </w:p>
          <w:p w:rsidR="003700C9" w:rsidRPr="00287F9C" w:rsidRDefault="003700C9" w:rsidP="00744752">
            <w:pPr>
              <w:suppressAutoHyphens/>
              <w:spacing w:after="0" w:line="240" w:lineRule="auto"/>
              <w:rPr>
                <w:rFonts w:ascii="Times New Roman" w:eastAsia="Times New Roman" w:hAnsi="Times New Roman" w:cs="Times New Roman"/>
                <w:sz w:val="24"/>
                <w:szCs w:val="24"/>
                <w:lang w:val="uk-UA" w:eastAsia="ru-RU"/>
              </w:rPr>
            </w:pPr>
          </w:p>
          <w:p w:rsidR="003700C9" w:rsidRPr="00287F9C" w:rsidRDefault="003700C9" w:rsidP="00744752">
            <w:pPr>
              <w:suppressAutoHyphens/>
              <w:spacing w:after="0" w:line="240" w:lineRule="auto"/>
              <w:rPr>
                <w:rFonts w:ascii="Times New Roman" w:eastAsia="Times New Roman" w:hAnsi="Times New Roman" w:cs="Times New Roman"/>
                <w:sz w:val="24"/>
                <w:szCs w:val="24"/>
                <w:lang w:val="uk-UA" w:eastAsia="ru-RU"/>
              </w:rPr>
            </w:pPr>
          </w:p>
          <w:p w:rsidR="003700C9" w:rsidRPr="00287F9C" w:rsidRDefault="003700C9" w:rsidP="00744752">
            <w:pPr>
              <w:suppressAutoHyphens/>
              <w:spacing w:after="0" w:line="240" w:lineRule="auto"/>
              <w:rPr>
                <w:rFonts w:ascii="Times New Roman" w:eastAsia="Times New Roman" w:hAnsi="Times New Roman" w:cs="Times New Roman"/>
                <w:sz w:val="24"/>
                <w:szCs w:val="24"/>
                <w:lang w:val="uk-UA" w:eastAsia="ru-RU"/>
              </w:rPr>
            </w:pPr>
          </w:p>
          <w:p w:rsidR="003700C9" w:rsidRPr="00287F9C" w:rsidRDefault="003700C9" w:rsidP="00744752">
            <w:pPr>
              <w:suppressAutoHyphens/>
              <w:spacing w:after="0" w:line="240" w:lineRule="auto"/>
              <w:rPr>
                <w:rFonts w:ascii="Times New Roman" w:eastAsia="Times New Roman" w:hAnsi="Times New Roman" w:cs="Times New Roman"/>
                <w:sz w:val="24"/>
                <w:szCs w:val="24"/>
                <w:lang w:val="uk-UA" w:eastAsia="ru-RU"/>
              </w:rPr>
            </w:pPr>
          </w:p>
          <w:p w:rsidR="003700C9" w:rsidRPr="00287F9C" w:rsidRDefault="003700C9" w:rsidP="00744752">
            <w:pPr>
              <w:suppressAutoHyphens/>
              <w:spacing w:after="0" w:line="240" w:lineRule="auto"/>
              <w:rPr>
                <w:rFonts w:ascii="Times New Roman" w:eastAsia="Times New Roman" w:hAnsi="Times New Roman" w:cs="Times New Roman"/>
                <w:sz w:val="24"/>
                <w:szCs w:val="24"/>
                <w:lang w:val="uk-UA" w:eastAsia="ru-RU"/>
              </w:rPr>
            </w:pPr>
          </w:p>
          <w:p w:rsidR="003700C9" w:rsidRPr="00287F9C" w:rsidRDefault="003700C9" w:rsidP="00744752">
            <w:pPr>
              <w:suppressAutoHyphens/>
              <w:spacing w:after="0" w:line="240" w:lineRule="auto"/>
              <w:rPr>
                <w:rFonts w:ascii="Times New Roman" w:eastAsia="Times New Roman" w:hAnsi="Times New Roman" w:cs="Times New Roman"/>
                <w:sz w:val="24"/>
                <w:szCs w:val="24"/>
                <w:lang w:val="uk-UA" w:eastAsia="ru-RU"/>
              </w:rPr>
            </w:pPr>
          </w:p>
          <w:p w:rsidR="003700C9" w:rsidRPr="00287F9C" w:rsidRDefault="003700C9" w:rsidP="00744752">
            <w:pPr>
              <w:suppressAutoHyphens/>
              <w:spacing w:after="0" w:line="240" w:lineRule="auto"/>
              <w:rPr>
                <w:rFonts w:ascii="Times New Roman" w:eastAsia="Times New Roman" w:hAnsi="Times New Roman" w:cs="Times New Roman"/>
                <w:sz w:val="24"/>
                <w:szCs w:val="24"/>
                <w:lang w:val="uk-UA" w:eastAsia="ru-RU"/>
              </w:rPr>
            </w:pPr>
          </w:p>
          <w:p w:rsidR="003700C9" w:rsidRPr="00287F9C" w:rsidRDefault="003700C9" w:rsidP="00744752">
            <w:pPr>
              <w:suppressAutoHyphens/>
              <w:spacing w:after="0" w:line="240" w:lineRule="auto"/>
              <w:rPr>
                <w:rFonts w:ascii="Times New Roman" w:eastAsia="Times New Roman" w:hAnsi="Times New Roman" w:cs="Times New Roman"/>
                <w:sz w:val="24"/>
                <w:szCs w:val="24"/>
                <w:lang w:val="uk-UA" w:eastAsia="ru-RU"/>
              </w:rPr>
            </w:pPr>
          </w:p>
          <w:p w:rsidR="003700C9" w:rsidRPr="00287F9C" w:rsidRDefault="003700C9" w:rsidP="00744752">
            <w:pPr>
              <w:suppressAutoHyphens/>
              <w:spacing w:after="0" w:line="240" w:lineRule="auto"/>
              <w:rPr>
                <w:rFonts w:ascii="Times New Roman" w:eastAsia="Times New Roman" w:hAnsi="Times New Roman" w:cs="Times New Roman"/>
                <w:sz w:val="24"/>
                <w:szCs w:val="24"/>
                <w:lang w:val="uk-UA" w:eastAsia="ru-RU"/>
              </w:rPr>
            </w:pPr>
          </w:p>
          <w:p w:rsidR="003700C9" w:rsidRPr="00287F9C" w:rsidRDefault="003700C9" w:rsidP="00744752">
            <w:pPr>
              <w:suppressAutoHyphens/>
              <w:spacing w:after="0" w:line="240" w:lineRule="auto"/>
              <w:rPr>
                <w:rFonts w:ascii="Times New Roman" w:eastAsia="Times New Roman" w:hAnsi="Times New Roman" w:cs="Times New Roman"/>
                <w:sz w:val="24"/>
                <w:szCs w:val="24"/>
                <w:lang w:val="uk-UA" w:eastAsia="ru-RU"/>
              </w:rPr>
            </w:pPr>
          </w:p>
          <w:p w:rsidR="003700C9" w:rsidRPr="00287F9C" w:rsidRDefault="003700C9" w:rsidP="00744752">
            <w:pPr>
              <w:suppressAutoHyphens/>
              <w:spacing w:after="0" w:line="240" w:lineRule="auto"/>
              <w:rPr>
                <w:rFonts w:ascii="Times New Roman" w:eastAsia="Times New Roman" w:hAnsi="Times New Roman" w:cs="Times New Roman"/>
                <w:sz w:val="24"/>
                <w:szCs w:val="24"/>
                <w:lang w:val="uk-UA" w:eastAsia="ru-RU"/>
              </w:rPr>
            </w:pPr>
          </w:p>
          <w:p w:rsidR="003700C9" w:rsidRPr="00287F9C" w:rsidRDefault="003700C9" w:rsidP="00744752">
            <w:pPr>
              <w:suppressAutoHyphens/>
              <w:spacing w:after="0" w:line="240" w:lineRule="auto"/>
              <w:rPr>
                <w:rFonts w:ascii="Times New Roman" w:eastAsia="Times New Roman" w:hAnsi="Times New Roman" w:cs="Times New Roman"/>
                <w:sz w:val="24"/>
                <w:szCs w:val="24"/>
                <w:lang w:val="uk-UA" w:eastAsia="ru-RU"/>
              </w:rPr>
            </w:pPr>
          </w:p>
          <w:p w:rsidR="003700C9" w:rsidRPr="00287F9C" w:rsidRDefault="003700C9" w:rsidP="00744752">
            <w:pPr>
              <w:suppressAutoHyphens/>
              <w:spacing w:after="0" w:line="240" w:lineRule="auto"/>
              <w:rPr>
                <w:rFonts w:ascii="Times New Roman" w:eastAsia="Times New Roman" w:hAnsi="Times New Roman" w:cs="Times New Roman"/>
                <w:sz w:val="24"/>
                <w:szCs w:val="24"/>
                <w:lang w:val="uk-UA" w:eastAsia="ru-RU"/>
              </w:rPr>
            </w:pPr>
          </w:p>
          <w:p w:rsidR="003700C9" w:rsidRPr="00287F9C" w:rsidRDefault="003700C9" w:rsidP="00744752">
            <w:pPr>
              <w:suppressAutoHyphens/>
              <w:spacing w:after="0" w:line="240" w:lineRule="auto"/>
              <w:rPr>
                <w:rFonts w:ascii="Times New Roman" w:eastAsia="Times New Roman" w:hAnsi="Times New Roman" w:cs="Times New Roman"/>
                <w:sz w:val="24"/>
                <w:szCs w:val="24"/>
                <w:lang w:val="uk-UA" w:eastAsia="ru-RU"/>
              </w:rPr>
            </w:pPr>
          </w:p>
        </w:tc>
      </w:tr>
      <w:tr w:rsidR="00287F9C" w:rsidRPr="00287F9C" w:rsidTr="00744752">
        <w:trPr>
          <w:trHeight w:val="722"/>
        </w:trPr>
        <w:tc>
          <w:tcPr>
            <w:tcW w:w="468" w:type="dxa"/>
            <w:vMerge/>
          </w:tcPr>
          <w:p w:rsidR="004B753C" w:rsidRPr="00287F9C" w:rsidRDefault="004B753C" w:rsidP="00744752">
            <w:pPr>
              <w:suppressAutoHyphens/>
              <w:spacing w:after="0" w:line="240" w:lineRule="auto"/>
              <w:rPr>
                <w:rFonts w:ascii="Times New Roman" w:eastAsia="Times New Roman" w:hAnsi="Times New Roman" w:cs="Times New Roman"/>
                <w:lang w:val="uk-UA" w:eastAsia="ru-RU"/>
              </w:rPr>
            </w:pPr>
          </w:p>
        </w:tc>
        <w:tc>
          <w:tcPr>
            <w:tcW w:w="1370" w:type="dxa"/>
            <w:vMerge/>
          </w:tcPr>
          <w:p w:rsidR="004B753C" w:rsidRPr="00287F9C" w:rsidRDefault="004B753C" w:rsidP="00744752">
            <w:pPr>
              <w:suppressAutoHyphens/>
              <w:spacing w:after="0" w:line="240" w:lineRule="auto"/>
              <w:rPr>
                <w:rFonts w:ascii="Times New Roman" w:eastAsia="Times New Roman" w:hAnsi="Times New Roman" w:cs="Times New Roman"/>
                <w:lang w:val="uk-UA" w:eastAsia="ru-RU"/>
              </w:rPr>
            </w:pPr>
          </w:p>
        </w:tc>
        <w:tc>
          <w:tcPr>
            <w:tcW w:w="2771" w:type="dxa"/>
            <w:vAlign w:val="center"/>
          </w:tcPr>
          <w:p w:rsidR="004B753C" w:rsidRPr="00287F9C" w:rsidRDefault="006868BD" w:rsidP="00744752">
            <w:pPr>
              <w:tabs>
                <w:tab w:val="left" w:pos="601"/>
                <w:tab w:val="left" w:pos="743"/>
              </w:tabs>
              <w:spacing w:after="0"/>
              <w:rPr>
                <w:rFonts w:ascii="Times New Roman" w:hAnsi="Times New Roman" w:cs="Times New Roman"/>
                <w:lang w:val="uk-UA" w:eastAsia="ru-RU"/>
              </w:rPr>
            </w:pPr>
            <w:r w:rsidRPr="00287F9C">
              <w:rPr>
                <w:rFonts w:ascii="Times New Roman" w:hAnsi="Times New Roman" w:cs="Times New Roman"/>
                <w:lang w:val="uk-UA" w:eastAsia="ru-RU"/>
              </w:rPr>
              <w:t>2</w:t>
            </w:r>
            <w:r w:rsidR="0061600B" w:rsidRPr="00287F9C">
              <w:rPr>
                <w:rFonts w:ascii="Times New Roman" w:hAnsi="Times New Roman" w:cs="Times New Roman"/>
                <w:lang w:val="uk-UA" w:eastAsia="ru-RU"/>
              </w:rPr>
              <w:t xml:space="preserve">.2. </w:t>
            </w:r>
            <w:r w:rsidR="004B753C" w:rsidRPr="00287F9C">
              <w:rPr>
                <w:rFonts w:ascii="Times New Roman" w:hAnsi="Times New Roman" w:cs="Times New Roman"/>
                <w:lang w:val="uk-UA" w:eastAsia="ru-RU"/>
              </w:rPr>
              <w:t>Організація безкоштовного харчування учнів 5-8 класів із числа:</w:t>
            </w:r>
          </w:p>
          <w:p w:rsidR="004B753C" w:rsidRPr="00287F9C" w:rsidRDefault="004B753C" w:rsidP="00744752">
            <w:pPr>
              <w:shd w:val="clear" w:color="auto" w:fill="FFFFFF"/>
              <w:spacing w:after="0"/>
              <w:jc w:val="both"/>
              <w:rPr>
                <w:rFonts w:ascii="Times New Roman" w:hAnsi="Times New Roman"/>
                <w:szCs w:val="28"/>
                <w:lang w:val="uk-UA"/>
              </w:rPr>
            </w:pPr>
            <w:r w:rsidRPr="00287F9C">
              <w:rPr>
                <w:rFonts w:ascii="Times New Roman" w:hAnsi="Times New Roman"/>
                <w:szCs w:val="28"/>
                <w:lang w:val="uk-UA"/>
              </w:rPr>
              <w:t xml:space="preserve">- дітей-сиріт; </w:t>
            </w:r>
          </w:p>
          <w:p w:rsidR="004B753C" w:rsidRPr="00287F9C" w:rsidRDefault="004B753C" w:rsidP="00744752">
            <w:pPr>
              <w:shd w:val="clear" w:color="auto" w:fill="FFFFFF"/>
              <w:spacing w:after="0"/>
              <w:rPr>
                <w:rFonts w:ascii="Times New Roman" w:hAnsi="Times New Roman"/>
                <w:szCs w:val="28"/>
                <w:lang w:val="uk-UA"/>
              </w:rPr>
            </w:pPr>
            <w:r w:rsidRPr="00287F9C">
              <w:rPr>
                <w:rFonts w:ascii="Times New Roman" w:hAnsi="Times New Roman"/>
                <w:szCs w:val="28"/>
                <w:lang w:val="uk-UA"/>
              </w:rPr>
              <w:t xml:space="preserve">- дітей-напівсиріт; </w:t>
            </w:r>
          </w:p>
          <w:p w:rsidR="004B753C" w:rsidRPr="00287F9C" w:rsidRDefault="004B753C" w:rsidP="00744752">
            <w:pPr>
              <w:shd w:val="clear" w:color="auto" w:fill="FFFFFF"/>
              <w:spacing w:after="0"/>
              <w:jc w:val="both"/>
              <w:rPr>
                <w:rFonts w:ascii="Times New Roman" w:hAnsi="Times New Roman"/>
                <w:szCs w:val="28"/>
                <w:lang w:val="uk-UA"/>
              </w:rPr>
            </w:pPr>
            <w:r w:rsidRPr="00287F9C">
              <w:rPr>
                <w:rFonts w:ascii="Times New Roman" w:hAnsi="Times New Roman"/>
                <w:szCs w:val="28"/>
                <w:lang w:val="uk-UA"/>
              </w:rPr>
              <w:t xml:space="preserve">- дітей, позбавлених батьківського піклування; </w:t>
            </w:r>
          </w:p>
          <w:p w:rsidR="004B753C" w:rsidRPr="00287F9C" w:rsidRDefault="004B753C" w:rsidP="0074475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287F9C" w:rsidRDefault="004B753C" w:rsidP="0074475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дітей з інвалідністю; </w:t>
            </w:r>
          </w:p>
          <w:p w:rsidR="004B753C" w:rsidRPr="00287F9C" w:rsidRDefault="004B753C" w:rsidP="0074475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дітей, які мають орфанні захворювання;</w:t>
            </w:r>
          </w:p>
          <w:p w:rsidR="004B753C" w:rsidRPr="00287F9C" w:rsidRDefault="004B753C" w:rsidP="00744752">
            <w:pPr>
              <w:shd w:val="clear" w:color="auto" w:fill="FFFFFF"/>
              <w:spacing w:after="0"/>
              <w:jc w:val="both"/>
              <w:rPr>
                <w:rFonts w:ascii="Times New Roman" w:hAnsi="Times New Roman"/>
                <w:szCs w:val="28"/>
              </w:rPr>
            </w:pPr>
            <w:r w:rsidRPr="00287F9C">
              <w:rPr>
                <w:rFonts w:ascii="Times New Roman" w:hAnsi="Times New Roman"/>
                <w:szCs w:val="28"/>
                <w:lang w:val="uk-UA"/>
              </w:rPr>
              <w:lastRenderedPageBreak/>
              <w:t xml:space="preserve">- </w:t>
            </w:r>
            <w:r w:rsidRPr="00287F9C">
              <w:rPr>
                <w:rFonts w:ascii="Times New Roman" w:hAnsi="Times New Roman"/>
                <w:szCs w:val="28"/>
              </w:rPr>
              <w:t xml:space="preserve">дітей з особливими освітніми потребами, які навчаються в інклюзивних класах закладів загальної середньої освіти; </w:t>
            </w:r>
          </w:p>
          <w:p w:rsidR="004B753C" w:rsidRPr="00287F9C" w:rsidRDefault="004B753C" w:rsidP="00744752">
            <w:pPr>
              <w:shd w:val="clear" w:color="auto" w:fill="FFFFFF"/>
              <w:spacing w:after="0"/>
              <w:jc w:val="both"/>
              <w:rPr>
                <w:rFonts w:ascii="Times New Roman" w:hAnsi="Times New Roman"/>
                <w:szCs w:val="28"/>
                <w:shd w:val="clear" w:color="auto" w:fill="FFFFFF"/>
              </w:rPr>
            </w:pPr>
            <w:r w:rsidRPr="00287F9C">
              <w:rPr>
                <w:rFonts w:ascii="Times New Roman" w:hAnsi="Times New Roman"/>
                <w:szCs w:val="28"/>
                <w:lang w:val="uk-UA"/>
              </w:rPr>
              <w:t xml:space="preserve">- </w:t>
            </w:r>
            <w:r w:rsidRPr="00287F9C">
              <w:rPr>
                <w:rFonts w:ascii="Times New Roman" w:hAnsi="Times New Roman"/>
                <w:szCs w:val="28"/>
              </w:rPr>
              <w:t xml:space="preserve">дітей внутрішньо переміщених осіб та </w:t>
            </w:r>
            <w:r w:rsidRPr="00287F9C">
              <w:rPr>
                <w:rFonts w:ascii="Times New Roman" w:hAnsi="Times New Roman"/>
                <w:szCs w:val="28"/>
                <w:shd w:val="clear" w:color="auto" w:fill="FFFFFF"/>
              </w:rPr>
              <w:t>дітей, які мають статус дитини, яка постраждала внаслідок воєнних дій і збройних конфліктів;</w:t>
            </w:r>
          </w:p>
          <w:p w:rsidR="004B753C" w:rsidRPr="00287F9C" w:rsidRDefault="004B753C" w:rsidP="0074475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4B753C" w:rsidRPr="00287F9C" w:rsidRDefault="004B753C" w:rsidP="0074475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4B753C" w:rsidRPr="00287F9C" w:rsidRDefault="004B753C" w:rsidP="00744752">
            <w:pPr>
              <w:shd w:val="clear" w:color="auto" w:fill="FFFFFF"/>
              <w:spacing w:after="0"/>
              <w:jc w:val="both"/>
              <w:rPr>
                <w:rFonts w:ascii="Times New Roman" w:hAnsi="Times New Roman"/>
                <w:szCs w:val="28"/>
              </w:rPr>
            </w:pPr>
            <w:r w:rsidRPr="00287F9C">
              <w:rPr>
                <w:rFonts w:ascii="Times New Roman" w:hAnsi="Times New Roman"/>
                <w:szCs w:val="28"/>
                <w:lang w:val="uk-UA"/>
              </w:rPr>
              <w:lastRenderedPageBreak/>
              <w:t xml:space="preserve">- </w:t>
            </w:r>
            <w:r w:rsidRPr="00287F9C">
              <w:rPr>
                <w:rFonts w:ascii="Times New Roman" w:hAnsi="Times New Roman"/>
                <w:szCs w:val="28"/>
              </w:rPr>
              <w:t xml:space="preserve">дітей сімей загиблих (померлих) ветеранів війни, Захисників і Захисниць України відповідно до статей 10 та </w:t>
            </w:r>
            <w:r w:rsidRPr="00287F9C">
              <w:rPr>
                <w:rStyle w:val="rvts9"/>
                <w:rFonts w:ascii="Times New Roman" w:hAnsi="Times New Roman"/>
                <w:szCs w:val="28"/>
                <w:shd w:val="clear" w:color="auto" w:fill="FFFFFF"/>
              </w:rPr>
              <w:t>10</w:t>
            </w:r>
            <w:r w:rsidRPr="00287F9C">
              <w:rPr>
                <w:rStyle w:val="rvts37"/>
                <w:rFonts w:ascii="Times New Roman" w:hAnsi="Times New Roman"/>
                <w:szCs w:val="28"/>
                <w:shd w:val="clear" w:color="auto" w:fill="FFFFFF"/>
                <w:vertAlign w:val="superscript"/>
              </w:rPr>
              <w:t>-1</w:t>
            </w:r>
            <w:r w:rsidRPr="00287F9C">
              <w:rPr>
                <w:rStyle w:val="rvts9"/>
                <w:rFonts w:ascii="Times New Roman" w:hAnsi="Times New Roman"/>
                <w:szCs w:val="28"/>
                <w:shd w:val="clear" w:color="auto" w:fill="FFFFFF"/>
              </w:rPr>
              <w:t xml:space="preserve"> </w:t>
            </w:r>
            <w:r w:rsidRPr="00287F9C">
              <w:rPr>
                <w:rFonts w:ascii="Times New Roman" w:hAnsi="Times New Roman"/>
                <w:szCs w:val="28"/>
              </w:rPr>
              <w:t>Закону України «Про статус ветеранів війни, гарантії їх соціального захисту»;</w:t>
            </w:r>
          </w:p>
          <w:p w:rsidR="004B753C" w:rsidRPr="00287F9C" w:rsidRDefault="004B753C" w:rsidP="00744752">
            <w:pPr>
              <w:shd w:val="clear" w:color="auto" w:fill="FFFFFF"/>
              <w:spacing w:after="0"/>
              <w:jc w:val="both"/>
              <w:rPr>
                <w:rFonts w:ascii="Times New Roman" w:hAnsi="Times New Roman"/>
                <w:szCs w:val="28"/>
              </w:rPr>
            </w:pPr>
            <w:r w:rsidRPr="00287F9C">
              <w:rPr>
                <w:rFonts w:ascii="Times New Roman" w:hAnsi="Times New Roman"/>
                <w:szCs w:val="28"/>
              </w:rPr>
              <w:t xml:space="preserve">дітей, батьки яких: </w:t>
            </w:r>
          </w:p>
          <w:p w:rsidR="004B753C" w:rsidRPr="00287F9C" w:rsidRDefault="004B753C" w:rsidP="0074475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проходять військову службу за призовом під час мобілізації на особливий період; </w:t>
            </w:r>
          </w:p>
          <w:p w:rsidR="004B753C" w:rsidRPr="00287F9C" w:rsidRDefault="004B753C" w:rsidP="0074475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були призвані на військову службу під час мобілізації на особливий період та загинули або померли;</w:t>
            </w:r>
          </w:p>
          <w:p w:rsidR="004B753C" w:rsidRPr="00287F9C" w:rsidRDefault="004B753C" w:rsidP="0074475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Pr="00287F9C" w:rsidRDefault="004B753C" w:rsidP="0074475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w:t>
            </w:r>
            <w:r w:rsidRPr="00287F9C">
              <w:rPr>
                <w:rFonts w:ascii="Times New Roman" w:hAnsi="Times New Roman"/>
                <w:szCs w:val="28"/>
              </w:rPr>
              <w:lastRenderedPageBreak/>
              <w:t xml:space="preserve">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287F9C">
              <w:rPr>
                <w:rFonts w:ascii="Times New Roman" w:hAnsi="Times New Roman"/>
                <w:szCs w:val="28"/>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287F9C">
              <w:rPr>
                <w:rFonts w:ascii="Times New Roman" w:hAnsi="Times New Roman"/>
                <w:szCs w:val="28"/>
              </w:rPr>
              <w:t>відповідно до пункту «є» статті 3 Закону України «Про пенсійне забезпечення осіб, звільнених з військової служби, та деяких інших осіб».</w:t>
            </w:r>
          </w:p>
        </w:tc>
        <w:tc>
          <w:tcPr>
            <w:tcW w:w="1275" w:type="dxa"/>
            <w:vMerge/>
          </w:tcPr>
          <w:p w:rsidR="004B753C" w:rsidRPr="00287F9C" w:rsidRDefault="004B753C" w:rsidP="00744752">
            <w:pPr>
              <w:suppressAutoHyphens/>
              <w:spacing w:after="0" w:line="240" w:lineRule="auto"/>
              <w:rPr>
                <w:rFonts w:ascii="Times New Roman" w:eastAsia="Times New Roman" w:hAnsi="Times New Roman" w:cs="Times New Roman"/>
                <w:lang w:val="uk-UA" w:eastAsia="ru-RU"/>
              </w:rPr>
            </w:pPr>
          </w:p>
        </w:tc>
        <w:tc>
          <w:tcPr>
            <w:tcW w:w="1908" w:type="dxa"/>
            <w:vMerge/>
          </w:tcPr>
          <w:p w:rsidR="004B753C" w:rsidRPr="00287F9C" w:rsidRDefault="004B753C" w:rsidP="00744752">
            <w:pPr>
              <w:suppressAutoHyphens/>
              <w:spacing w:after="0" w:line="240" w:lineRule="auto"/>
              <w:jc w:val="center"/>
              <w:rPr>
                <w:rFonts w:ascii="Times New Roman" w:eastAsia="Times New Roman" w:hAnsi="Times New Roman" w:cs="Times New Roman"/>
                <w:lang w:val="uk-UA" w:eastAsia="ru-RU"/>
              </w:rPr>
            </w:pPr>
          </w:p>
        </w:tc>
        <w:tc>
          <w:tcPr>
            <w:tcW w:w="1134" w:type="dxa"/>
            <w:vMerge/>
          </w:tcPr>
          <w:p w:rsidR="004B753C" w:rsidRPr="00287F9C" w:rsidRDefault="004B753C" w:rsidP="00744752">
            <w:pPr>
              <w:suppressAutoHyphens/>
              <w:spacing w:after="0" w:line="240" w:lineRule="auto"/>
              <w:ind w:left="-154" w:right="-134"/>
              <w:jc w:val="center"/>
              <w:rPr>
                <w:rFonts w:ascii="Times New Roman" w:eastAsia="Times New Roman" w:hAnsi="Times New Roman" w:cs="Times New Roman"/>
                <w:lang w:val="uk-UA" w:eastAsia="ru-RU"/>
              </w:rPr>
            </w:pPr>
          </w:p>
        </w:tc>
        <w:tc>
          <w:tcPr>
            <w:tcW w:w="1134" w:type="dxa"/>
          </w:tcPr>
          <w:p w:rsidR="004B753C" w:rsidRPr="00287F9C" w:rsidRDefault="00B71C63" w:rsidP="00744752">
            <w:pPr>
              <w:tabs>
                <w:tab w:val="left" w:pos="11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66"/>
              <w:jc w:val="right"/>
              <w:rPr>
                <w:rFonts w:ascii="Times New Roman" w:eastAsia="Times New Roman" w:hAnsi="Times New Roman" w:cs="Times New Roman"/>
                <w:sz w:val="18"/>
                <w:szCs w:val="18"/>
                <w:lang w:val="uk-UA" w:eastAsia="ru-RU"/>
              </w:rPr>
            </w:pPr>
            <w:r w:rsidRPr="00287F9C">
              <w:rPr>
                <w:rFonts w:ascii="Times New Roman" w:eastAsia="Times New Roman" w:hAnsi="Times New Roman" w:cs="Times New Roman"/>
                <w:sz w:val="18"/>
                <w:szCs w:val="18"/>
                <w:lang w:val="uk-UA" w:eastAsia="ru-RU"/>
              </w:rPr>
              <w:t>7</w:t>
            </w:r>
            <w:r w:rsidR="004B753C" w:rsidRPr="00287F9C">
              <w:rPr>
                <w:rFonts w:ascii="Times New Roman" w:eastAsia="Times New Roman" w:hAnsi="Times New Roman" w:cs="Times New Roman"/>
                <w:sz w:val="18"/>
                <w:szCs w:val="18"/>
                <w:lang w:val="uk-UA" w:eastAsia="ru-RU"/>
              </w:rPr>
              <w:t> </w:t>
            </w:r>
            <w:r w:rsidRPr="00287F9C">
              <w:rPr>
                <w:rFonts w:ascii="Times New Roman" w:eastAsia="Times New Roman" w:hAnsi="Times New Roman" w:cs="Times New Roman"/>
                <w:sz w:val="18"/>
                <w:szCs w:val="18"/>
                <w:lang w:val="uk-UA" w:eastAsia="ru-RU"/>
              </w:rPr>
              <w:t>355</w:t>
            </w:r>
            <w:r w:rsidR="004B753C" w:rsidRPr="00287F9C">
              <w:rPr>
                <w:rFonts w:ascii="Times New Roman" w:eastAsia="Times New Roman" w:hAnsi="Times New Roman" w:cs="Times New Roman"/>
                <w:sz w:val="18"/>
                <w:szCs w:val="18"/>
                <w:lang w:val="uk-UA" w:eastAsia="ru-RU"/>
              </w:rPr>
              <w:t xml:space="preserve"> </w:t>
            </w:r>
            <w:r w:rsidRPr="00287F9C">
              <w:rPr>
                <w:rFonts w:ascii="Times New Roman" w:eastAsia="Times New Roman" w:hAnsi="Times New Roman" w:cs="Times New Roman"/>
                <w:sz w:val="18"/>
                <w:szCs w:val="18"/>
                <w:lang w:val="uk-UA" w:eastAsia="ru-RU"/>
              </w:rPr>
              <w:t>208</w:t>
            </w:r>
            <w:r w:rsidR="004B753C" w:rsidRPr="00287F9C">
              <w:rPr>
                <w:rFonts w:ascii="Times New Roman" w:eastAsia="Times New Roman" w:hAnsi="Times New Roman" w:cs="Times New Roman"/>
                <w:sz w:val="18"/>
                <w:szCs w:val="18"/>
                <w:lang w:val="uk-UA" w:eastAsia="ru-RU"/>
              </w:rPr>
              <w:t>,</w:t>
            </w:r>
            <w:r w:rsidRPr="00287F9C">
              <w:rPr>
                <w:rFonts w:ascii="Times New Roman" w:eastAsia="Times New Roman" w:hAnsi="Times New Roman" w:cs="Times New Roman"/>
                <w:sz w:val="18"/>
                <w:szCs w:val="18"/>
                <w:lang w:val="uk-UA" w:eastAsia="ru-RU"/>
              </w:rPr>
              <w:t>5</w:t>
            </w:r>
          </w:p>
        </w:tc>
        <w:tc>
          <w:tcPr>
            <w:tcW w:w="1134" w:type="dxa"/>
          </w:tcPr>
          <w:p w:rsidR="004B753C" w:rsidRPr="00287F9C" w:rsidRDefault="00B71C63" w:rsidP="007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287F9C">
              <w:rPr>
                <w:rFonts w:ascii="Times New Roman" w:eastAsia="Times New Roman" w:hAnsi="Times New Roman" w:cs="Times New Roman"/>
                <w:sz w:val="18"/>
                <w:szCs w:val="18"/>
                <w:lang w:val="uk-UA" w:eastAsia="ru-RU"/>
              </w:rPr>
              <w:t>1</w:t>
            </w:r>
            <w:r w:rsidR="004B753C" w:rsidRPr="00287F9C">
              <w:rPr>
                <w:rFonts w:ascii="Times New Roman" w:eastAsia="Times New Roman" w:hAnsi="Times New Roman" w:cs="Times New Roman"/>
                <w:sz w:val="18"/>
                <w:szCs w:val="18"/>
                <w:lang w:val="uk-UA" w:eastAsia="ru-RU"/>
              </w:rPr>
              <w:t xml:space="preserve"> </w:t>
            </w:r>
            <w:r w:rsidRPr="00287F9C">
              <w:rPr>
                <w:rFonts w:ascii="Times New Roman" w:eastAsia="Times New Roman" w:hAnsi="Times New Roman" w:cs="Times New Roman"/>
                <w:sz w:val="18"/>
                <w:szCs w:val="18"/>
                <w:lang w:val="uk-UA" w:eastAsia="ru-RU"/>
              </w:rPr>
              <w:t>187</w:t>
            </w:r>
            <w:r w:rsidR="004B753C" w:rsidRPr="00287F9C">
              <w:rPr>
                <w:rFonts w:ascii="Times New Roman" w:eastAsia="Times New Roman" w:hAnsi="Times New Roman" w:cs="Times New Roman"/>
                <w:sz w:val="18"/>
                <w:szCs w:val="18"/>
                <w:lang w:val="uk-UA" w:eastAsia="ru-RU"/>
              </w:rPr>
              <w:t xml:space="preserve"> 407,0</w:t>
            </w:r>
          </w:p>
          <w:p w:rsidR="004B753C" w:rsidRPr="00287F9C" w:rsidRDefault="004B753C" w:rsidP="007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p>
        </w:tc>
        <w:tc>
          <w:tcPr>
            <w:tcW w:w="1275" w:type="dxa"/>
          </w:tcPr>
          <w:p w:rsidR="004B753C" w:rsidRPr="00287F9C" w:rsidRDefault="00B71C63" w:rsidP="007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287F9C">
              <w:rPr>
                <w:rFonts w:ascii="Times New Roman" w:eastAsia="Times New Roman" w:hAnsi="Times New Roman" w:cs="Times New Roman"/>
                <w:sz w:val="18"/>
                <w:szCs w:val="18"/>
                <w:lang w:val="uk-UA" w:eastAsia="ru-RU"/>
              </w:rPr>
              <w:t>2</w:t>
            </w:r>
            <w:r w:rsidR="004B753C" w:rsidRPr="00287F9C">
              <w:rPr>
                <w:rFonts w:ascii="Times New Roman" w:eastAsia="Times New Roman" w:hAnsi="Times New Roman" w:cs="Times New Roman"/>
                <w:sz w:val="18"/>
                <w:szCs w:val="18"/>
                <w:lang w:val="uk-UA" w:eastAsia="ru-RU"/>
              </w:rPr>
              <w:t xml:space="preserve"> </w:t>
            </w:r>
            <w:r w:rsidRPr="00287F9C">
              <w:rPr>
                <w:rFonts w:ascii="Times New Roman" w:eastAsia="Times New Roman" w:hAnsi="Times New Roman" w:cs="Times New Roman"/>
                <w:sz w:val="18"/>
                <w:szCs w:val="18"/>
                <w:lang w:val="uk-UA" w:eastAsia="ru-RU"/>
              </w:rPr>
              <w:t>975</w:t>
            </w:r>
            <w:r w:rsidR="004B753C" w:rsidRPr="00287F9C">
              <w:rPr>
                <w:rFonts w:ascii="Times New Roman" w:eastAsia="Times New Roman" w:hAnsi="Times New Roman" w:cs="Times New Roman"/>
                <w:sz w:val="18"/>
                <w:szCs w:val="18"/>
                <w:lang w:val="uk-UA" w:eastAsia="ru-RU"/>
              </w:rPr>
              <w:t xml:space="preserve"> </w:t>
            </w:r>
            <w:r w:rsidRPr="00287F9C">
              <w:rPr>
                <w:rFonts w:ascii="Times New Roman" w:eastAsia="Times New Roman" w:hAnsi="Times New Roman" w:cs="Times New Roman"/>
                <w:sz w:val="18"/>
                <w:szCs w:val="18"/>
                <w:lang w:val="uk-UA" w:eastAsia="ru-RU"/>
              </w:rPr>
              <w:t>567</w:t>
            </w:r>
            <w:r w:rsidR="004B753C" w:rsidRPr="00287F9C">
              <w:rPr>
                <w:rFonts w:ascii="Times New Roman" w:eastAsia="Times New Roman" w:hAnsi="Times New Roman" w:cs="Times New Roman"/>
                <w:sz w:val="18"/>
                <w:szCs w:val="18"/>
                <w:lang w:val="uk-UA" w:eastAsia="ru-RU"/>
              </w:rPr>
              <w:t>,0</w:t>
            </w:r>
          </w:p>
          <w:p w:rsidR="004B753C" w:rsidRPr="00287F9C" w:rsidRDefault="004B753C" w:rsidP="007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p>
        </w:tc>
        <w:tc>
          <w:tcPr>
            <w:tcW w:w="1134" w:type="dxa"/>
          </w:tcPr>
          <w:p w:rsidR="004B753C" w:rsidRPr="00287F9C" w:rsidRDefault="00B71C63" w:rsidP="007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287F9C">
              <w:rPr>
                <w:rFonts w:ascii="Times New Roman" w:eastAsia="Times New Roman" w:hAnsi="Times New Roman" w:cs="Times New Roman"/>
                <w:sz w:val="18"/>
                <w:szCs w:val="18"/>
                <w:lang w:val="uk-UA" w:eastAsia="ru-RU"/>
              </w:rPr>
              <w:t>3</w:t>
            </w:r>
            <w:r w:rsidR="004B753C" w:rsidRPr="00287F9C">
              <w:rPr>
                <w:rFonts w:ascii="Times New Roman" w:eastAsia="Times New Roman" w:hAnsi="Times New Roman" w:cs="Times New Roman"/>
                <w:sz w:val="18"/>
                <w:szCs w:val="18"/>
                <w:lang w:val="uk-UA" w:eastAsia="ru-RU"/>
              </w:rPr>
              <w:t xml:space="preserve"> </w:t>
            </w:r>
            <w:r w:rsidRPr="00287F9C">
              <w:rPr>
                <w:rFonts w:ascii="Times New Roman" w:eastAsia="Times New Roman" w:hAnsi="Times New Roman" w:cs="Times New Roman"/>
                <w:sz w:val="18"/>
                <w:szCs w:val="18"/>
                <w:lang w:val="uk-UA" w:eastAsia="ru-RU"/>
              </w:rPr>
              <w:t>192</w:t>
            </w:r>
            <w:r w:rsidR="004B753C" w:rsidRPr="00287F9C">
              <w:rPr>
                <w:rFonts w:ascii="Times New Roman" w:eastAsia="Times New Roman" w:hAnsi="Times New Roman" w:cs="Times New Roman"/>
                <w:sz w:val="18"/>
                <w:szCs w:val="18"/>
                <w:lang w:val="uk-UA" w:eastAsia="ru-RU"/>
              </w:rPr>
              <w:t xml:space="preserve"> </w:t>
            </w:r>
            <w:r w:rsidRPr="00287F9C">
              <w:rPr>
                <w:rFonts w:ascii="Times New Roman" w:eastAsia="Times New Roman" w:hAnsi="Times New Roman" w:cs="Times New Roman"/>
                <w:sz w:val="18"/>
                <w:szCs w:val="18"/>
                <w:lang w:val="uk-UA" w:eastAsia="ru-RU"/>
              </w:rPr>
              <w:t>234</w:t>
            </w:r>
            <w:r w:rsidR="004B753C" w:rsidRPr="00287F9C">
              <w:rPr>
                <w:rFonts w:ascii="Times New Roman" w:eastAsia="Times New Roman" w:hAnsi="Times New Roman" w:cs="Times New Roman"/>
                <w:sz w:val="18"/>
                <w:szCs w:val="18"/>
                <w:lang w:val="uk-UA" w:eastAsia="ru-RU"/>
              </w:rPr>
              <w:t>,</w:t>
            </w:r>
            <w:r w:rsidRPr="00287F9C">
              <w:rPr>
                <w:rFonts w:ascii="Times New Roman" w:eastAsia="Times New Roman" w:hAnsi="Times New Roman" w:cs="Times New Roman"/>
                <w:sz w:val="18"/>
                <w:szCs w:val="18"/>
                <w:lang w:val="uk-UA" w:eastAsia="ru-RU"/>
              </w:rPr>
              <w:t>5</w:t>
            </w:r>
          </w:p>
          <w:p w:rsidR="004B753C" w:rsidRPr="00287F9C" w:rsidRDefault="004B753C" w:rsidP="007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p>
        </w:tc>
        <w:tc>
          <w:tcPr>
            <w:tcW w:w="1848" w:type="dxa"/>
            <w:vMerge/>
          </w:tcPr>
          <w:p w:rsidR="004B753C" w:rsidRPr="00287F9C" w:rsidRDefault="004B753C" w:rsidP="00744752">
            <w:pPr>
              <w:suppressAutoHyphens/>
              <w:spacing w:after="0" w:line="240" w:lineRule="auto"/>
              <w:rPr>
                <w:rFonts w:ascii="Times New Roman" w:eastAsia="Times New Roman" w:hAnsi="Times New Roman" w:cs="Times New Roman"/>
                <w:lang w:val="uk-UA" w:eastAsia="ru-RU"/>
              </w:rPr>
            </w:pPr>
          </w:p>
        </w:tc>
      </w:tr>
      <w:tr w:rsidR="00287F9C" w:rsidRPr="00287F9C" w:rsidTr="00744752">
        <w:trPr>
          <w:trHeight w:val="2409"/>
        </w:trPr>
        <w:tc>
          <w:tcPr>
            <w:tcW w:w="468" w:type="dxa"/>
            <w:vMerge/>
          </w:tcPr>
          <w:p w:rsidR="004B753C" w:rsidRPr="00287F9C" w:rsidRDefault="004B753C" w:rsidP="00744752">
            <w:pPr>
              <w:suppressAutoHyphens/>
              <w:spacing w:after="0" w:line="240" w:lineRule="auto"/>
              <w:rPr>
                <w:rFonts w:ascii="Times New Roman" w:eastAsia="Times New Roman" w:hAnsi="Times New Roman" w:cs="Times New Roman"/>
                <w:sz w:val="24"/>
                <w:szCs w:val="24"/>
                <w:lang w:val="uk-UA" w:eastAsia="ru-RU"/>
              </w:rPr>
            </w:pPr>
          </w:p>
        </w:tc>
        <w:tc>
          <w:tcPr>
            <w:tcW w:w="1370" w:type="dxa"/>
            <w:vMerge/>
          </w:tcPr>
          <w:p w:rsidR="004B753C" w:rsidRPr="00287F9C" w:rsidRDefault="004B753C" w:rsidP="00744752">
            <w:pPr>
              <w:suppressAutoHyphens/>
              <w:spacing w:after="0" w:line="240" w:lineRule="auto"/>
              <w:rPr>
                <w:rFonts w:ascii="Times New Roman" w:eastAsia="Times New Roman" w:hAnsi="Times New Roman" w:cs="Times New Roman"/>
                <w:sz w:val="24"/>
                <w:szCs w:val="24"/>
                <w:lang w:val="uk-UA" w:eastAsia="ru-RU"/>
              </w:rPr>
            </w:pPr>
          </w:p>
        </w:tc>
        <w:tc>
          <w:tcPr>
            <w:tcW w:w="2771" w:type="dxa"/>
            <w:vAlign w:val="center"/>
          </w:tcPr>
          <w:p w:rsidR="004B753C" w:rsidRPr="00287F9C" w:rsidRDefault="006868BD" w:rsidP="00744752">
            <w:pPr>
              <w:spacing w:after="0"/>
              <w:jc w:val="both"/>
              <w:rPr>
                <w:rFonts w:ascii="Times New Roman" w:hAnsi="Times New Roman" w:cs="Times New Roman"/>
                <w:lang w:val="uk-UA" w:eastAsia="ru-RU"/>
              </w:rPr>
            </w:pPr>
            <w:r w:rsidRPr="00287F9C">
              <w:rPr>
                <w:rFonts w:ascii="Times New Roman" w:hAnsi="Times New Roman" w:cs="Times New Roman"/>
                <w:lang w:val="uk-UA" w:eastAsia="ru-RU"/>
              </w:rPr>
              <w:t>2</w:t>
            </w:r>
            <w:r w:rsidR="0061600B" w:rsidRPr="00287F9C">
              <w:rPr>
                <w:rFonts w:ascii="Times New Roman" w:hAnsi="Times New Roman" w:cs="Times New Roman"/>
                <w:lang w:val="uk-UA" w:eastAsia="ru-RU"/>
              </w:rPr>
              <w:t>.3.</w:t>
            </w:r>
            <w:r w:rsidR="0072655A">
              <w:rPr>
                <w:rFonts w:ascii="Times New Roman" w:hAnsi="Times New Roman" w:cs="Times New Roman"/>
                <w:lang w:val="uk-UA" w:eastAsia="ru-RU"/>
              </w:rPr>
              <w:t xml:space="preserve"> </w:t>
            </w:r>
            <w:r w:rsidR="004B753C" w:rsidRPr="00287F9C">
              <w:rPr>
                <w:rFonts w:ascii="Times New Roman" w:hAnsi="Times New Roman" w:cs="Times New Roman"/>
                <w:lang w:val="uk-UA" w:eastAsia="ru-RU"/>
              </w:rPr>
              <w:t xml:space="preserve">Організація безкоштовного харчування учнів </w:t>
            </w:r>
            <w:r w:rsidR="00B71C63" w:rsidRPr="00287F9C">
              <w:rPr>
                <w:rFonts w:ascii="Times New Roman" w:hAnsi="Times New Roman" w:cs="Times New Roman"/>
                <w:lang w:val="uk-UA" w:eastAsia="ru-RU"/>
              </w:rPr>
              <w:t>9</w:t>
            </w:r>
            <w:r w:rsidR="004B753C" w:rsidRPr="00287F9C">
              <w:rPr>
                <w:rFonts w:ascii="Times New Roman" w:hAnsi="Times New Roman" w:cs="Times New Roman"/>
                <w:lang w:val="uk-UA" w:eastAsia="ru-RU"/>
              </w:rPr>
              <w:t>-</w:t>
            </w:r>
            <w:r w:rsidR="00B71C63" w:rsidRPr="00287F9C">
              <w:rPr>
                <w:rFonts w:ascii="Times New Roman" w:hAnsi="Times New Roman" w:cs="Times New Roman"/>
                <w:lang w:val="uk-UA" w:eastAsia="ru-RU"/>
              </w:rPr>
              <w:t xml:space="preserve">11 </w:t>
            </w:r>
            <w:r w:rsidR="004B753C" w:rsidRPr="00287F9C">
              <w:rPr>
                <w:rFonts w:ascii="Times New Roman" w:hAnsi="Times New Roman" w:cs="Times New Roman"/>
                <w:lang w:val="uk-UA" w:eastAsia="ru-RU"/>
              </w:rPr>
              <w:t>класів із числа:</w:t>
            </w:r>
          </w:p>
          <w:p w:rsidR="004B753C" w:rsidRPr="00287F9C" w:rsidRDefault="004B753C" w:rsidP="00744752">
            <w:pPr>
              <w:shd w:val="clear" w:color="auto" w:fill="FFFFFF"/>
              <w:spacing w:after="0"/>
              <w:jc w:val="both"/>
              <w:rPr>
                <w:rFonts w:ascii="Times New Roman" w:hAnsi="Times New Roman"/>
                <w:szCs w:val="28"/>
                <w:lang w:val="uk-UA"/>
              </w:rPr>
            </w:pPr>
            <w:r w:rsidRPr="00287F9C">
              <w:rPr>
                <w:rFonts w:ascii="Times New Roman" w:hAnsi="Times New Roman"/>
                <w:szCs w:val="28"/>
                <w:lang w:val="uk-UA"/>
              </w:rPr>
              <w:t xml:space="preserve">- дітей-сиріт; </w:t>
            </w:r>
          </w:p>
          <w:p w:rsidR="004B753C" w:rsidRPr="00287F9C" w:rsidRDefault="004B753C" w:rsidP="00744752">
            <w:pPr>
              <w:shd w:val="clear" w:color="auto" w:fill="FFFFFF"/>
              <w:spacing w:after="0"/>
              <w:jc w:val="both"/>
              <w:rPr>
                <w:rFonts w:ascii="Times New Roman" w:hAnsi="Times New Roman"/>
                <w:szCs w:val="28"/>
                <w:lang w:val="uk-UA"/>
              </w:rPr>
            </w:pPr>
            <w:r w:rsidRPr="00287F9C">
              <w:rPr>
                <w:rFonts w:ascii="Times New Roman" w:hAnsi="Times New Roman"/>
                <w:szCs w:val="28"/>
                <w:lang w:val="uk-UA"/>
              </w:rPr>
              <w:t xml:space="preserve">- дітей-напівсиріт; </w:t>
            </w:r>
          </w:p>
          <w:p w:rsidR="004B753C" w:rsidRPr="00287F9C" w:rsidRDefault="004B753C" w:rsidP="00744752">
            <w:pPr>
              <w:shd w:val="clear" w:color="auto" w:fill="FFFFFF"/>
              <w:spacing w:after="0"/>
              <w:jc w:val="both"/>
              <w:rPr>
                <w:rFonts w:ascii="Times New Roman" w:hAnsi="Times New Roman"/>
                <w:szCs w:val="28"/>
                <w:lang w:val="uk-UA"/>
              </w:rPr>
            </w:pPr>
            <w:r w:rsidRPr="00287F9C">
              <w:rPr>
                <w:rFonts w:ascii="Times New Roman" w:hAnsi="Times New Roman"/>
                <w:szCs w:val="28"/>
                <w:lang w:val="uk-UA"/>
              </w:rPr>
              <w:t xml:space="preserve">- дітей, позбавлених батьківського піклування; </w:t>
            </w:r>
          </w:p>
          <w:p w:rsidR="004B753C" w:rsidRPr="00287F9C" w:rsidRDefault="004B753C" w:rsidP="0074475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287F9C" w:rsidRDefault="004B753C" w:rsidP="0074475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дітей з інвалідністю; </w:t>
            </w:r>
          </w:p>
          <w:p w:rsidR="004B753C" w:rsidRPr="00287F9C" w:rsidRDefault="004B753C" w:rsidP="0074475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дітей, які мають орфанні захворювання;</w:t>
            </w:r>
          </w:p>
          <w:p w:rsidR="004B753C" w:rsidRPr="00287F9C" w:rsidRDefault="004B753C" w:rsidP="0074475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дітей з особливими освітніми потребами, які навчаються в інклюзивних класах закладів загальної середньої освіти; </w:t>
            </w:r>
          </w:p>
          <w:p w:rsidR="004B753C" w:rsidRPr="00287F9C" w:rsidRDefault="004B753C" w:rsidP="00744752">
            <w:pPr>
              <w:shd w:val="clear" w:color="auto" w:fill="FFFFFF"/>
              <w:spacing w:after="0"/>
              <w:jc w:val="both"/>
              <w:rPr>
                <w:rFonts w:ascii="Times New Roman" w:hAnsi="Times New Roman"/>
                <w:szCs w:val="28"/>
                <w:shd w:val="clear" w:color="auto" w:fill="FFFFFF"/>
              </w:rPr>
            </w:pPr>
            <w:r w:rsidRPr="00287F9C">
              <w:rPr>
                <w:rFonts w:ascii="Times New Roman" w:hAnsi="Times New Roman"/>
                <w:szCs w:val="28"/>
                <w:lang w:val="uk-UA"/>
              </w:rPr>
              <w:t xml:space="preserve">- </w:t>
            </w:r>
            <w:r w:rsidRPr="00287F9C">
              <w:rPr>
                <w:rFonts w:ascii="Times New Roman" w:hAnsi="Times New Roman"/>
                <w:szCs w:val="28"/>
              </w:rPr>
              <w:t xml:space="preserve">дітей внутрішньо переміщених осіб та </w:t>
            </w:r>
            <w:r w:rsidRPr="00287F9C">
              <w:rPr>
                <w:rFonts w:ascii="Times New Roman" w:hAnsi="Times New Roman"/>
                <w:szCs w:val="28"/>
                <w:shd w:val="clear" w:color="auto" w:fill="FFFFFF"/>
              </w:rPr>
              <w:t>дітей, які мають статус дитини, яка постраждала внаслідок воєнних дій і збройних конфліктів;</w:t>
            </w:r>
          </w:p>
          <w:p w:rsidR="004B753C" w:rsidRPr="00287F9C" w:rsidRDefault="004B753C" w:rsidP="0074475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дітей, які постраждали внаслідок Чорнобильської катастрофи та потребують довезення до закладів освіти міста Вараш від с. </w:t>
            </w:r>
            <w:r w:rsidRPr="00287F9C">
              <w:rPr>
                <w:rFonts w:ascii="Times New Roman" w:hAnsi="Times New Roman"/>
                <w:szCs w:val="28"/>
              </w:rPr>
              <w:lastRenderedPageBreak/>
              <w:t>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4B753C" w:rsidRPr="00287F9C" w:rsidRDefault="004B753C" w:rsidP="0074475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4B753C" w:rsidRPr="00287F9C" w:rsidRDefault="004B753C" w:rsidP="0074475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дітей сімей загиблих (померлих) ветеранів війни, Захисників і Захисниць України відповідно до статей 10 та </w:t>
            </w:r>
            <w:r w:rsidRPr="00287F9C">
              <w:rPr>
                <w:rStyle w:val="rvts9"/>
                <w:rFonts w:ascii="Times New Roman" w:hAnsi="Times New Roman"/>
                <w:szCs w:val="28"/>
                <w:shd w:val="clear" w:color="auto" w:fill="FFFFFF"/>
              </w:rPr>
              <w:t>10</w:t>
            </w:r>
            <w:r w:rsidRPr="00287F9C">
              <w:rPr>
                <w:rStyle w:val="rvts37"/>
                <w:rFonts w:ascii="Times New Roman" w:hAnsi="Times New Roman"/>
                <w:szCs w:val="28"/>
                <w:shd w:val="clear" w:color="auto" w:fill="FFFFFF"/>
                <w:vertAlign w:val="superscript"/>
              </w:rPr>
              <w:t>-1</w:t>
            </w:r>
            <w:r w:rsidRPr="00287F9C">
              <w:rPr>
                <w:rStyle w:val="rvts9"/>
                <w:rFonts w:ascii="Times New Roman" w:hAnsi="Times New Roman"/>
                <w:szCs w:val="28"/>
                <w:shd w:val="clear" w:color="auto" w:fill="FFFFFF"/>
              </w:rPr>
              <w:t xml:space="preserve"> </w:t>
            </w:r>
            <w:r w:rsidRPr="00287F9C">
              <w:rPr>
                <w:rFonts w:ascii="Times New Roman" w:hAnsi="Times New Roman"/>
                <w:szCs w:val="28"/>
              </w:rPr>
              <w:t>Закону України «Про статус ветеранів війни, гарантії їх соціального захисту»;</w:t>
            </w:r>
          </w:p>
          <w:p w:rsidR="004B753C" w:rsidRPr="00287F9C" w:rsidRDefault="004B753C" w:rsidP="00744752">
            <w:pPr>
              <w:shd w:val="clear" w:color="auto" w:fill="FFFFFF"/>
              <w:spacing w:after="0"/>
              <w:jc w:val="both"/>
              <w:rPr>
                <w:rFonts w:ascii="Times New Roman" w:hAnsi="Times New Roman"/>
                <w:szCs w:val="28"/>
              </w:rPr>
            </w:pPr>
            <w:r w:rsidRPr="00287F9C">
              <w:rPr>
                <w:rFonts w:ascii="Times New Roman" w:hAnsi="Times New Roman"/>
                <w:szCs w:val="28"/>
              </w:rPr>
              <w:t xml:space="preserve">дітей, батьки яких: </w:t>
            </w:r>
          </w:p>
          <w:p w:rsidR="004B753C" w:rsidRPr="00287F9C" w:rsidRDefault="004B753C" w:rsidP="0074475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проходять військову службу за призовом під час мобілізації на особливий період; </w:t>
            </w:r>
          </w:p>
          <w:p w:rsidR="004B753C" w:rsidRPr="00287F9C" w:rsidRDefault="004B753C" w:rsidP="0074475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були призвані на військову службу під час мобілізації на особливий </w:t>
            </w:r>
            <w:r w:rsidRPr="00287F9C">
              <w:rPr>
                <w:rFonts w:ascii="Times New Roman" w:hAnsi="Times New Roman"/>
                <w:szCs w:val="28"/>
              </w:rPr>
              <w:lastRenderedPageBreak/>
              <w:t>період та загинули або померли;</w:t>
            </w:r>
          </w:p>
          <w:p w:rsidR="004B753C" w:rsidRPr="00287F9C" w:rsidRDefault="004B753C" w:rsidP="0074475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Default="004B753C" w:rsidP="00744752">
            <w:pPr>
              <w:shd w:val="clear" w:color="auto" w:fill="FFFFFF"/>
              <w:spacing w:after="0"/>
              <w:jc w:val="both"/>
              <w:rPr>
                <w:rFonts w:ascii="Times New Roman" w:hAnsi="Times New Roman"/>
                <w:szCs w:val="28"/>
              </w:rPr>
            </w:pPr>
            <w:r w:rsidRPr="00287F9C">
              <w:rPr>
                <w:rFonts w:ascii="Times New Roman" w:hAnsi="Times New Roman"/>
                <w:szCs w:val="28"/>
                <w:lang w:val="uk-UA"/>
              </w:rPr>
              <w:t xml:space="preserve">- </w:t>
            </w:r>
            <w:r w:rsidRPr="00287F9C">
              <w:rPr>
                <w:rFonts w:ascii="Times New Roman" w:hAnsi="Times New Roman"/>
                <w:szCs w:val="28"/>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287F9C">
              <w:rPr>
                <w:rFonts w:ascii="Times New Roman" w:hAnsi="Times New Roman"/>
                <w:szCs w:val="28"/>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w:t>
            </w:r>
            <w:r w:rsidRPr="00287F9C">
              <w:rPr>
                <w:rFonts w:ascii="Times New Roman" w:hAnsi="Times New Roman"/>
                <w:szCs w:val="28"/>
                <w:shd w:val="clear" w:color="auto" w:fill="FFFFFF"/>
              </w:rPr>
              <w:lastRenderedPageBreak/>
              <w:t xml:space="preserve">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287F9C">
              <w:rPr>
                <w:rFonts w:ascii="Times New Roman" w:hAnsi="Times New Roman"/>
                <w:szCs w:val="28"/>
              </w:rPr>
              <w:t>відповідно до пункту «є» статті 3 Закону України «Про пенсійне забезпечення осіб, звільнених з військової служби, та деяких інших осіб».</w:t>
            </w:r>
          </w:p>
          <w:p w:rsidR="0072655A" w:rsidRPr="00287F9C" w:rsidRDefault="0072655A" w:rsidP="00744752">
            <w:pPr>
              <w:shd w:val="clear" w:color="auto" w:fill="FFFFFF"/>
              <w:spacing w:after="0"/>
              <w:jc w:val="both"/>
              <w:rPr>
                <w:rFonts w:ascii="Times New Roman" w:hAnsi="Times New Roman"/>
                <w:szCs w:val="28"/>
              </w:rPr>
            </w:pPr>
          </w:p>
        </w:tc>
        <w:tc>
          <w:tcPr>
            <w:tcW w:w="1275" w:type="dxa"/>
            <w:vMerge/>
          </w:tcPr>
          <w:p w:rsidR="004B753C" w:rsidRPr="00287F9C" w:rsidRDefault="004B753C" w:rsidP="00744752">
            <w:pPr>
              <w:suppressAutoHyphens/>
              <w:spacing w:after="0" w:line="240" w:lineRule="auto"/>
              <w:rPr>
                <w:rFonts w:ascii="Times New Roman" w:eastAsia="Times New Roman" w:hAnsi="Times New Roman" w:cs="Times New Roman"/>
                <w:sz w:val="24"/>
                <w:szCs w:val="24"/>
                <w:lang w:val="uk-UA" w:eastAsia="ru-RU"/>
              </w:rPr>
            </w:pPr>
          </w:p>
        </w:tc>
        <w:tc>
          <w:tcPr>
            <w:tcW w:w="1908" w:type="dxa"/>
            <w:vMerge/>
          </w:tcPr>
          <w:p w:rsidR="004B753C" w:rsidRPr="00287F9C" w:rsidRDefault="004B753C" w:rsidP="00744752">
            <w:pPr>
              <w:suppressAutoHyphens/>
              <w:spacing w:after="0" w:line="240" w:lineRule="auto"/>
              <w:rPr>
                <w:rFonts w:ascii="Times New Roman" w:eastAsia="Times New Roman" w:hAnsi="Times New Roman" w:cs="Times New Roman"/>
                <w:sz w:val="24"/>
                <w:szCs w:val="24"/>
                <w:lang w:val="uk-UA" w:eastAsia="ru-RU"/>
              </w:rPr>
            </w:pPr>
          </w:p>
        </w:tc>
        <w:tc>
          <w:tcPr>
            <w:tcW w:w="1134" w:type="dxa"/>
            <w:vMerge/>
          </w:tcPr>
          <w:p w:rsidR="004B753C" w:rsidRPr="00287F9C" w:rsidRDefault="004B753C" w:rsidP="00744752">
            <w:pPr>
              <w:suppressAutoHyphens/>
              <w:spacing w:after="0" w:line="240" w:lineRule="auto"/>
              <w:rPr>
                <w:rFonts w:ascii="Times New Roman" w:eastAsia="Times New Roman" w:hAnsi="Times New Roman" w:cs="Times New Roman"/>
                <w:sz w:val="24"/>
                <w:szCs w:val="24"/>
                <w:lang w:val="uk-UA" w:eastAsia="ru-RU"/>
              </w:rPr>
            </w:pPr>
          </w:p>
        </w:tc>
        <w:tc>
          <w:tcPr>
            <w:tcW w:w="1134" w:type="dxa"/>
          </w:tcPr>
          <w:p w:rsidR="004B753C" w:rsidRPr="00287F9C" w:rsidRDefault="00A11E61" w:rsidP="007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287F9C">
              <w:rPr>
                <w:rFonts w:ascii="Times New Roman" w:eastAsia="Times New Roman" w:hAnsi="Times New Roman" w:cs="Times New Roman"/>
                <w:sz w:val="18"/>
                <w:szCs w:val="18"/>
                <w:lang w:val="uk-UA" w:eastAsia="ru-RU"/>
              </w:rPr>
              <w:t>8 413 843,0</w:t>
            </w:r>
          </w:p>
        </w:tc>
        <w:tc>
          <w:tcPr>
            <w:tcW w:w="1134" w:type="dxa"/>
          </w:tcPr>
          <w:p w:rsidR="004B753C" w:rsidRPr="00287F9C" w:rsidRDefault="00A11E61" w:rsidP="00744752">
            <w:pPr>
              <w:suppressAutoHyphens/>
              <w:spacing w:after="0" w:line="240" w:lineRule="auto"/>
              <w:jc w:val="center"/>
              <w:rPr>
                <w:rFonts w:ascii="Times New Roman" w:eastAsia="Times New Roman" w:hAnsi="Times New Roman" w:cs="Times New Roman"/>
                <w:sz w:val="18"/>
                <w:szCs w:val="18"/>
                <w:lang w:val="uk-UA" w:eastAsia="ru-RU"/>
              </w:rPr>
            </w:pPr>
            <w:r w:rsidRPr="00287F9C">
              <w:rPr>
                <w:rFonts w:ascii="Times New Roman" w:eastAsia="Times New Roman" w:hAnsi="Times New Roman" w:cs="Times New Roman"/>
                <w:sz w:val="18"/>
                <w:szCs w:val="18"/>
                <w:lang w:val="uk-UA" w:eastAsia="ru-RU"/>
              </w:rPr>
              <w:t>972 493,0</w:t>
            </w:r>
          </w:p>
        </w:tc>
        <w:tc>
          <w:tcPr>
            <w:tcW w:w="1275" w:type="dxa"/>
          </w:tcPr>
          <w:p w:rsidR="004B753C" w:rsidRPr="00287F9C" w:rsidRDefault="00A11E61" w:rsidP="00744752">
            <w:pPr>
              <w:suppressAutoHyphens/>
              <w:spacing w:after="0" w:line="240" w:lineRule="auto"/>
              <w:jc w:val="center"/>
              <w:rPr>
                <w:rFonts w:ascii="Times New Roman" w:eastAsia="Times New Roman" w:hAnsi="Times New Roman" w:cs="Times New Roman"/>
                <w:sz w:val="18"/>
                <w:szCs w:val="18"/>
                <w:lang w:val="uk-UA" w:eastAsia="ru-RU"/>
              </w:rPr>
            </w:pPr>
            <w:r w:rsidRPr="00287F9C">
              <w:rPr>
                <w:rFonts w:ascii="Times New Roman" w:eastAsia="Times New Roman" w:hAnsi="Times New Roman" w:cs="Times New Roman"/>
                <w:sz w:val="18"/>
                <w:szCs w:val="18"/>
                <w:lang w:val="uk-UA" w:eastAsia="ru-RU"/>
              </w:rPr>
              <w:t>3 603 180,0</w:t>
            </w:r>
          </w:p>
        </w:tc>
        <w:tc>
          <w:tcPr>
            <w:tcW w:w="1134" w:type="dxa"/>
          </w:tcPr>
          <w:p w:rsidR="004B753C" w:rsidRPr="00287F9C" w:rsidRDefault="00A11E61" w:rsidP="00744752">
            <w:pPr>
              <w:suppressAutoHyphens/>
              <w:spacing w:after="0" w:line="240" w:lineRule="auto"/>
              <w:jc w:val="center"/>
              <w:rPr>
                <w:rFonts w:ascii="Times New Roman" w:eastAsia="Times New Roman" w:hAnsi="Times New Roman" w:cs="Times New Roman"/>
                <w:sz w:val="18"/>
                <w:szCs w:val="18"/>
                <w:lang w:val="uk-UA" w:eastAsia="ru-RU"/>
              </w:rPr>
            </w:pPr>
            <w:r w:rsidRPr="00287F9C">
              <w:rPr>
                <w:rFonts w:ascii="Times New Roman" w:eastAsia="Times New Roman" w:hAnsi="Times New Roman" w:cs="Times New Roman"/>
                <w:sz w:val="18"/>
                <w:szCs w:val="18"/>
                <w:lang w:val="uk-UA" w:eastAsia="ru-RU"/>
              </w:rPr>
              <w:t>3 838 170,0</w:t>
            </w:r>
          </w:p>
        </w:tc>
        <w:tc>
          <w:tcPr>
            <w:tcW w:w="1848" w:type="dxa"/>
            <w:vMerge/>
          </w:tcPr>
          <w:p w:rsidR="004B753C" w:rsidRPr="00287F9C" w:rsidRDefault="004B753C" w:rsidP="00744752">
            <w:pPr>
              <w:suppressAutoHyphens/>
              <w:spacing w:after="0" w:line="240" w:lineRule="auto"/>
              <w:rPr>
                <w:rFonts w:ascii="Times New Roman" w:eastAsia="Times New Roman" w:hAnsi="Times New Roman" w:cs="Times New Roman"/>
                <w:sz w:val="24"/>
                <w:szCs w:val="24"/>
                <w:lang w:val="uk-UA" w:eastAsia="ru-RU"/>
              </w:rPr>
            </w:pPr>
          </w:p>
        </w:tc>
      </w:tr>
      <w:tr w:rsidR="00287F9C" w:rsidRPr="00287F9C" w:rsidTr="00744752">
        <w:trPr>
          <w:trHeight w:val="3565"/>
        </w:trPr>
        <w:tc>
          <w:tcPr>
            <w:tcW w:w="468" w:type="dxa"/>
            <w:vMerge/>
          </w:tcPr>
          <w:p w:rsidR="004B753C" w:rsidRPr="00287F9C" w:rsidRDefault="004B753C" w:rsidP="00744752">
            <w:pPr>
              <w:suppressAutoHyphens/>
              <w:spacing w:after="0" w:line="240" w:lineRule="auto"/>
              <w:rPr>
                <w:rFonts w:ascii="Times New Roman" w:eastAsia="Times New Roman" w:hAnsi="Times New Roman" w:cs="Times New Roman"/>
                <w:sz w:val="24"/>
                <w:szCs w:val="24"/>
                <w:lang w:val="uk-UA" w:eastAsia="ru-RU"/>
              </w:rPr>
            </w:pPr>
          </w:p>
        </w:tc>
        <w:tc>
          <w:tcPr>
            <w:tcW w:w="1370" w:type="dxa"/>
            <w:vMerge/>
          </w:tcPr>
          <w:p w:rsidR="004B753C" w:rsidRPr="00287F9C" w:rsidRDefault="004B753C" w:rsidP="00744752">
            <w:pPr>
              <w:suppressAutoHyphens/>
              <w:spacing w:after="0" w:line="240" w:lineRule="auto"/>
              <w:rPr>
                <w:rFonts w:ascii="Times New Roman" w:eastAsia="Times New Roman" w:hAnsi="Times New Roman" w:cs="Times New Roman"/>
                <w:sz w:val="24"/>
                <w:szCs w:val="24"/>
                <w:lang w:val="uk-UA" w:eastAsia="ru-RU"/>
              </w:rPr>
            </w:pPr>
          </w:p>
        </w:tc>
        <w:tc>
          <w:tcPr>
            <w:tcW w:w="2771" w:type="dxa"/>
          </w:tcPr>
          <w:p w:rsidR="004B753C" w:rsidRDefault="006868BD" w:rsidP="00744752">
            <w:pPr>
              <w:suppressAutoHyphens/>
              <w:spacing w:after="0" w:line="240" w:lineRule="auto"/>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2</w:t>
            </w:r>
            <w:r w:rsidR="0061600B" w:rsidRPr="00287F9C">
              <w:rPr>
                <w:rFonts w:ascii="Times New Roman" w:eastAsia="Times New Roman" w:hAnsi="Times New Roman" w:cs="Times New Roman"/>
                <w:lang w:val="uk-UA" w:eastAsia="ru-RU"/>
              </w:rPr>
              <w:t xml:space="preserve">.4. </w:t>
            </w:r>
            <w:r w:rsidR="004B753C" w:rsidRPr="00287F9C">
              <w:rPr>
                <w:rFonts w:ascii="Times New Roman" w:eastAsia="Times New Roman" w:hAnsi="Times New Roman" w:cs="Times New Roman"/>
                <w:lang w:val="uk-UA" w:eastAsia="ru-RU"/>
              </w:rPr>
              <w:t>Фінансування харчуванн</w:t>
            </w:r>
            <w:r w:rsidR="00E91979" w:rsidRPr="00287F9C">
              <w:rPr>
                <w:rFonts w:ascii="Times New Roman" w:eastAsia="Times New Roman" w:hAnsi="Times New Roman" w:cs="Times New Roman"/>
                <w:lang w:val="uk-UA" w:eastAsia="ru-RU"/>
              </w:rPr>
              <w:t>я дітей, які відвідують групи п</w:t>
            </w:r>
            <w:r w:rsidR="004B753C" w:rsidRPr="00287F9C">
              <w:rPr>
                <w:rFonts w:ascii="Times New Roman" w:eastAsia="Times New Roman" w:hAnsi="Times New Roman" w:cs="Times New Roman"/>
                <w:lang w:val="uk-UA" w:eastAsia="ru-RU"/>
              </w:rPr>
              <w:t>одовженого дня,  за рішенням педагогічних рад закладів загальної середньої освіти звільнені від плати за харчування (у відсотках чисельності групи за списком): не більше 15% складу групи – в повному обсязі та не більше 25% - на половину вартості.</w:t>
            </w:r>
          </w:p>
          <w:p w:rsidR="0072655A" w:rsidRDefault="0072655A" w:rsidP="00744752">
            <w:pPr>
              <w:suppressAutoHyphens/>
              <w:spacing w:after="0" w:line="240" w:lineRule="auto"/>
              <w:rPr>
                <w:rFonts w:ascii="Times New Roman" w:eastAsia="Times New Roman" w:hAnsi="Times New Roman" w:cs="Times New Roman"/>
                <w:lang w:val="uk-UA" w:eastAsia="ru-RU"/>
              </w:rPr>
            </w:pPr>
          </w:p>
          <w:p w:rsidR="0072655A" w:rsidRPr="00287F9C" w:rsidRDefault="0072655A" w:rsidP="00744752">
            <w:pPr>
              <w:suppressAutoHyphens/>
              <w:spacing w:after="0" w:line="240" w:lineRule="auto"/>
              <w:rPr>
                <w:rFonts w:ascii="Times New Roman" w:eastAsia="Times New Roman" w:hAnsi="Times New Roman" w:cs="Times New Roman"/>
                <w:lang w:val="uk-UA" w:eastAsia="ru-RU"/>
              </w:rPr>
            </w:pPr>
          </w:p>
        </w:tc>
        <w:tc>
          <w:tcPr>
            <w:tcW w:w="1275" w:type="dxa"/>
            <w:tcBorders>
              <w:top w:val="single" w:sz="4" w:space="0" w:color="auto"/>
            </w:tcBorders>
          </w:tcPr>
          <w:p w:rsidR="004B753C" w:rsidRPr="00287F9C" w:rsidRDefault="004B753C" w:rsidP="00744752">
            <w:pPr>
              <w:suppressAutoHyphens/>
              <w:spacing w:after="0" w:line="240" w:lineRule="auto"/>
              <w:rPr>
                <w:rFonts w:ascii="Times New Roman" w:eastAsia="Times New Roman" w:hAnsi="Times New Roman" w:cs="Times New Roman"/>
                <w:sz w:val="24"/>
                <w:szCs w:val="24"/>
                <w:lang w:val="uk-UA" w:eastAsia="ru-RU"/>
              </w:rPr>
            </w:pPr>
          </w:p>
        </w:tc>
        <w:tc>
          <w:tcPr>
            <w:tcW w:w="1908" w:type="dxa"/>
            <w:tcBorders>
              <w:top w:val="single" w:sz="4" w:space="0" w:color="auto"/>
            </w:tcBorders>
          </w:tcPr>
          <w:p w:rsidR="004B753C" w:rsidRPr="00287F9C" w:rsidRDefault="004B753C" w:rsidP="00744752">
            <w:pPr>
              <w:suppressAutoHyphens/>
              <w:spacing w:after="0" w:line="240" w:lineRule="auto"/>
              <w:rPr>
                <w:rFonts w:ascii="Times New Roman" w:eastAsia="Times New Roman" w:hAnsi="Times New Roman" w:cs="Times New Roman"/>
                <w:sz w:val="24"/>
                <w:szCs w:val="24"/>
                <w:lang w:val="uk-UA" w:eastAsia="ru-RU"/>
              </w:rPr>
            </w:pPr>
          </w:p>
        </w:tc>
        <w:tc>
          <w:tcPr>
            <w:tcW w:w="1134" w:type="dxa"/>
          </w:tcPr>
          <w:p w:rsidR="004B753C" w:rsidRPr="00287F9C" w:rsidRDefault="004B753C" w:rsidP="00744752">
            <w:pPr>
              <w:suppressAutoHyphens/>
              <w:spacing w:after="0" w:line="240" w:lineRule="auto"/>
              <w:rPr>
                <w:rFonts w:ascii="Times New Roman" w:eastAsia="Times New Roman" w:hAnsi="Times New Roman" w:cs="Times New Roman"/>
                <w:sz w:val="24"/>
                <w:szCs w:val="24"/>
                <w:lang w:val="uk-UA" w:eastAsia="ru-RU"/>
              </w:rPr>
            </w:pPr>
          </w:p>
        </w:tc>
        <w:tc>
          <w:tcPr>
            <w:tcW w:w="1134" w:type="dxa"/>
          </w:tcPr>
          <w:p w:rsidR="004B753C" w:rsidRPr="00287F9C" w:rsidRDefault="00865FBB" w:rsidP="00744752">
            <w:pPr>
              <w:suppressAutoHyphens/>
              <w:spacing w:after="0" w:line="240" w:lineRule="auto"/>
              <w:ind w:left="-166" w:right="-66" w:firstLine="166"/>
              <w:jc w:val="center"/>
              <w:rPr>
                <w:rFonts w:ascii="Times New Roman" w:eastAsia="Times New Roman" w:hAnsi="Times New Roman" w:cs="Times New Roman"/>
                <w:sz w:val="18"/>
                <w:szCs w:val="18"/>
                <w:lang w:val="uk-UA" w:eastAsia="ru-RU"/>
              </w:rPr>
            </w:pPr>
            <w:r w:rsidRPr="00287F9C">
              <w:rPr>
                <w:rFonts w:ascii="Times New Roman" w:eastAsia="Times New Roman" w:hAnsi="Times New Roman" w:cs="Times New Roman"/>
                <w:sz w:val="18"/>
                <w:szCs w:val="18"/>
                <w:lang w:val="uk-UA" w:eastAsia="ru-RU"/>
              </w:rPr>
              <w:t>3</w:t>
            </w:r>
            <w:r w:rsidR="004B753C" w:rsidRPr="00287F9C">
              <w:rPr>
                <w:rFonts w:ascii="Times New Roman" w:eastAsia="Times New Roman" w:hAnsi="Times New Roman" w:cs="Times New Roman"/>
                <w:sz w:val="18"/>
                <w:szCs w:val="18"/>
                <w:lang w:val="uk-UA" w:eastAsia="ru-RU"/>
              </w:rPr>
              <w:t xml:space="preserve"> </w:t>
            </w:r>
            <w:r w:rsidRPr="00287F9C">
              <w:rPr>
                <w:rFonts w:ascii="Times New Roman" w:eastAsia="Times New Roman" w:hAnsi="Times New Roman" w:cs="Times New Roman"/>
                <w:sz w:val="18"/>
                <w:szCs w:val="18"/>
                <w:lang w:val="uk-UA" w:eastAsia="ru-RU"/>
              </w:rPr>
              <w:t>838</w:t>
            </w:r>
            <w:r w:rsidR="004B753C" w:rsidRPr="00287F9C">
              <w:rPr>
                <w:rFonts w:ascii="Times New Roman" w:eastAsia="Times New Roman" w:hAnsi="Times New Roman" w:cs="Times New Roman"/>
                <w:sz w:val="18"/>
                <w:szCs w:val="18"/>
                <w:lang w:val="uk-UA" w:eastAsia="ru-RU"/>
              </w:rPr>
              <w:t xml:space="preserve"> </w:t>
            </w:r>
            <w:r w:rsidRPr="00287F9C">
              <w:rPr>
                <w:rFonts w:ascii="Times New Roman" w:eastAsia="Times New Roman" w:hAnsi="Times New Roman" w:cs="Times New Roman"/>
                <w:sz w:val="18"/>
                <w:szCs w:val="18"/>
                <w:lang w:val="uk-UA" w:eastAsia="ru-RU"/>
              </w:rPr>
              <w:t>268</w:t>
            </w:r>
            <w:r w:rsidR="004B753C" w:rsidRPr="00287F9C">
              <w:rPr>
                <w:rFonts w:ascii="Times New Roman" w:eastAsia="Times New Roman" w:hAnsi="Times New Roman" w:cs="Times New Roman"/>
                <w:sz w:val="18"/>
                <w:szCs w:val="18"/>
                <w:lang w:val="uk-UA" w:eastAsia="ru-RU"/>
              </w:rPr>
              <w:t>,</w:t>
            </w:r>
            <w:r w:rsidRPr="00287F9C">
              <w:rPr>
                <w:rFonts w:ascii="Times New Roman" w:eastAsia="Times New Roman" w:hAnsi="Times New Roman" w:cs="Times New Roman"/>
                <w:sz w:val="18"/>
                <w:szCs w:val="18"/>
                <w:lang w:val="uk-UA" w:eastAsia="ru-RU"/>
              </w:rPr>
              <w:t>5</w:t>
            </w:r>
          </w:p>
        </w:tc>
        <w:tc>
          <w:tcPr>
            <w:tcW w:w="1134" w:type="dxa"/>
          </w:tcPr>
          <w:p w:rsidR="004B753C" w:rsidRPr="00287F9C" w:rsidRDefault="004B753C" w:rsidP="00744752">
            <w:pPr>
              <w:suppressAutoHyphens/>
              <w:spacing w:after="0" w:line="240" w:lineRule="auto"/>
              <w:jc w:val="center"/>
              <w:rPr>
                <w:rFonts w:ascii="Times New Roman" w:eastAsia="Times New Roman" w:hAnsi="Times New Roman" w:cs="Times New Roman"/>
                <w:sz w:val="18"/>
                <w:szCs w:val="18"/>
                <w:lang w:val="uk-UA" w:eastAsia="ru-RU"/>
              </w:rPr>
            </w:pPr>
            <w:r w:rsidRPr="00287F9C">
              <w:rPr>
                <w:rFonts w:ascii="Times New Roman" w:eastAsia="Times New Roman" w:hAnsi="Times New Roman" w:cs="Times New Roman"/>
                <w:sz w:val="18"/>
                <w:szCs w:val="18"/>
                <w:lang w:val="uk-UA" w:eastAsia="ru-RU"/>
              </w:rPr>
              <w:t>484 341,0</w:t>
            </w:r>
          </w:p>
        </w:tc>
        <w:tc>
          <w:tcPr>
            <w:tcW w:w="1275" w:type="dxa"/>
          </w:tcPr>
          <w:p w:rsidR="004B753C" w:rsidRPr="00287F9C" w:rsidRDefault="00865FBB" w:rsidP="00744752">
            <w:pPr>
              <w:suppressAutoHyphens/>
              <w:spacing w:after="0" w:line="240" w:lineRule="auto"/>
              <w:jc w:val="center"/>
              <w:rPr>
                <w:rFonts w:ascii="Times New Roman" w:eastAsia="Times New Roman" w:hAnsi="Times New Roman" w:cs="Times New Roman"/>
                <w:sz w:val="18"/>
                <w:szCs w:val="18"/>
                <w:lang w:val="uk-UA" w:eastAsia="ru-RU"/>
              </w:rPr>
            </w:pPr>
            <w:r w:rsidRPr="00287F9C">
              <w:rPr>
                <w:rFonts w:ascii="Times New Roman" w:eastAsia="Times New Roman" w:hAnsi="Times New Roman" w:cs="Times New Roman"/>
                <w:sz w:val="18"/>
                <w:szCs w:val="18"/>
                <w:lang w:val="uk-UA" w:eastAsia="ru-RU"/>
              </w:rPr>
              <w:t>1 611</w:t>
            </w:r>
            <w:r w:rsidR="004B753C" w:rsidRPr="00287F9C">
              <w:rPr>
                <w:rFonts w:ascii="Times New Roman" w:eastAsia="Times New Roman" w:hAnsi="Times New Roman" w:cs="Times New Roman"/>
                <w:sz w:val="18"/>
                <w:szCs w:val="18"/>
                <w:lang w:val="uk-UA" w:eastAsia="ru-RU"/>
              </w:rPr>
              <w:t xml:space="preserve"> </w:t>
            </w:r>
            <w:r w:rsidRPr="00287F9C">
              <w:rPr>
                <w:rFonts w:ascii="Times New Roman" w:eastAsia="Times New Roman" w:hAnsi="Times New Roman" w:cs="Times New Roman"/>
                <w:sz w:val="18"/>
                <w:szCs w:val="18"/>
                <w:lang w:val="uk-UA" w:eastAsia="ru-RU"/>
              </w:rPr>
              <w:t>627</w:t>
            </w:r>
            <w:r w:rsidR="004B753C" w:rsidRPr="00287F9C">
              <w:rPr>
                <w:rFonts w:ascii="Times New Roman" w:eastAsia="Times New Roman" w:hAnsi="Times New Roman" w:cs="Times New Roman"/>
                <w:sz w:val="18"/>
                <w:szCs w:val="18"/>
                <w:lang w:val="uk-UA" w:eastAsia="ru-RU"/>
              </w:rPr>
              <w:t>,</w:t>
            </w:r>
            <w:r w:rsidRPr="00287F9C">
              <w:rPr>
                <w:rFonts w:ascii="Times New Roman" w:eastAsia="Times New Roman" w:hAnsi="Times New Roman" w:cs="Times New Roman"/>
                <w:sz w:val="18"/>
                <w:szCs w:val="18"/>
                <w:lang w:val="uk-UA" w:eastAsia="ru-RU"/>
              </w:rPr>
              <w:t>5</w:t>
            </w:r>
          </w:p>
        </w:tc>
        <w:tc>
          <w:tcPr>
            <w:tcW w:w="1134" w:type="dxa"/>
          </w:tcPr>
          <w:p w:rsidR="004B753C" w:rsidRPr="00287F9C" w:rsidRDefault="00865FBB" w:rsidP="00744752">
            <w:pPr>
              <w:suppressAutoHyphens/>
              <w:spacing w:after="0" w:line="240" w:lineRule="auto"/>
              <w:jc w:val="center"/>
              <w:rPr>
                <w:rFonts w:ascii="Times New Roman" w:eastAsia="Times New Roman" w:hAnsi="Times New Roman" w:cs="Times New Roman"/>
                <w:sz w:val="18"/>
                <w:szCs w:val="18"/>
                <w:lang w:val="uk-UA" w:eastAsia="ru-RU"/>
              </w:rPr>
            </w:pPr>
            <w:r w:rsidRPr="00287F9C">
              <w:rPr>
                <w:rFonts w:ascii="Times New Roman" w:eastAsia="Times New Roman" w:hAnsi="Times New Roman" w:cs="Times New Roman"/>
                <w:sz w:val="18"/>
                <w:szCs w:val="18"/>
                <w:lang w:val="uk-UA" w:eastAsia="ru-RU"/>
              </w:rPr>
              <w:t>1 742 300</w:t>
            </w:r>
            <w:r w:rsidR="004B753C" w:rsidRPr="00287F9C">
              <w:rPr>
                <w:rFonts w:ascii="Times New Roman" w:eastAsia="Times New Roman" w:hAnsi="Times New Roman" w:cs="Times New Roman"/>
                <w:sz w:val="18"/>
                <w:szCs w:val="18"/>
                <w:lang w:val="uk-UA" w:eastAsia="ru-RU"/>
              </w:rPr>
              <w:t>,0</w:t>
            </w:r>
          </w:p>
        </w:tc>
        <w:tc>
          <w:tcPr>
            <w:tcW w:w="1848" w:type="dxa"/>
          </w:tcPr>
          <w:p w:rsidR="004B753C" w:rsidRPr="00287F9C" w:rsidRDefault="004B753C" w:rsidP="00744752">
            <w:pPr>
              <w:suppressAutoHyphens/>
              <w:spacing w:after="0" w:line="240" w:lineRule="auto"/>
              <w:rPr>
                <w:rFonts w:ascii="Times New Roman" w:eastAsia="Times New Roman" w:hAnsi="Times New Roman" w:cs="Times New Roman"/>
                <w:sz w:val="24"/>
                <w:szCs w:val="24"/>
                <w:lang w:val="uk-UA" w:eastAsia="ru-RU"/>
              </w:rPr>
            </w:pPr>
          </w:p>
        </w:tc>
      </w:tr>
      <w:tr w:rsidR="00287F9C" w:rsidRPr="00287F9C" w:rsidTr="00744752">
        <w:trPr>
          <w:trHeight w:val="438"/>
        </w:trPr>
        <w:tc>
          <w:tcPr>
            <w:tcW w:w="468" w:type="dxa"/>
          </w:tcPr>
          <w:p w:rsidR="0061600B" w:rsidRPr="00287F9C" w:rsidRDefault="006868BD" w:rsidP="00744752">
            <w:pPr>
              <w:suppressAutoHyphen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sz w:val="24"/>
                <w:szCs w:val="24"/>
                <w:lang w:val="uk-UA" w:eastAsia="ru-RU"/>
              </w:rPr>
              <w:lastRenderedPageBreak/>
              <w:t>4</w:t>
            </w:r>
            <w:r w:rsidR="00FA6CC4" w:rsidRPr="00287F9C">
              <w:rPr>
                <w:rFonts w:ascii="Times New Roman" w:eastAsia="Times New Roman" w:hAnsi="Times New Roman" w:cs="Times New Roman"/>
                <w:sz w:val="24"/>
                <w:szCs w:val="24"/>
                <w:lang w:val="uk-UA" w:eastAsia="ru-RU"/>
              </w:rPr>
              <w:t>.</w:t>
            </w:r>
          </w:p>
        </w:tc>
        <w:tc>
          <w:tcPr>
            <w:tcW w:w="1370" w:type="dxa"/>
          </w:tcPr>
          <w:p w:rsidR="0061600B" w:rsidRPr="00287F9C" w:rsidRDefault="0061600B" w:rsidP="00744752">
            <w:pPr>
              <w:suppressAutoHyphens/>
              <w:spacing w:after="0" w:line="240" w:lineRule="auto"/>
              <w:ind w:left="-184" w:right="-79"/>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Відновлення та модернізація харчоблоків закладів освіти</w:t>
            </w:r>
          </w:p>
        </w:tc>
        <w:tc>
          <w:tcPr>
            <w:tcW w:w="2771" w:type="dxa"/>
          </w:tcPr>
          <w:p w:rsidR="0061600B" w:rsidRPr="00287F9C" w:rsidRDefault="006868BD" w:rsidP="00744752">
            <w:pPr>
              <w:suppressAutoHyphens/>
              <w:spacing w:after="0" w:line="240" w:lineRule="auto"/>
              <w:rPr>
                <w:rFonts w:ascii="Times New Roman" w:eastAsia="Times New Roman" w:hAnsi="Times New Roman" w:cs="Times New Roman"/>
                <w:lang w:val="uk-UA" w:eastAsia="ru-RU"/>
              </w:rPr>
            </w:pPr>
            <w:r w:rsidRPr="00287F9C">
              <w:rPr>
                <w:rFonts w:ascii="Times New Roman" w:hAnsi="Times New Roman" w:cs="Times New Roman"/>
                <w:lang w:val="uk-UA" w:eastAsia="ru-RU"/>
              </w:rPr>
              <w:t>4</w:t>
            </w:r>
            <w:r w:rsidR="0061600B" w:rsidRPr="00287F9C">
              <w:rPr>
                <w:rFonts w:ascii="Times New Roman" w:hAnsi="Times New Roman" w:cs="Times New Roman"/>
                <w:lang w:val="uk-UA" w:eastAsia="ru-RU"/>
              </w:rPr>
              <w:t>.1. Оновлення та заміна фізично зношених та технічно застарілих технічних засобів, обладнання харчоблоків та меблів  їдалень закладів освіти</w:t>
            </w:r>
          </w:p>
        </w:tc>
        <w:tc>
          <w:tcPr>
            <w:tcW w:w="1275" w:type="dxa"/>
            <w:tcBorders>
              <w:top w:val="single" w:sz="4" w:space="0" w:color="auto"/>
            </w:tcBorders>
          </w:tcPr>
          <w:p w:rsidR="0061600B" w:rsidRPr="00287F9C" w:rsidRDefault="00395821" w:rsidP="00744752">
            <w:pPr>
              <w:suppressAutoHyphens/>
              <w:spacing w:after="0" w:line="240" w:lineRule="auto"/>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2023-2025 роки</w:t>
            </w:r>
          </w:p>
        </w:tc>
        <w:tc>
          <w:tcPr>
            <w:tcW w:w="1908" w:type="dxa"/>
            <w:tcBorders>
              <w:top w:val="single" w:sz="4" w:space="0" w:color="auto"/>
            </w:tcBorders>
          </w:tcPr>
          <w:p w:rsidR="005E0D33" w:rsidRPr="00287F9C" w:rsidRDefault="00395821" w:rsidP="00744752">
            <w:pPr>
              <w:suppressAutoHyphens/>
              <w:spacing w:after="0" w:line="240" w:lineRule="auto"/>
              <w:ind w:left="-67"/>
              <w:jc w:val="center"/>
              <w:rPr>
                <w:rFonts w:ascii="Times New Roman" w:eastAsia="Times New Roman" w:hAnsi="Times New Roman" w:cs="Times New Roman"/>
                <w:sz w:val="24"/>
                <w:szCs w:val="24"/>
                <w:lang w:val="uk-UA" w:eastAsia="ru-RU"/>
              </w:rPr>
            </w:pPr>
            <w:r w:rsidRPr="00287F9C">
              <w:rPr>
                <w:rFonts w:ascii="Times New Roman" w:hAnsi="Times New Roman" w:cs="Times New Roman"/>
                <w:lang w:val="uk-UA" w:eastAsia="ru-RU"/>
              </w:rPr>
              <w:t>Управління освіти виконавчого комітету Вараської міської ради, Вараський ліцей № 1,  Вараський ліцей № 2, Вараський ліцей № 3, Вараський ліцей № 4, Вараський ліцей № 5, Вараський ліцей № 6,</w:t>
            </w:r>
          </w:p>
          <w:p w:rsidR="0061600B" w:rsidRPr="00287F9C" w:rsidRDefault="00395821" w:rsidP="00744752">
            <w:pPr>
              <w:suppressAutoHyphens/>
              <w:spacing w:after="0" w:line="240" w:lineRule="auto"/>
              <w:jc w:val="center"/>
              <w:rPr>
                <w:rFonts w:ascii="Times New Roman" w:eastAsia="Times New Roman" w:hAnsi="Times New Roman" w:cs="Times New Roman"/>
                <w:sz w:val="24"/>
                <w:szCs w:val="24"/>
                <w:lang w:val="uk-UA" w:eastAsia="ru-RU"/>
              </w:rPr>
            </w:pPr>
            <w:r w:rsidRPr="00287F9C">
              <w:rPr>
                <w:rFonts w:ascii="Times New Roman" w:hAnsi="Times New Roman" w:cs="Times New Roman"/>
                <w:lang w:val="uk-UA" w:eastAsia="ru-RU"/>
              </w:rPr>
              <w:t>Заболоттівська гімназія, Сопачівський ліцей</w:t>
            </w:r>
          </w:p>
        </w:tc>
        <w:tc>
          <w:tcPr>
            <w:tcW w:w="1134" w:type="dxa"/>
          </w:tcPr>
          <w:p w:rsidR="0061600B" w:rsidRPr="00287F9C" w:rsidRDefault="00395821" w:rsidP="00744752">
            <w:pPr>
              <w:suppressAutoHyphens/>
              <w:spacing w:after="0" w:line="240" w:lineRule="auto"/>
              <w:ind w:left="-78" w:right="-50"/>
              <w:jc w:val="center"/>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Місцевий бюджет</w:t>
            </w:r>
          </w:p>
        </w:tc>
        <w:tc>
          <w:tcPr>
            <w:tcW w:w="1134" w:type="dxa"/>
          </w:tcPr>
          <w:p w:rsidR="0061600B" w:rsidRPr="00287F9C" w:rsidRDefault="005E0D33" w:rsidP="00744752">
            <w:pPr>
              <w:suppressAutoHyphens/>
              <w:spacing w:after="0" w:line="240" w:lineRule="auto"/>
              <w:ind w:left="-166" w:right="-66" w:firstLine="166"/>
              <w:jc w:val="center"/>
              <w:rPr>
                <w:rFonts w:ascii="Times New Roman" w:eastAsia="Times New Roman" w:hAnsi="Times New Roman" w:cs="Times New Roman"/>
                <w:sz w:val="18"/>
                <w:szCs w:val="18"/>
                <w:lang w:val="uk-UA" w:eastAsia="ru-RU"/>
              </w:rPr>
            </w:pPr>
            <w:r w:rsidRPr="00287F9C">
              <w:rPr>
                <w:rFonts w:ascii="Times New Roman" w:eastAsia="Times New Roman" w:hAnsi="Times New Roman" w:cs="Times New Roman"/>
                <w:sz w:val="18"/>
                <w:szCs w:val="18"/>
                <w:lang w:val="uk-UA" w:eastAsia="ru-RU"/>
              </w:rPr>
              <w:t>0</w:t>
            </w:r>
          </w:p>
        </w:tc>
        <w:tc>
          <w:tcPr>
            <w:tcW w:w="1134" w:type="dxa"/>
          </w:tcPr>
          <w:p w:rsidR="0061600B" w:rsidRPr="00287F9C" w:rsidRDefault="005E0D33" w:rsidP="00744752">
            <w:pPr>
              <w:suppressAutoHyphens/>
              <w:spacing w:after="0" w:line="240" w:lineRule="auto"/>
              <w:jc w:val="center"/>
              <w:rPr>
                <w:rFonts w:ascii="Times New Roman" w:eastAsia="Times New Roman" w:hAnsi="Times New Roman" w:cs="Times New Roman"/>
                <w:sz w:val="18"/>
                <w:szCs w:val="18"/>
                <w:lang w:val="uk-UA" w:eastAsia="ru-RU"/>
              </w:rPr>
            </w:pPr>
            <w:r w:rsidRPr="00287F9C">
              <w:rPr>
                <w:rFonts w:ascii="Times New Roman" w:eastAsia="Times New Roman" w:hAnsi="Times New Roman" w:cs="Times New Roman"/>
                <w:sz w:val="18"/>
                <w:szCs w:val="18"/>
                <w:lang w:val="uk-UA" w:eastAsia="ru-RU"/>
              </w:rPr>
              <w:t>0</w:t>
            </w:r>
          </w:p>
        </w:tc>
        <w:tc>
          <w:tcPr>
            <w:tcW w:w="1275" w:type="dxa"/>
          </w:tcPr>
          <w:p w:rsidR="0061600B" w:rsidRPr="00287F9C" w:rsidRDefault="005E0D33" w:rsidP="00744752">
            <w:pPr>
              <w:suppressAutoHyphens/>
              <w:spacing w:after="0" w:line="240" w:lineRule="auto"/>
              <w:jc w:val="center"/>
              <w:rPr>
                <w:rFonts w:ascii="Times New Roman" w:eastAsia="Times New Roman" w:hAnsi="Times New Roman" w:cs="Times New Roman"/>
                <w:sz w:val="18"/>
                <w:szCs w:val="18"/>
                <w:lang w:val="uk-UA" w:eastAsia="ru-RU"/>
              </w:rPr>
            </w:pPr>
            <w:r w:rsidRPr="00287F9C">
              <w:rPr>
                <w:rFonts w:ascii="Times New Roman" w:eastAsia="Times New Roman" w:hAnsi="Times New Roman" w:cs="Times New Roman"/>
                <w:sz w:val="18"/>
                <w:szCs w:val="18"/>
                <w:lang w:val="uk-UA" w:eastAsia="ru-RU"/>
              </w:rPr>
              <w:t>0</w:t>
            </w:r>
          </w:p>
        </w:tc>
        <w:tc>
          <w:tcPr>
            <w:tcW w:w="1134" w:type="dxa"/>
          </w:tcPr>
          <w:p w:rsidR="0061600B" w:rsidRPr="00287F9C" w:rsidRDefault="00CC0533" w:rsidP="00744752">
            <w:pPr>
              <w:suppressAutoHyphens/>
              <w:spacing w:after="0" w:line="240" w:lineRule="auto"/>
              <w:jc w:val="center"/>
              <w:rPr>
                <w:rFonts w:ascii="Times New Roman" w:eastAsia="Times New Roman" w:hAnsi="Times New Roman" w:cs="Times New Roman"/>
                <w:sz w:val="18"/>
                <w:szCs w:val="18"/>
                <w:lang w:val="uk-UA" w:eastAsia="ru-RU"/>
              </w:rPr>
            </w:pPr>
            <w:r w:rsidRPr="00287F9C">
              <w:rPr>
                <w:rFonts w:ascii="Times New Roman" w:eastAsia="Times New Roman" w:hAnsi="Times New Roman" w:cs="Times New Roman"/>
                <w:sz w:val="18"/>
                <w:szCs w:val="18"/>
                <w:lang w:val="uk-UA" w:eastAsia="ru-RU"/>
              </w:rPr>
              <w:t>5 505 586,</w:t>
            </w:r>
            <w:r w:rsidR="00D1423E" w:rsidRPr="00287F9C">
              <w:rPr>
                <w:rFonts w:ascii="Times New Roman" w:eastAsia="Times New Roman" w:hAnsi="Times New Roman" w:cs="Times New Roman"/>
                <w:sz w:val="18"/>
                <w:szCs w:val="18"/>
                <w:lang w:val="uk-UA" w:eastAsia="ru-RU"/>
              </w:rPr>
              <w:t>0</w:t>
            </w:r>
          </w:p>
        </w:tc>
        <w:tc>
          <w:tcPr>
            <w:tcW w:w="1848" w:type="dxa"/>
          </w:tcPr>
          <w:p w:rsidR="00E270F7" w:rsidRPr="00287F9C" w:rsidRDefault="00E270F7" w:rsidP="00744752">
            <w:pPr>
              <w:suppressAutoHyphens/>
              <w:spacing w:after="0" w:line="240" w:lineRule="auto"/>
              <w:rPr>
                <w:rFonts w:ascii="Times New Roman" w:eastAsia="Times New Roman" w:hAnsi="Times New Roman" w:cs="Times New Roman"/>
                <w:lang w:val="uk-UA" w:eastAsia="ru-RU"/>
              </w:rPr>
            </w:pPr>
            <w:r w:rsidRPr="00287F9C">
              <w:rPr>
                <w:rFonts w:ascii="Times New Roman" w:eastAsia="Times New Roman" w:hAnsi="Times New Roman" w:cs="Times New Roman"/>
                <w:lang w:val="uk-UA" w:eastAsia="ru-RU"/>
              </w:rPr>
              <w:t>Створення в їдальнях та харчоблоках умов, що відповідають санітарно-епідеміологічним правилам і нормам</w:t>
            </w:r>
            <w:r w:rsidR="00965552" w:rsidRPr="00287F9C">
              <w:rPr>
                <w:rFonts w:ascii="Times New Roman" w:eastAsia="Times New Roman" w:hAnsi="Times New Roman" w:cs="Times New Roman"/>
                <w:lang w:val="uk-UA" w:eastAsia="ru-RU"/>
              </w:rPr>
              <w:t>.</w:t>
            </w:r>
          </w:p>
          <w:p w:rsidR="0061600B" w:rsidRPr="00287F9C" w:rsidRDefault="00E270F7" w:rsidP="00744752">
            <w:pPr>
              <w:suppressAutoHyphens/>
              <w:spacing w:after="0" w:line="240" w:lineRule="auto"/>
              <w:rPr>
                <w:rFonts w:ascii="Times New Roman" w:eastAsia="Times New Roman" w:hAnsi="Times New Roman" w:cs="Times New Roman"/>
                <w:sz w:val="24"/>
                <w:szCs w:val="24"/>
                <w:lang w:val="uk-UA" w:eastAsia="ru-RU"/>
              </w:rPr>
            </w:pPr>
            <w:r w:rsidRPr="00287F9C">
              <w:rPr>
                <w:rFonts w:ascii="Times New Roman" w:eastAsia="Times New Roman" w:hAnsi="Times New Roman" w:cs="Times New Roman"/>
                <w:lang w:val="uk-UA" w:eastAsia="ru-RU"/>
              </w:rPr>
              <w:t>Оснащення закладів освіти сучасним технологічним устаткуванням, інвентарем відповідно до сучасних вимог технології харчового виробництва.</w:t>
            </w:r>
          </w:p>
        </w:tc>
      </w:tr>
      <w:tr w:rsidR="00287F9C" w:rsidRPr="00287F9C" w:rsidTr="00744752">
        <w:trPr>
          <w:trHeight w:val="267"/>
        </w:trPr>
        <w:tc>
          <w:tcPr>
            <w:tcW w:w="468" w:type="dxa"/>
          </w:tcPr>
          <w:p w:rsidR="004B753C" w:rsidRPr="00287F9C" w:rsidRDefault="004B753C" w:rsidP="00744752">
            <w:pPr>
              <w:suppressAutoHyphens/>
              <w:spacing w:after="0" w:line="240" w:lineRule="auto"/>
              <w:rPr>
                <w:rFonts w:ascii="Times New Roman" w:eastAsia="Times New Roman" w:hAnsi="Times New Roman" w:cs="Times New Roman"/>
                <w:sz w:val="24"/>
                <w:szCs w:val="24"/>
                <w:lang w:val="uk-UA" w:eastAsia="ru-RU"/>
              </w:rPr>
            </w:pPr>
          </w:p>
        </w:tc>
        <w:tc>
          <w:tcPr>
            <w:tcW w:w="8458" w:type="dxa"/>
            <w:gridSpan w:val="5"/>
          </w:tcPr>
          <w:p w:rsidR="004B753C" w:rsidRPr="00287F9C" w:rsidRDefault="004B753C" w:rsidP="00744752">
            <w:pPr>
              <w:suppressAutoHyphens/>
              <w:spacing w:after="0" w:line="240" w:lineRule="auto"/>
              <w:rPr>
                <w:rFonts w:ascii="Times New Roman" w:eastAsia="Times New Roman" w:hAnsi="Times New Roman" w:cs="Times New Roman"/>
                <w:b/>
                <w:bCs/>
                <w:sz w:val="24"/>
                <w:szCs w:val="24"/>
                <w:lang w:val="uk-UA" w:eastAsia="ru-RU"/>
              </w:rPr>
            </w:pPr>
            <w:r w:rsidRPr="00287F9C">
              <w:rPr>
                <w:rFonts w:ascii="Times New Roman" w:eastAsia="Times New Roman" w:hAnsi="Times New Roman" w:cs="Times New Roman"/>
                <w:b/>
                <w:bCs/>
                <w:lang w:val="uk-UA" w:eastAsia="ru-RU"/>
              </w:rPr>
              <w:t>Всього</w:t>
            </w:r>
          </w:p>
        </w:tc>
        <w:tc>
          <w:tcPr>
            <w:tcW w:w="1134" w:type="dxa"/>
          </w:tcPr>
          <w:p w:rsidR="004B753C" w:rsidRPr="00287F9C" w:rsidRDefault="002B5261" w:rsidP="00744752">
            <w:pPr>
              <w:suppressAutoHyphens/>
              <w:spacing w:after="0" w:line="240" w:lineRule="auto"/>
              <w:ind w:left="-108" w:right="-108"/>
              <w:jc w:val="center"/>
              <w:rPr>
                <w:rFonts w:ascii="Times New Roman" w:eastAsia="Times New Roman" w:hAnsi="Times New Roman" w:cs="Times New Roman"/>
                <w:b/>
                <w:bCs/>
                <w:sz w:val="20"/>
                <w:szCs w:val="20"/>
                <w:lang w:val="uk-UA" w:eastAsia="ru-RU"/>
              </w:rPr>
            </w:pPr>
            <w:r w:rsidRPr="00287F9C">
              <w:rPr>
                <w:rFonts w:ascii="Times New Roman" w:eastAsia="Times New Roman" w:hAnsi="Times New Roman" w:cs="Times New Roman"/>
                <w:b/>
                <w:bCs/>
                <w:sz w:val="20"/>
                <w:szCs w:val="20"/>
                <w:lang w:val="uk-UA" w:eastAsia="ru-RU"/>
              </w:rPr>
              <w:t>68 033 549,</w:t>
            </w:r>
            <w:r w:rsidR="00EE77AA" w:rsidRPr="00287F9C">
              <w:rPr>
                <w:rFonts w:ascii="Times New Roman" w:eastAsia="Times New Roman" w:hAnsi="Times New Roman" w:cs="Times New Roman"/>
                <w:b/>
                <w:bCs/>
                <w:sz w:val="20"/>
                <w:szCs w:val="20"/>
                <w:lang w:val="uk-UA" w:eastAsia="ru-RU"/>
              </w:rPr>
              <w:t>0</w:t>
            </w:r>
          </w:p>
        </w:tc>
        <w:tc>
          <w:tcPr>
            <w:tcW w:w="1134" w:type="dxa"/>
          </w:tcPr>
          <w:p w:rsidR="004B753C" w:rsidRPr="00287F9C" w:rsidRDefault="004B753C" w:rsidP="00744752">
            <w:pPr>
              <w:suppressAutoHyphens/>
              <w:spacing w:after="0" w:line="240" w:lineRule="auto"/>
              <w:ind w:left="-108" w:right="-108"/>
              <w:jc w:val="center"/>
              <w:rPr>
                <w:rFonts w:ascii="Times New Roman" w:eastAsia="Times New Roman" w:hAnsi="Times New Roman" w:cs="Times New Roman"/>
                <w:b/>
                <w:bCs/>
                <w:sz w:val="20"/>
                <w:szCs w:val="20"/>
                <w:lang w:val="uk-UA" w:eastAsia="ru-RU"/>
              </w:rPr>
            </w:pPr>
            <w:r w:rsidRPr="00287F9C">
              <w:rPr>
                <w:rFonts w:ascii="Times New Roman" w:eastAsia="Times New Roman" w:hAnsi="Times New Roman" w:cs="Times New Roman"/>
                <w:b/>
                <w:bCs/>
                <w:sz w:val="20"/>
                <w:szCs w:val="20"/>
                <w:lang w:val="uk-UA" w:eastAsia="ru-RU"/>
              </w:rPr>
              <w:t>10 492 385,0</w:t>
            </w:r>
          </w:p>
        </w:tc>
        <w:tc>
          <w:tcPr>
            <w:tcW w:w="1275" w:type="dxa"/>
          </w:tcPr>
          <w:p w:rsidR="004B753C" w:rsidRPr="00287F9C" w:rsidRDefault="00865FBB" w:rsidP="00744752">
            <w:pPr>
              <w:suppressAutoHyphens/>
              <w:spacing w:after="0" w:line="240" w:lineRule="auto"/>
              <w:ind w:left="-29"/>
              <w:jc w:val="center"/>
              <w:rPr>
                <w:rFonts w:ascii="Times New Roman" w:eastAsia="Times New Roman" w:hAnsi="Times New Roman" w:cs="Times New Roman"/>
                <w:b/>
                <w:bCs/>
                <w:sz w:val="20"/>
                <w:szCs w:val="20"/>
                <w:lang w:val="uk-UA" w:eastAsia="ru-RU"/>
              </w:rPr>
            </w:pPr>
            <w:r w:rsidRPr="00287F9C">
              <w:rPr>
                <w:rFonts w:ascii="Times New Roman" w:eastAsia="Times New Roman" w:hAnsi="Times New Roman" w:cs="Times New Roman"/>
                <w:b/>
                <w:bCs/>
                <w:sz w:val="20"/>
                <w:szCs w:val="20"/>
                <w:lang w:val="uk-UA" w:eastAsia="ru-RU"/>
              </w:rPr>
              <w:t>25</w:t>
            </w:r>
            <w:r w:rsidR="004B753C" w:rsidRPr="00287F9C">
              <w:rPr>
                <w:rFonts w:ascii="Times New Roman" w:eastAsia="Times New Roman" w:hAnsi="Times New Roman" w:cs="Times New Roman"/>
                <w:b/>
                <w:bCs/>
                <w:sz w:val="20"/>
                <w:szCs w:val="20"/>
                <w:lang w:val="uk-UA" w:eastAsia="ru-RU"/>
              </w:rPr>
              <w:t> </w:t>
            </w:r>
            <w:r w:rsidRPr="00287F9C">
              <w:rPr>
                <w:rFonts w:ascii="Times New Roman" w:eastAsia="Times New Roman" w:hAnsi="Times New Roman" w:cs="Times New Roman"/>
                <w:b/>
                <w:bCs/>
                <w:sz w:val="20"/>
                <w:szCs w:val="20"/>
                <w:lang w:val="uk-UA" w:eastAsia="ru-RU"/>
              </w:rPr>
              <w:t>595</w:t>
            </w:r>
            <w:r w:rsidR="004B753C" w:rsidRPr="00287F9C">
              <w:rPr>
                <w:rFonts w:ascii="Times New Roman" w:eastAsia="Times New Roman" w:hAnsi="Times New Roman" w:cs="Times New Roman"/>
                <w:b/>
                <w:bCs/>
                <w:sz w:val="20"/>
                <w:szCs w:val="20"/>
                <w:lang w:val="uk-UA" w:eastAsia="ru-RU"/>
              </w:rPr>
              <w:t xml:space="preserve"> </w:t>
            </w:r>
            <w:r w:rsidRPr="00287F9C">
              <w:rPr>
                <w:rFonts w:ascii="Times New Roman" w:eastAsia="Times New Roman" w:hAnsi="Times New Roman" w:cs="Times New Roman"/>
                <w:b/>
                <w:bCs/>
                <w:sz w:val="20"/>
                <w:szCs w:val="20"/>
                <w:lang w:val="uk-UA" w:eastAsia="ru-RU"/>
              </w:rPr>
              <w:t>951</w:t>
            </w:r>
            <w:r w:rsidR="004B753C" w:rsidRPr="00287F9C">
              <w:rPr>
                <w:rFonts w:ascii="Times New Roman" w:eastAsia="Times New Roman" w:hAnsi="Times New Roman" w:cs="Times New Roman"/>
                <w:b/>
                <w:bCs/>
                <w:sz w:val="20"/>
                <w:szCs w:val="20"/>
                <w:lang w:val="uk-UA" w:eastAsia="ru-RU"/>
              </w:rPr>
              <w:t>,</w:t>
            </w:r>
            <w:r w:rsidRPr="00287F9C">
              <w:rPr>
                <w:rFonts w:ascii="Times New Roman" w:eastAsia="Times New Roman" w:hAnsi="Times New Roman" w:cs="Times New Roman"/>
                <w:b/>
                <w:bCs/>
                <w:sz w:val="20"/>
                <w:szCs w:val="20"/>
                <w:lang w:val="uk-UA" w:eastAsia="ru-RU"/>
              </w:rPr>
              <w:t>5</w:t>
            </w:r>
          </w:p>
        </w:tc>
        <w:tc>
          <w:tcPr>
            <w:tcW w:w="1134" w:type="dxa"/>
          </w:tcPr>
          <w:p w:rsidR="004B753C" w:rsidRPr="00287F9C" w:rsidRDefault="00EE77AA" w:rsidP="00744752">
            <w:pPr>
              <w:suppressAutoHyphens/>
              <w:spacing w:after="0" w:line="240" w:lineRule="auto"/>
              <w:ind w:left="-108" w:right="-108"/>
              <w:jc w:val="center"/>
              <w:rPr>
                <w:rFonts w:ascii="Times New Roman" w:eastAsia="Times New Roman" w:hAnsi="Times New Roman" w:cs="Times New Roman"/>
                <w:b/>
                <w:bCs/>
                <w:sz w:val="20"/>
                <w:szCs w:val="20"/>
                <w:lang w:val="uk-UA" w:eastAsia="ru-RU"/>
              </w:rPr>
            </w:pPr>
            <w:r w:rsidRPr="00287F9C">
              <w:rPr>
                <w:rFonts w:ascii="Times New Roman" w:eastAsia="Times New Roman" w:hAnsi="Times New Roman" w:cs="Times New Roman"/>
                <w:b/>
                <w:bCs/>
                <w:sz w:val="20"/>
                <w:szCs w:val="20"/>
                <w:lang w:val="uk-UA" w:eastAsia="ru-RU"/>
              </w:rPr>
              <w:t>31 945 212,5</w:t>
            </w:r>
          </w:p>
        </w:tc>
        <w:tc>
          <w:tcPr>
            <w:tcW w:w="1848" w:type="dxa"/>
          </w:tcPr>
          <w:p w:rsidR="004B753C" w:rsidRPr="00287F9C" w:rsidRDefault="004B753C" w:rsidP="00744752">
            <w:pPr>
              <w:suppressAutoHyphens/>
              <w:spacing w:after="0" w:line="240" w:lineRule="auto"/>
              <w:rPr>
                <w:rFonts w:ascii="Times New Roman" w:eastAsia="Times New Roman" w:hAnsi="Times New Roman" w:cs="Times New Roman"/>
                <w:sz w:val="24"/>
                <w:szCs w:val="24"/>
                <w:lang w:val="uk-UA" w:eastAsia="ru-RU"/>
              </w:rPr>
            </w:pPr>
          </w:p>
        </w:tc>
      </w:tr>
    </w:tbl>
    <w:p w:rsidR="003700C9" w:rsidRPr="00287F9C" w:rsidRDefault="00744752" w:rsidP="003700C9">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uk-UA" w:eastAsia="ru-RU"/>
        </w:rPr>
        <w:sectPr w:rsidR="003700C9" w:rsidRPr="00287F9C" w:rsidSect="00744752">
          <w:pgSz w:w="16838" w:h="11906" w:orient="landscape"/>
          <w:pgMar w:top="851" w:right="851" w:bottom="1701" w:left="851" w:header="709" w:footer="709" w:gutter="0"/>
          <w:cols w:space="708"/>
          <w:docGrid w:linePitch="360"/>
        </w:sectPr>
      </w:pPr>
      <w:r w:rsidRPr="00287F9C">
        <w:rPr>
          <w:rFonts w:ascii="Times New Roman" w:eastAsia="Times New Roman" w:hAnsi="Times New Roman" w:cs="Times New Roman"/>
          <w:b/>
          <w:bCs/>
          <w:sz w:val="28"/>
          <w:szCs w:val="28"/>
          <w:lang w:val="uk-UA" w:eastAsia="ru-RU"/>
        </w:rPr>
        <w:br w:type="textWrapping" w:clear="all"/>
      </w:r>
    </w:p>
    <w:p w:rsidR="000B0CE7" w:rsidRPr="00287F9C" w:rsidRDefault="000B0CE7" w:rsidP="003700C9">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r w:rsidRPr="00287F9C">
        <w:rPr>
          <w:rFonts w:ascii="Times New Roman" w:eastAsia="Times New Roman" w:hAnsi="Times New Roman" w:cs="Times New Roman"/>
          <w:b/>
          <w:bCs/>
          <w:sz w:val="28"/>
          <w:szCs w:val="28"/>
          <w:lang w:val="uk-UA" w:eastAsia="ru-RU"/>
        </w:rPr>
        <w:lastRenderedPageBreak/>
        <w:t>6. Координація та контроль за ходом виконання Програми</w:t>
      </w:r>
    </w:p>
    <w:p w:rsidR="000B0CE7" w:rsidRPr="00287F9C" w:rsidRDefault="000B0CE7" w:rsidP="000B0CE7">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imes New Roman" w:eastAsia="Times New Roman" w:hAnsi="Times New Roman" w:cs="Times New Roman"/>
          <w:b/>
          <w:bCs/>
          <w:sz w:val="28"/>
          <w:szCs w:val="28"/>
          <w:lang w:val="uk-UA" w:eastAsia="ru-RU"/>
        </w:rPr>
      </w:pPr>
    </w:p>
    <w:p w:rsidR="000B0CE7" w:rsidRPr="00287F9C" w:rsidRDefault="000B0CE7"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287F9C">
        <w:rPr>
          <w:rFonts w:ascii="Times New Roman" w:eastAsia="Times New Roman" w:hAnsi="Times New Roman" w:cs="Times New Roman"/>
          <w:sz w:val="28"/>
          <w:szCs w:val="28"/>
          <w:lang w:val="uk-UA" w:eastAsia="ru-RU"/>
        </w:rPr>
        <w:t xml:space="preserve">Координацію дій по виконанню заходів Програми здійснює управління освіти виконавчого комітету Вараської міської ради. </w:t>
      </w:r>
    </w:p>
    <w:p w:rsidR="000B0CE7" w:rsidRPr="00287F9C" w:rsidRDefault="000B0CE7"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287F9C">
        <w:rPr>
          <w:rFonts w:ascii="Times New Roman" w:eastAsia="Times New Roman" w:hAnsi="Times New Roman" w:cs="Times New Roman"/>
          <w:sz w:val="28"/>
          <w:szCs w:val="28"/>
          <w:lang w:val="uk-UA" w:eastAsia="ru-RU"/>
        </w:rPr>
        <w:t xml:space="preserve">Контроль за виконанням заходів Програми здійснює </w:t>
      </w:r>
      <w:r w:rsidR="005D429A" w:rsidRPr="00287F9C">
        <w:rPr>
          <w:rFonts w:ascii="Times New Roman" w:eastAsia="Times New Roman" w:hAnsi="Times New Roman" w:cs="Times New Roman"/>
          <w:sz w:val="28"/>
          <w:szCs w:val="28"/>
          <w:lang w:val="uk-UA" w:eastAsia="ru-RU"/>
        </w:rPr>
        <w:t xml:space="preserve">заступник міського голови з питань діяльності виконавчих органів ради згідно розподілу функціональних обов’язків, </w:t>
      </w:r>
      <w:r w:rsidRPr="00287F9C">
        <w:rPr>
          <w:rFonts w:ascii="Times New Roman" w:eastAsia="Times New Roman" w:hAnsi="Times New Roman" w:cs="Times New Roman"/>
          <w:sz w:val="28"/>
          <w:szCs w:val="28"/>
          <w:lang w:val="uk-UA" w:eastAsia="ru-RU"/>
        </w:rPr>
        <w:t>відповідає за даний напрямок, вносить пропозиції щодо коригування заходів Програми.</w:t>
      </w:r>
    </w:p>
    <w:p w:rsidR="000B0CE7" w:rsidRPr="00287F9C" w:rsidRDefault="000B0CE7"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287F9C">
        <w:rPr>
          <w:rFonts w:ascii="Times New Roman" w:eastAsia="Times New Roman" w:hAnsi="Times New Roman" w:cs="Times New Roman"/>
          <w:sz w:val="28"/>
          <w:szCs w:val="28"/>
          <w:lang w:val="uk-UA" w:eastAsia="ru-RU"/>
        </w:rPr>
        <w:t>Контроль за цільовим та ефективним використанням бюджетних коштів здійснює головний розпорядник коштів</w:t>
      </w:r>
      <w:r w:rsidR="005D429A" w:rsidRPr="00287F9C">
        <w:rPr>
          <w:rFonts w:ascii="Times New Roman" w:eastAsia="Times New Roman" w:hAnsi="Times New Roman" w:cs="Times New Roman"/>
          <w:sz w:val="28"/>
          <w:szCs w:val="28"/>
          <w:lang w:val="uk-UA" w:eastAsia="ru-RU"/>
        </w:rPr>
        <w:t xml:space="preserve"> - управління освіти виконавчого </w:t>
      </w:r>
      <w:r w:rsidR="00B9708A" w:rsidRPr="00287F9C">
        <w:rPr>
          <w:rFonts w:ascii="Times New Roman" w:eastAsia="Times New Roman" w:hAnsi="Times New Roman" w:cs="Times New Roman"/>
          <w:sz w:val="28"/>
          <w:szCs w:val="28"/>
          <w:lang w:val="uk-UA" w:eastAsia="ru-RU"/>
        </w:rPr>
        <w:t>комітету Вараської міської ради</w:t>
      </w:r>
      <w:r w:rsidRPr="00287F9C">
        <w:rPr>
          <w:rFonts w:ascii="Times New Roman" w:eastAsia="Times New Roman" w:hAnsi="Times New Roman" w:cs="Times New Roman"/>
          <w:sz w:val="28"/>
          <w:szCs w:val="28"/>
          <w:lang w:val="uk-UA" w:eastAsia="ru-RU"/>
        </w:rPr>
        <w:t>, постійна комісія міської ради з питань бюджету, фінансів, економічного розвитку та інвестиційної політики.</w:t>
      </w:r>
    </w:p>
    <w:p w:rsidR="0009331D" w:rsidRPr="00287F9C" w:rsidRDefault="0009331D" w:rsidP="0009331D">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287F9C">
        <w:rPr>
          <w:rFonts w:ascii="Times New Roman" w:eastAsia="Times New Roman" w:hAnsi="Times New Roman" w:cs="Times New Roman"/>
          <w:sz w:val="28"/>
          <w:szCs w:val="28"/>
          <w:lang w:eastAsia="ru-RU"/>
        </w:rPr>
        <w:t xml:space="preserve">Виконавці заходів Програми щорічно до 10 січня подають в </w:t>
      </w:r>
      <w:r w:rsidRPr="00287F9C">
        <w:rPr>
          <w:rFonts w:ascii="Times New Roman" w:eastAsia="Times New Roman" w:hAnsi="Times New Roman" w:cs="Times New Roman"/>
          <w:sz w:val="28"/>
          <w:szCs w:val="28"/>
          <w:lang w:val="uk-UA" w:eastAsia="ru-RU"/>
        </w:rPr>
        <w:t>управління освіти виконавчого комітету Вараської міської ради</w:t>
      </w:r>
      <w:r w:rsidRPr="00287F9C">
        <w:rPr>
          <w:rFonts w:ascii="Times New Roman" w:eastAsia="Times New Roman" w:hAnsi="Times New Roman" w:cs="Times New Roman"/>
          <w:sz w:val="28"/>
          <w:szCs w:val="28"/>
          <w:lang w:eastAsia="ru-RU"/>
        </w:rPr>
        <w:t xml:space="preserve"> інформацію про результати виконання заходів Програми.</w:t>
      </w:r>
    </w:p>
    <w:p w:rsidR="000B0CE7" w:rsidRPr="00287F9C" w:rsidRDefault="000B0CE7"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287F9C">
        <w:rPr>
          <w:rFonts w:ascii="Times New Roman" w:eastAsia="Times New Roman" w:hAnsi="Times New Roman" w:cs="Times New Roman"/>
          <w:sz w:val="28"/>
          <w:szCs w:val="28"/>
          <w:lang w:val="uk-UA" w:eastAsia="ru-RU"/>
        </w:rPr>
        <w:t xml:space="preserve">Управління освіти виконавчого комітету Вараської міської ради за результатами року </w:t>
      </w:r>
      <w:r w:rsidR="00491D6B" w:rsidRPr="00287F9C">
        <w:rPr>
          <w:rFonts w:ascii="Times New Roman" w:eastAsia="Times New Roman" w:hAnsi="Times New Roman" w:cs="Times New Roman"/>
          <w:sz w:val="28"/>
          <w:szCs w:val="28"/>
          <w:lang w:val="uk-UA" w:eastAsia="ru-RU"/>
        </w:rPr>
        <w:t xml:space="preserve">готує щорічний </w:t>
      </w:r>
      <w:r w:rsidRPr="00287F9C">
        <w:rPr>
          <w:rFonts w:ascii="Times New Roman" w:eastAsia="Times New Roman" w:hAnsi="Times New Roman" w:cs="Times New Roman"/>
          <w:sz w:val="28"/>
          <w:szCs w:val="28"/>
          <w:lang w:val="uk-UA" w:eastAsia="ru-RU"/>
        </w:rPr>
        <w:t xml:space="preserve"> звіт про результати виконання Програми та подає його</w:t>
      </w:r>
      <w:r w:rsidR="00491D6B" w:rsidRPr="00287F9C">
        <w:rPr>
          <w:rFonts w:ascii="Times New Roman" w:eastAsia="Times New Roman" w:hAnsi="Times New Roman" w:cs="Times New Roman"/>
          <w:sz w:val="28"/>
          <w:szCs w:val="28"/>
          <w:lang w:val="uk-UA" w:eastAsia="ru-RU"/>
        </w:rPr>
        <w:t xml:space="preserve"> до 20 січня</w:t>
      </w:r>
      <w:r w:rsidRPr="00287F9C">
        <w:rPr>
          <w:rFonts w:ascii="Times New Roman" w:eastAsia="Times New Roman" w:hAnsi="Times New Roman" w:cs="Times New Roman"/>
          <w:sz w:val="28"/>
          <w:szCs w:val="28"/>
          <w:lang w:val="uk-UA" w:eastAsia="ru-RU"/>
        </w:rPr>
        <w:t xml:space="preserve"> на розгляд</w:t>
      </w:r>
      <w:r w:rsidR="00B9708A" w:rsidRPr="00287F9C">
        <w:rPr>
          <w:rFonts w:ascii="Times New Roman" w:eastAsia="Times New Roman" w:hAnsi="Times New Roman" w:cs="Times New Roman"/>
          <w:sz w:val="28"/>
          <w:szCs w:val="28"/>
          <w:lang w:val="uk-UA" w:eastAsia="ru-RU"/>
        </w:rPr>
        <w:t xml:space="preserve"> до</w:t>
      </w:r>
      <w:r w:rsidRPr="00287F9C">
        <w:rPr>
          <w:rFonts w:ascii="Times New Roman" w:eastAsia="Times New Roman" w:hAnsi="Times New Roman" w:cs="Times New Roman"/>
          <w:sz w:val="28"/>
          <w:szCs w:val="28"/>
          <w:lang w:val="uk-UA" w:eastAsia="ru-RU"/>
        </w:rPr>
        <w:t xml:space="preserve"> </w:t>
      </w:r>
      <w:r w:rsidR="005D429A" w:rsidRPr="00287F9C">
        <w:rPr>
          <w:rFonts w:ascii="Times New Roman" w:eastAsia="Times New Roman" w:hAnsi="Times New Roman" w:cs="Times New Roman"/>
          <w:sz w:val="28"/>
          <w:szCs w:val="28"/>
          <w:lang w:val="uk-UA" w:eastAsia="ru-RU"/>
        </w:rPr>
        <w:t>управління</w:t>
      </w:r>
      <w:r w:rsidRPr="00287F9C">
        <w:rPr>
          <w:rFonts w:ascii="Times New Roman" w:eastAsia="Times New Roman" w:hAnsi="Times New Roman" w:cs="Times New Roman"/>
          <w:sz w:val="28"/>
          <w:szCs w:val="28"/>
          <w:lang w:val="uk-UA" w:eastAsia="ru-RU"/>
        </w:rPr>
        <w:t xml:space="preserve"> економіки </w:t>
      </w:r>
      <w:r w:rsidR="005D429A" w:rsidRPr="00287F9C">
        <w:rPr>
          <w:rFonts w:ascii="Times New Roman" w:eastAsia="Times New Roman" w:hAnsi="Times New Roman" w:cs="Times New Roman"/>
          <w:sz w:val="28"/>
          <w:szCs w:val="28"/>
          <w:lang w:val="uk-UA" w:eastAsia="ru-RU"/>
        </w:rPr>
        <w:t xml:space="preserve">та розвитку громади </w:t>
      </w:r>
      <w:r w:rsidRPr="00287F9C">
        <w:rPr>
          <w:rFonts w:ascii="Times New Roman" w:eastAsia="Times New Roman" w:hAnsi="Times New Roman" w:cs="Times New Roman"/>
          <w:sz w:val="28"/>
          <w:szCs w:val="28"/>
          <w:lang w:val="uk-UA" w:eastAsia="ru-RU"/>
        </w:rPr>
        <w:t xml:space="preserve">виконавчого комітету Вараської міської  ради та постійній комісії міської ради з гуманітарних питань, дитячої, молодіжної політики </w:t>
      </w:r>
      <w:r w:rsidR="00B9708A" w:rsidRPr="00287F9C">
        <w:rPr>
          <w:rFonts w:ascii="Times New Roman" w:eastAsia="Times New Roman" w:hAnsi="Times New Roman" w:cs="Times New Roman"/>
          <w:sz w:val="28"/>
          <w:szCs w:val="28"/>
          <w:lang w:val="uk-UA" w:eastAsia="ru-RU"/>
        </w:rPr>
        <w:t xml:space="preserve">та спорту </w:t>
      </w:r>
      <w:r w:rsidRPr="00287F9C">
        <w:rPr>
          <w:rFonts w:ascii="Times New Roman" w:eastAsia="Times New Roman" w:hAnsi="Times New Roman" w:cs="Times New Roman"/>
          <w:sz w:val="28"/>
          <w:szCs w:val="28"/>
          <w:lang w:val="uk-UA" w:eastAsia="ru-RU"/>
        </w:rPr>
        <w:t>з метою визначення ефективності виконання заходів Програми.</w:t>
      </w:r>
    </w:p>
    <w:p w:rsidR="00B9708A" w:rsidRPr="00287F9C" w:rsidRDefault="00B9708A" w:rsidP="00CF3BB3">
      <w:pPr>
        <w:tabs>
          <w:tab w:val="left" w:pos="3645"/>
        </w:tabs>
        <w:spacing w:after="0"/>
        <w:rPr>
          <w:rFonts w:ascii="Times New Roman" w:eastAsia="Times New Roman" w:hAnsi="Times New Roman" w:cs="Times New Roman"/>
          <w:sz w:val="28"/>
          <w:szCs w:val="28"/>
          <w:lang w:val="uk-UA" w:eastAsia="ru-RU"/>
        </w:rPr>
      </w:pPr>
    </w:p>
    <w:p w:rsidR="00B9708A" w:rsidRPr="00287F9C" w:rsidRDefault="00B9708A" w:rsidP="00CF3BB3">
      <w:pPr>
        <w:tabs>
          <w:tab w:val="left" w:pos="3645"/>
        </w:tabs>
        <w:spacing w:after="0"/>
        <w:rPr>
          <w:rFonts w:ascii="Times New Roman" w:eastAsia="Times New Roman" w:hAnsi="Times New Roman" w:cs="Times New Roman"/>
          <w:sz w:val="28"/>
          <w:szCs w:val="28"/>
          <w:lang w:val="uk-UA" w:eastAsia="ru-RU"/>
        </w:rPr>
      </w:pPr>
    </w:p>
    <w:p w:rsidR="006D405E" w:rsidRPr="00287F9C" w:rsidRDefault="006D405E" w:rsidP="00CF3BB3">
      <w:pPr>
        <w:tabs>
          <w:tab w:val="left" w:pos="3645"/>
        </w:tabs>
        <w:spacing w:after="0"/>
        <w:rPr>
          <w:rFonts w:ascii="Times New Roman" w:eastAsia="Times New Roman" w:hAnsi="Times New Roman" w:cs="Times New Roman"/>
          <w:sz w:val="28"/>
          <w:szCs w:val="28"/>
          <w:lang w:val="uk-UA" w:eastAsia="ru-RU"/>
        </w:rPr>
      </w:pPr>
    </w:p>
    <w:p w:rsidR="000B0CE7" w:rsidRPr="00287F9C" w:rsidRDefault="003711FB" w:rsidP="00CF3BB3">
      <w:pPr>
        <w:tabs>
          <w:tab w:val="left" w:pos="3645"/>
        </w:tabs>
        <w:spacing w:after="0"/>
        <w:rPr>
          <w:rFonts w:ascii="Times New Roman" w:hAnsi="Times New Roman" w:cs="Times New Roman"/>
          <w:sz w:val="28"/>
          <w:szCs w:val="28"/>
          <w:lang w:val="uk-UA"/>
        </w:rPr>
      </w:pPr>
      <w:r w:rsidRPr="00287F9C">
        <w:rPr>
          <w:rFonts w:ascii="Times New Roman" w:hAnsi="Times New Roman" w:cs="Times New Roman"/>
          <w:sz w:val="28"/>
          <w:szCs w:val="28"/>
          <w:lang w:val="uk-UA"/>
        </w:rPr>
        <w:t>Міський голова                                                                        Олександр МЕНЗУЛ</w:t>
      </w:r>
    </w:p>
    <w:sectPr w:rsidR="000B0CE7" w:rsidRPr="00287F9C" w:rsidSect="004D295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84D" w:rsidRDefault="0004184D" w:rsidP="00E0248E">
      <w:pPr>
        <w:spacing w:after="0" w:line="240" w:lineRule="auto"/>
      </w:pPr>
      <w:r>
        <w:separator/>
      </w:r>
    </w:p>
  </w:endnote>
  <w:endnote w:type="continuationSeparator" w:id="0">
    <w:p w:rsidR="0004184D" w:rsidRDefault="0004184D" w:rsidP="00E02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84D" w:rsidRDefault="0004184D" w:rsidP="00E0248E">
      <w:pPr>
        <w:spacing w:after="0" w:line="240" w:lineRule="auto"/>
      </w:pPr>
      <w:r>
        <w:separator/>
      </w:r>
    </w:p>
  </w:footnote>
  <w:footnote w:type="continuationSeparator" w:id="0">
    <w:p w:rsidR="0004184D" w:rsidRDefault="0004184D" w:rsidP="00E02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698560"/>
      <w:docPartObj>
        <w:docPartGallery w:val="Page Numbers (Top of Page)"/>
        <w:docPartUnique/>
      </w:docPartObj>
    </w:sdtPr>
    <w:sdtEndPr/>
    <w:sdtContent>
      <w:p w:rsidR="00EA39F3" w:rsidRDefault="00EA39F3">
        <w:pPr>
          <w:pStyle w:val="a3"/>
          <w:jc w:val="center"/>
        </w:pPr>
        <w:r>
          <w:fldChar w:fldCharType="begin"/>
        </w:r>
        <w:r>
          <w:instrText>PAGE   \* MERGEFORMAT</w:instrText>
        </w:r>
        <w:r>
          <w:fldChar w:fldCharType="separate"/>
        </w:r>
        <w:r w:rsidR="00D67BA7" w:rsidRPr="00D67BA7">
          <w:rPr>
            <w:noProof/>
            <w:lang w:val="uk-UA"/>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67" w:rsidRDefault="005A5A67">
    <w:pPr>
      <w:pStyle w:val="a3"/>
      <w:jc w:val="center"/>
    </w:pPr>
  </w:p>
  <w:p w:rsidR="005A5A67" w:rsidRDefault="005A5A6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AB9"/>
    <w:multiLevelType w:val="multilevel"/>
    <w:tmpl w:val="1BF607C2"/>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 w15:restartNumberingAfterBreak="0">
    <w:nsid w:val="07F909C4"/>
    <w:multiLevelType w:val="multilevel"/>
    <w:tmpl w:val="B1A21AF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542218"/>
    <w:multiLevelType w:val="hybridMultilevel"/>
    <w:tmpl w:val="50703C94"/>
    <w:lvl w:ilvl="0" w:tplc="A85C77CC">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01F6B7B"/>
    <w:multiLevelType w:val="hybridMultilevel"/>
    <w:tmpl w:val="92DEB37E"/>
    <w:lvl w:ilvl="0" w:tplc="900457C4">
      <w:start w:val="1"/>
      <w:numFmt w:val="decimal"/>
      <w:lvlText w:val="%1)"/>
      <w:lvlJc w:val="left"/>
      <w:pPr>
        <w:ind w:left="1069" w:hanging="360"/>
      </w:pPr>
      <w:rPr>
        <w:rFonts w:cs="Times New Roman"/>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4" w15:restartNumberingAfterBreak="0">
    <w:nsid w:val="209A670A"/>
    <w:multiLevelType w:val="hybridMultilevel"/>
    <w:tmpl w:val="78060C2C"/>
    <w:lvl w:ilvl="0" w:tplc="92A0707A">
      <w:start w:val="1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5DD46675"/>
    <w:multiLevelType w:val="multilevel"/>
    <w:tmpl w:val="DCE6F064"/>
    <w:lvl w:ilvl="0">
      <w:start w:val="2"/>
      <w:numFmt w:val="decimal"/>
      <w:lvlText w:val="%1."/>
      <w:lvlJc w:val="left"/>
      <w:pPr>
        <w:ind w:left="360" w:hanging="360"/>
      </w:pPr>
      <w:rPr>
        <w:rFonts w:hint="default"/>
        <w:sz w:val="22"/>
      </w:rPr>
    </w:lvl>
    <w:lvl w:ilvl="1">
      <w:start w:val="1"/>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6" w15:restartNumberingAfterBreak="0">
    <w:nsid w:val="66CF5E6D"/>
    <w:multiLevelType w:val="hybridMultilevel"/>
    <w:tmpl w:val="C80643CC"/>
    <w:lvl w:ilvl="0" w:tplc="B3B8338C">
      <w:start w:val="1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706B7A2F"/>
    <w:multiLevelType w:val="hybridMultilevel"/>
    <w:tmpl w:val="0B6ED338"/>
    <w:lvl w:ilvl="0" w:tplc="071ADA44">
      <w:start w:val="1"/>
      <w:numFmt w:val="decimal"/>
      <w:lvlText w:val="%1)"/>
      <w:lvlJc w:val="left"/>
      <w:pPr>
        <w:ind w:left="1068" w:hanging="360"/>
      </w:pPr>
      <w:rPr>
        <w:rFonts w:cs="Times New Roman"/>
        <w:color w:val="000000"/>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abstractNum w:abstractNumId="8" w15:restartNumberingAfterBreak="0">
    <w:nsid w:val="7BC32A19"/>
    <w:multiLevelType w:val="multilevel"/>
    <w:tmpl w:val="5768A7E6"/>
    <w:lvl w:ilvl="0">
      <w:start w:val="9"/>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DC36BCA"/>
    <w:multiLevelType w:val="hybridMultilevel"/>
    <w:tmpl w:val="E7B2464A"/>
    <w:lvl w:ilvl="0" w:tplc="FDCE8872">
      <w:start w:val="1"/>
      <w:numFmt w:val="decimal"/>
      <w:lvlText w:val="%1."/>
      <w:lvlJc w:val="left"/>
      <w:pPr>
        <w:tabs>
          <w:tab w:val="num" w:pos="4320"/>
        </w:tabs>
        <w:ind w:left="4320" w:hanging="360"/>
      </w:pPr>
      <w:rPr>
        <w:rFonts w:cs="Times New Roman"/>
        <w:b/>
      </w:rPr>
    </w:lvl>
    <w:lvl w:ilvl="1" w:tplc="04190019">
      <w:start w:val="1"/>
      <w:numFmt w:val="decimal"/>
      <w:lvlText w:val="%2."/>
      <w:lvlJc w:val="left"/>
      <w:pPr>
        <w:tabs>
          <w:tab w:val="num" w:pos="900"/>
        </w:tabs>
        <w:ind w:left="900" w:hanging="360"/>
      </w:pPr>
      <w:rPr>
        <w:rFonts w:cs="Times New Roman"/>
      </w:rPr>
    </w:lvl>
    <w:lvl w:ilvl="2" w:tplc="0419001B">
      <w:start w:val="1"/>
      <w:numFmt w:val="decimal"/>
      <w:lvlText w:val="%3."/>
      <w:lvlJc w:val="left"/>
      <w:pPr>
        <w:tabs>
          <w:tab w:val="num" w:pos="1620"/>
        </w:tabs>
        <w:ind w:left="1620" w:hanging="36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decimal"/>
      <w:lvlText w:val="%5."/>
      <w:lvlJc w:val="left"/>
      <w:pPr>
        <w:tabs>
          <w:tab w:val="num" w:pos="3060"/>
        </w:tabs>
        <w:ind w:left="3060" w:hanging="360"/>
      </w:pPr>
      <w:rPr>
        <w:rFonts w:cs="Times New Roman"/>
      </w:rPr>
    </w:lvl>
    <w:lvl w:ilvl="5" w:tplc="0419001B">
      <w:start w:val="1"/>
      <w:numFmt w:val="decimal"/>
      <w:lvlText w:val="%6."/>
      <w:lvlJc w:val="left"/>
      <w:pPr>
        <w:tabs>
          <w:tab w:val="num" w:pos="3780"/>
        </w:tabs>
        <w:ind w:left="3780" w:hanging="36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decimal"/>
      <w:lvlText w:val="%8."/>
      <w:lvlJc w:val="left"/>
      <w:pPr>
        <w:tabs>
          <w:tab w:val="num" w:pos="5220"/>
        </w:tabs>
        <w:ind w:left="5220" w:hanging="360"/>
      </w:pPr>
      <w:rPr>
        <w:rFonts w:cs="Times New Roman"/>
      </w:rPr>
    </w:lvl>
    <w:lvl w:ilvl="8" w:tplc="0419001B">
      <w:start w:val="1"/>
      <w:numFmt w:val="decimal"/>
      <w:lvlText w:val="%9."/>
      <w:lvlJc w:val="left"/>
      <w:pPr>
        <w:tabs>
          <w:tab w:val="num" w:pos="5940"/>
        </w:tabs>
        <w:ind w:left="5940" w:hanging="36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6"/>
  </w:num>
  <w:num w:numId="7">
    <w:abstractNumId w:val="4"/>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1E9"/>
    <w:rsid w:val="00003BED"/>
    <w:rsid w:val="0000727B"/>
    <w:rsid w:val="00013F1D"/>
    <w:rsid w:val="00014812"/>
    <w:rsid w:val="000231C6"/>
    <w:rsid w:val="000267D1"/>
    <w:rsid w:val="000345FB"/>
    <w:rsid w:val="0004184D"/>
    <w:rsid w:val="00054688"/>
    <w:rsid w:val="000558DD"/>
    <w:rsid w:val="0006025D"/>
    <w:rsid w:val="00072A2D"/>
    <w:rsid w:val="00077E43"/>
    <w:rsid w:val="0008326C"/>
    <w:rsid w:val="0009331D"/>
    <w:rsid w:val="000A5626"/>
    <w:rsid w:val="000B0B70"/>
    <w:rsid w:val="000B0CE7"/>
    <w:rsid w:val="000B3A44"/>
    <w:rsid w:val="000B7550"/>
    <w:rsid w:val="000C1F4C"/>
    <w:rsid w:val="000D2DA6"/>
    <w:rsid w:val="000D4958"/>
    <w:rsid w:val="000D6E25"/>
    <w:rsid w:val="000E05D0"/>
    <w:rsid w:val="000F4573"/>
    <w:rsid w:val="000F67B8"/>
    <w:rsid w:val="00102BF5"/>
    <w:rsid w:val="00116106"/>
    <w:rsid w:val="0013015B"/>
    <w:rsid w:val="00131ABD"/>
    <w:rsid w:val="00133B13"/>
    <w:rsid w:val="00136BEE"/>
    <w:rsid w:val="001473E2"/>
    <w:rsid w:val="00160894"/>
    <w:rsid w:val="0016693C"/>
    <w:rsid w:val="00167C77"/>
    <w:rsid w:val="00172857"/>
    <w:rsid w:val="00186345"/>
    <w:rsid w:val="001A03E3"/>
    <w:rsid w:val="001A07D9"/>
    <w:rsid w:val="001C0B54"/>
    <w:rsid w:val="001C10A3"/>
    <w:rsid w:val="001C2952"/>
    <w:rsid w:val="001C2A99"/>
    <w:rsid w:val="001D0042"/>
    <w:rsid w:val="001D306B"/>
    <w:rsid w:val="001E0EBC"/>
    <w:rsid w:val="001E25D0"/>
    <w:rsid w:val="001F7439"/>
    <w:rsid w:val="00261A2C"/>
    <w:rsid w:val="002711A1"/>
    <w:rsid w:val="00273402"/>
    <w:rsid w:val="0027652C"/>
    <w:rsid w:val="00287F9C"/>
    <w:rsid w:val="002951C1"/>
    <w:rsid w:val="002A1B19"/>
    <w:rsid w:val="002B5261"/>
    <w:rsid w:val="002D0CEA"/>
    <w:rsid w:val="002D4524"/>
    <w:rsid w:val="00310BEA"/>
    <w:rsid w:val="00322E27"/>
    <w:rsid w:val="003236C7"/>
    <w:rsid w:val="003313B2"/>
    <w:rsid w:val="00334BEC"/>
    <w:rsid w:val="003700C9"/>
    <w:rsid w:val="003703B3"/>
    <w:rsid w:val="003711FB"/>
    <w:rsid w:val="00371313"/>
    <w:rsid w:val="003758BB"/>
    <w:rsid w:val="00383ECC"/>
    <w:rsid w:val="00395821"/>
    <w:rsid w:val="003B19D3"/>
    <w:rsid w:val="003C7C65"/>
    <w:rsid w:val="003D7C63"/>
    <w:rsid w:val="003E1FCD"/>
    <w:rsid w:val="003E390D"/>
    <w:rsid w:val="003E639C"/>
    <w:rsid w:val="00415813"/>
    <w:rsid w:val="00445592"/>
    <w:rsid w:val="00447997"/>
    <w:rsid w:val="00447F46"/>
    <w:rsid w:val="0046311D"/>
    <w:rsid w:val="0048371B"/>
    <w:rsid w:val="00491D6B"/>
    <w:rsid w:val="00494BCA"/>
    <w:rsid w:val="004B05BB"/>
    <w:rsid w:val="004B1ECE"/>
    <w:rsid w:val="004B55EA"/>
    <w:rsid w:val="004B753C"/>
    <w:rsid w:val="004D2952"/>
    <w:rsid w:val="004D4DF6"/>
    <w:rsid w:val="004F63C0"/>
    <w:rsid w:val="00504982"/>
    <w:rsid w:val="0051046A"/>
    <w:rsid w:val="00510A9E"/>
    <w:rsid w:val="005175BC"/>
    <w:rsid w:val="00522AF3"/>
    <w:rsid w:val="00542AA1"/>
    <w:rsid w:val="00543E5E"/>
    <w:rsid w:val="005448AC"/>
    <w:rsid w:val="00562AD4"/>
    <w:rsid w:val="005722E0"/>
    <w:rsid w:val="005A26F1"/>
    <w:rsid w:val="005A5A67"/>
    <w:rsid w:val="005A699E"/>
    <w:rsid w:val="005B2F96"/>
    <w:rsid w:val="005B3ED4"/>
    <w:rsid w:val="005C2B07"/>
    <w:rsid w:val="005C3EB6"/>
    <w:rsid w:val="005D3804"/>
    <w:rsid w:val="005D429A"/>
    <w:rsid w:val="005E0D33"/>
    <w:rsid w:val="006012F2"/>
    <w:rsid w:val="006029FC"/>
    <w:rsid w:val="0061600B"/>
    <w:rsid w:val="00630509"/>
    <w:rsid w:val="006354F1"/>
    <w:rsid w:val="00641FB0"/>
    <w:rsid w:val="006445CC"/>
    <w:rsid w:val="0065267C"/>
    <w:rsid w:val="006636AC"/>
    <w:rsid w:val="00665B6D"/>
    <w:rsid w:val="006868BD"/>
    <w:rsid w:val="00690C0C"/>
    <w:rsid w:val="006979D3"/>
    <w:rsid w:val="006C43BD"/>
    <w:rsid w:val="006D405E"/>
    <w:rsid w:val="006E75DB"/>
    <w:rsid w:val="006F0A5D"/>
    <w:rsid w:val="007041DF"/>
    <w:rsid w:val="00704D9D"/>
    <w:rsid w:val="00726389"/>
    <w:rsid w:val="0072655A"/>
    <w:rsid w:val="00744752"/>
    <w:rsid w:val="0075084A"/>
    <w:rsid w:val="007743D8"/>
    <w:rsid w:val="0077695F"/>
    <w:rsid w:val="00785913"/>
    <w:rsid w:val="007A257D"/>
    <w:rsid w:val="007B3A3D"/>
    <w:rsid w:val="007C4622"/>
    <w:rsid w:val="007D3C9D"/>
    <w:rsid w:val="007E51F8"/>
    <w:rsid w:val="00800B99"/>
    <w:rsid w:val="00802753"/>
    <w:rsid w:val="0080287D"/>
    <w:rsid w:val="00810590"/>
    <w:rsid w:val="00816D5B"/>
    <w:rsid w:val="00844F30"/>
    <w:rsid w:val="008473AD"/>
    <w:rsid w:val="008543AC"/>
    <w:rsid w:val="008571E9"/>
    <w:rsid w:val="0086062F"/>
    <w:rsid w:val="00865FBB"/>
    <w:rsid w:val="00873924"/>
    <w:rsid w:val="00892273"/>
    <w:rsid w:val="008A0D9E"/>
    <w:rsid w:val="008D0D2E"/>
    <w:rsid w:val="008F62DF"/>
    <w:rsid w:val="008F7C06"/>
    <w:rsid w:val="00911259"/>
    <w:rsid w:val="00911926"/>
    <w:rsid w:val="00921BA6"/>
    <w:rsid w:val="00926536"/>
    <w:rsid w:val="00941EDB"/>
    <w:rsid w:val="00963C10"/>
    <w:rsid w:val="00965552"/>
    <w:rsid w:val="009655B5"/>
    <w:rsid w:val="00973CEA"/>
    <w:rsid w:val="009863DD"/>
    <w:rsid w:val="00987040"/>
    <w:rsid w:val="00990D8E"/>
    <w:rsid w:val="00994412"/>
    <w:rsid w:val="00994487"/>
    <w:rsid w:val="009A0C7A"/>
    <w:rsid w:val="009A3A4A"/>
    <w:rsid w:val="009C15D2"/>
    <w:rsid w:val="009C669E"/>
    <w:rsid w:val="009D3559"/>
    <w:rsid w:val="009E5CB1"/>
    <w:rsid w:val="009E6DC9"/>
    <w:rsid w:val="009F6C32"/>
    <w:rsid w:val="00A11E61"/>
    <w:rsid w:val="00A24F56"/>
    <w:rsid w:val="00A34806"/>
    <w:rsid w:val="00A45A2F"/>
    <w:rsid w:val="00A5456B"/>
    <w:rsid w:val="00A578D4"/>
    <w:rsid w:val="00A65E21"/>
    <w:rsid w:val="00A7718B"/>
    <w:rsid w:val="00A77C47"/>
    <w:rsid w:val="00AB451D"/>
    <w:rsid w:val="00AB46E0"/>
    <w:rsid w:val="00B112F5"/>
    <w:rsid w:val="00B124F0"/>
    <w:rsid w:val="00B1784D"/>
    <w:rsid w:val="00B22FC0"/>
    <w:rsid w:val="00B247A6"/>
    <w:rsid w:val="00B37A13"/>
    <w:rsid w:val="00B559C5"/>
    <w:rsid w:val="00B71C63"/>
    <w:rsid w:val="00B9708A"/>
    <w:rsid w:val="00BA14D4"/>
    <w:rsid w:val="00BC4091"/>
    <w:rsid w:val="00BD052C"/>
    <w:rsid w:val="00BF5B06"/>
    <w:rsid w:val="00C00615"/>
    <w:rsid w:val="00C074D2"/>
    <w:rsid w:val="00C158A7"/>
    <w:rsid w:val="00C216C2"/>
    <w:rsid w:val="00C277F5"/>
    <w:rsid w:val="00C31B4D"/>
    <w:rsid w:val="00C44F60"/>
    <w:rsid w:val="00C45DDF"/>
    <w:rsid w:val="00C70E59"/>
    <w:rsid w:val="00CB2292"/>
    <w:rsid w:val="00CB4E39"/>
    <w:rsid w:val="00CC0533"/>
    <w:rsid w:val="00CC4EE8"/>
    <w:rsid w:val="00CE1CDE"/>
    <w:rsid w:val="00CE5F6A"/>
    <w:rsid w:val="00CE7E41"/>
    <w:rsid w:val="00CF3BB3"/>
    <w:rsid w:val="00CF3C4A"/>
    <w:rsid w:val="00CF4134"/>
    <w:rsid w:val="00CF4CC2"/>
    <w:rsid w:val="00D1423E"/>
    <w:rsid w:val="00D22CBB"/>
    <w:rsid w:val="00D237EB"/>
    <w:rsid w:val="00D30BC9"/>
    <w:rsid w:val="00D3186F"/>
    <w:rsid w:val="00D35098"/>
    <w:rsid w:val="00D47B6F"/>
    <w:rsid w:val="00D547C2"/>
    <w:rsid w:val="00D548D8"/>
    <w:rsid w:val="00D67BA7"/>
    <w:rsid w:val="00D74251"/>
    <w:rsid w:val="00D834F7"/>
    <w:rsid w:val="00D913FD"/>
    <w:rsid w:val="00DD6A7A"/>
    <w:rsid w:val="00DF4C8C"/>
    <w:rsid w:val="00E0248E"/>
    <w:rsid w:val="00E0484B"/>
    <w:rsid w:val="00E1066E"/>
    <w:rsid w:val="00E25751"/>
    <w:rsid w:val="00E270F7"/>
    <w:rsid w:val="00E319A8"/>
    <w:rsid w:val="00E34DA5"/>
    <w:rsid w:val="00E44DCB"/>
    <w:rsid w:val="00E614CA"/>
    <w:rsid w:val="00E6406D"/>
    <w:rsid w:val="00E77E1E"/>
    <w:rsid w:val="00E876DC"/>
    <w:rsid w:val="00E91979"/>
    <w:rsid w:val="00E97C3C"/>
    <w:rsid w:val="00EA39F3"/>
    <w:rsid w:val="00EA4300"/>
    <w:rsid w:val="00EA5ABA"/>
    <w:rsid w:val="00ED46B9"/>
    <w:rsid w:val="00EE32E7"/>
    <w:rsid w:val="00EE77AA"/>
    <w:rsid w:val="00EF6AEC"/>
    <w:rsid w:val="00F01D55"/>
    <w:rsid w:val="00F02601"/>
    <w:rsid w:val="00F23647"/>
    <w:rsid w:val="00F40927"/>
    <w:rsid w:val="00F40F5B"/>
    <w:rsid w:val="00F42321"/>
    <w:rsid w:val="00F51BF5"/>
    <w:rsid w:val="00F57C24"/>
    <w:rsid w:val="00F60791"/>
    <w:rsid w:val="00F91E17"/>
    <w:rsid w:val="00F9283D"/>
    <w:rsid w:val="00F95F9A"/>
    <w:rsid w:val="00F968F3"/>
    <w:rsid w:val="00FA3316"/>
    <w:rsid w:val="00FA6CC4"/>
    <w:rsid w:val="00FA75BE"/>
    <w:rsid w:val="00FA78F1"/>
    <w:rsid w:val="00FB0CF4"/>
    <w:rsid w:val="00FF36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0034682-BFA8-4C31-B601-EE9033C5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50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48E"/>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0248E"/>
    <w:rPr>
      <w:lang w:val="ru-RU"/>
    </w:rPr>
  </w:style>
  <w:style w:type="paragraph" w:styleId="a5">
    <w:name w:val="footer"/>
    <w:basedOn w:val="a"/>
    <w:link w:val="a6"/>
    <w:uiPriority w:val="99"/>
    <w:unhideWhenUsed/>
    <w:rsid w:val="00E0248E"/>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0248E"/>
    <w:rPr>
      <w:lang w:val="ru-RU"/>
    </w:rPr>
  </w:style>
  <w:style w:type="paragraph" w:styleId="a7">
    <w:name w:val="List Paragraph"/>
    <w:basedOn w:val="a"/>
    <w:uiPriority w:val="34"/>
    <w:qFormat/>
    <w:rsid w:val="007743D8"/>
    <w:pPr>
      <w:ind w:left="720"/>
      <w:contextualSpacing/>
    </w:pPr>
  </w:style>
  <w:style w:type="paragraph" w:styleId="a8">
    <w:name w:val="Balloon Text"/>
    <w:basedOn w:val="a"/>
    <w:link w:val="a9"/>
    <w:uiPriority w:val="99"/>
    <w:semiHidden/>
    <w:unhideWhenUsed/>
    <w:rsid w:val="00B124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F0"/>
    <w:rPr>
      <w:rFonts w:ascii="Segoe UI" w:hAnsi="Segoe UI" w:cs="Segoe UI"/>
      <w:sz w:val="18"/>
      <w:szCs w:val="18"/>
      <w:lang w:val="ru-RU"/>
    </w:rPr>
  </w:style>
  <w:style w:type="character" w:customStyle="1" w:styleId="rvts9">
    <w:name w:val="rvts9"/>
    <w:basedOn w:val="a0"/>
    <w:rsid w:val="00D913FD"/>
  </w:style>
  <w:style w:type="character" w:customStyle="1" w:styleId="rvts37">
    <w:name w:val="rvts37"/>
    <w:basedOn w:val="a0"/>
    <w:rsid w:val="00D913FD"/>
  </w:style>
  <w:style w:type="character" w:styleId="aa">
    <w:name w:val="annotation reference"/>
    <w:basedOn w:val="a0"/>
    <w:uiPriority w:val="99"/>
    <w:semiHidden/>
    <w:unhideWhenUsed/>
    <w:rsid w:val="003D7C63"/>
    <w:rPr>
      <w:sz w:val="16"/>
      <w:szCs w:val="16"/>
    </w:rPr>
  </w:style>
  <w:style w:type="paragraph" w:styleId="ab">
    <w:name w:val="annotation text"/>
    <w:basedOn w:val="a"/>
    <w:link w:val="ac"/>
    <w:uiPriority w:val="99"/>
    <w:semiHidden/>
    <w:unhideWhenUsed/>
    <w:rsid w:val="003D7C63"/>
    <w:pPr>
      <w:spacing w:line="240" w:lineRule="auto"/>
    </w:pPr>
    <w:rPr>
      <w:sz w:val="20"/>
      <w:szCs w:val="20"/>
    </w:rPr>
  </w:style>
  <w:style w:type="character" w:customStyle="1" w:styleId="ac">
    <w:name w:val="Текст примечания Знак"/>
    <w:basedOn w:val="a0"/>
    <w:link w:val="ab"/>
    <w:uiPriority w:val="99"/>
    <w:semiHidden/>
    <w:rsid w:val="003D7C63"/>
    <w:rPr>
      <w:sz w:val="20"/>
      <w:szCs w:val="20"/>
      <w:lang w:val="ru-RU"/>
    </w:rPr>
  </w:style>
  <w:style w:type="paragraph" w:styleId="ad">
    <w:name w:val="annotation subject"/>
    <w:basedOn w:val="ab"/>
    <w:next w:val="ab"/>
    <w:link w:val="ae"/>
    <w:uiPriority w:val="99"/>
    <w:semiHidden/>
    <w:unhideWhenUsed/>
    <w:rsid w:val="003D7C63"/>
    <w:rPr>
      <w:b/>
      <w:bCs/>
    </w:rPr>
  </w:style>
  <w:style w:type="character" w:customStyle="1" w:styleId="ae">
    <w:name w:val="Тема примечания Знак"/>
    <w:basedOn w:val="ac"/>
    <w:link w:val="ad"/>
    <w:uiPriority w:val="99"/>
    <w:semiHidden/>
    <w:rsid w:val="003D7C63"/>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E597C-0A53-4C88-8CAD-49FD33D0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26736</Words>
  <Characters>15241</Characters>
  <Application>Microsoft Office Word</Application>
  <DocSecurity>0</DocSecurity>
  <Lines>127</Lines>
  <Paragraphs>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Іванна</dc:creator>
  <cp:lastModifiedBy>Lytay</cp:lastModifiedBy>
  <cp:revision>2</cp:revision>
  <cp:lastPrinted>2024-08-22T13:04:00Z</cp:lastPrinted>
  <dcterms:created xsi:type="dcterms:W3CDTF">2024-09-05T08:20:00Z</dcterms:created>
  <dcterms:modified xsi:type="dcterms:W3CDTF">2024-09-05T08:20:00Z</dcterms:modified>
</cp:coreProperties>
</file>