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91D82" w14:textId="77777777" w:rsidR="00DD08B6" w:rsidRDefault="00DD08B6" w:rsidP="003421F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ПОРІВНЯЛЬНА ТАБЛИЦЯ</w:t>
      </w:r>
    </w:p>
    <w:p w14:paraId="190E0076" w14:textId="41A2BCEF" w:rsidR="001C77B3" w:rsidRPr="00044868" w:rsidRDefault="00AF2C34" w:rsidP="00B87B2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</w:t>
      </w:r>
      <w:r w:rsidR="00242EAC">
        <w:rPr>
          <w:b/>
          <w:bCs/>
          <w:sz w:val="28"/>
          <w:szCs w:val="28"/>
          <w:lang w:val="uk-UA"/>
        </w:rPr>
        <w:t>Вараштепловодоканал»</w:t>
      </w:r>
      <w:r>
        <w:rPr>
          <w:b/>
          <w:bCs/>
          <w:sz w:val="28"/>
          <w:szCs w:val="28"/>
          <w:lang w:val="uk-UA"/>
        </w:rPr>
        <w:t xml:space="preserve"> Вараської міської ради</w:t>
      </w:r>
      <w:r w:rsidR="00044868" w:rsidRPr="00044868">
        <w:rPr>
          <w:b/>
          <w:bCs/>
          <w:noProof/>
          <w:sz w:val="28"/>
          <w:szCs w:val="28"/>
          <w:lang w:val="uk-UA"/>
        </w:rPr>
        <w:t xml:space="preserve"> №45</w:t>
      </w:r>
      <w:r w:rsidR="00242EAC">
        <w:rPr>
          <w:b/>
          <w:bCs/>
          <w:noProof/>
          <w:sz w:val="28"/>
          <w:szCs w:val="28"/>
          <w:lang w:val="uk-UA"/>
        </w:rPr>
        <w:t>7</w:t>
      </w:r>
      <w:r w:rsidR="00044868" w:rsidRPr="00044868">
        <w:rPr>
          <w:b/>
          <w:bCs/>
          <w:noProof/>
          <w:sz w:val="28"/>
          <w:szCs w:val="28"/>
          <w:lang w:val="uk-UA"/>
        </w:rPr>
        <w:t>0-П-01</w:t>
      </w:r>
    </w:p>
    <w:p w14:paraId="43537AC9" w14:textId="77777777" w:rsidR="004124BC" w:rsidRDefault="004124BC" w:rsidP="00FC7B4E">
      <w:pPr>
        <w:jc w:val="both"/>
        <w:rPr>
          <w:b/>
          <w:sz w:val="28"/>
          <w:szCs w:val="28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7342"/>
      </w:tblGrid>
      <w:tr w:rsidR="004124BC" w14:paraId="715AFBAE" w14:textId="77777777" w:rsidTr="009E1209">
        <w:trPr>
          <w:trHeight w:val="450"/>
        </w:trPr>
        <w:tc>
          <w:tcPr>
            <w:tcW w:w="7225" w:type="dxa"/>
            <w:vMerge w:val="restart"/>
            <w:vAlign w:val="center"/>
          </w:tcPr>
          <w:p w14:paraId="749A386C" w14:textId="7BADE63D" w:rsidR="004124BC" w:rsidRPr="0034784D" w:rsidRDefault="004124BC" w:rsidP="00A74872">
            <w:pPr>
              <w:jc w:val="center"/>
              <w:rPr>
                <w:rFonts w:eastAsia="Arial Unicode MS" w:cs="Mangal"/>
                <w:b/>
                <w:kern w:val="2"/>
                <w:sz w:val="28"/>
                <w:szCs w:val="28"/>
                <w:lang w:val="uk-UA" w:eastAsia="hi-IN" w:bidi="hi-IN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 xml:space="preserve">Затверджено 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рішенням міської ради від 25.06.2021 №</w:t>
            </w:r>
            <w:r w:rsidR="00F47D3F">
              <w:rPr>
                <w:b/>
                <w:sz w:val="28"/>
                <w:szCs w:val="28"/>
                <w:lang w:val="uk-UA"/>
              </w:rPr>
              <w:t> 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 xml:space="preserve">524 (в редакції рішення Вараської міської ради </w:t>
            </w:r>
            <w:r w:rsidR="00B87B23">
              <w:rPr>
                <w:b/>
                <w:sz w:val="28"/>
                <w:szCs w:val="28"/>
                <w:lang w:val="uk-UA"/>
              </w:rPr>
              <w:t>25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</w:t>
            </w:r>
            <w:r w:rsidR="00B87B23">
              <w:rPr>
                <w:b/>
                <w:sz w:val="28"/>
                <w:szCs w:val="28"/>
                <w:lang w:val="uk-UA"/>
              </w:rPr>
              <w:t>10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.2023 № </w:t>
            </w:r>
            <w:r w:rsidR="00B87B23">
              <w:rPr>
                <w:b/>
                <w:sz w:val="28"/>
                <w:szCs w:val="28"/>
                <w:lang w:val="uk-UA"/>
              </w:rPr>
              <w:t>2117</w:t>
            </w:r>
            <w:r w:rsidR="00242EAC" w:rsidRPr="0034784D">
              <w:rPr>
                <w:b/>
                <w:sz w:val="28"/>
                <w:szCs w:val="28"/>
                <w:lang w:val="uk-UA" w:eastAsia="en-US"/>
              </w:rPr>
              <w:t>-РР-VIII)</w:t>
            </w:r>
          </w:p>
        </w:tc>
        <w:tc>
          <w:tcPr>
            <w:tcW w:w="7342" w:type="dxa"/>
            <w:vMerge w:val="restart"/>
          </w:tcPr>
          <w:p w14:paraId="5B738B68" w14:textId="77777777" w:rsidR="004124BC" w:rsidRPr="0034784D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AB8003" w14:textId="5746A6CC" w:rsidR="004124BC" w:rsidRPr="0034784D" w:rsidRDefault="004124BC" w:rsidP="00A748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>Пропонується до затвердження</w:t>
            </w:r>
          </w:p>
        </w:tc>
      </w:tr>
      <w:tr w:rsidR="004124BC" w14:paraId="0583F48A" w14:textId="77777777" w:rsidTr="009E1209">
        <w:trPr>
          <w:trHeight w:val="337"/>
        </w:trPr>
        <w:tc>
          <w:tcPr>
            <w:tcW w:w="7225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9E1209">
        <w:trPr>
          <w:trHeight w:val="322"/>
        </w:trPr>
        <w:tc>
          <w:tcPr>
            <w:tcW w:w="7225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C7F34" w14:paraId="0BDA50E6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1B52D978" w14:textId="0E59C0F5" w:rsidR="007C7F34" w:rsidRPr="00FF753A" w:rsidRDefault="007C7F34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F753A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r w:rsidR="00FF753A" w:rsidRPr="00FF753A">
              <w:rPr>
                <w:sz w:val="28"/>
                <w:szCs w:val="28"/>
              </w:rPr>
              <w:t>61 649 </w:t>
            </w:r>
            <w:r w:rsidR="00FF753A" w:rsidRPr="00FF753A">
              <w:rPr>
                <w:sz w:val="28"/>
                <w:szCs w:val="28"/>
                <w:lang w:val="uk-UA"/>
              </w:rPr>
              <w:t>486 грн</w:t>
            </w:r>
            <w:r w:rsidR="00FF753A" w:rsidRPr="00FF753A">
              <w:rPr>
                <w:sz w:val="28"/>
                <w:szCs w:val="28"/>
              </w:rPr>
              <w:t xml:space="preserve"> 48 коп</w:t>
            </w:r>
            <w:r w:rsidRPr="00FF753A">
              <w:rPr>
                <w:sz w:val="28"/>
                <w:szCs w:val="28"/>
                <w:lang w:val="uk-UA"/>
              </w:rPr>
              <w:t>. та коригується відповідно до прийнятих рішень міської ради шляхом передачі до статутного фонду:</w:t>
            </w:r>
          </w:p>
        </w:tc>
        <w:tc>
          <w:tcPr>
            <w:tcW w:w="7342" w:type="dxa"/>
            <w:vAlign w:val="center"/>
          </w:tcPr>
          <w:p w14:paraId="546D9AD9" w14:textId="5D8CB856" w:rsidR="007C7F34" w:rsidRPr="00A74872" w:rsidRDefault="007C7F34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r w:rsidR="00FF753A" w:rsidRPr="00FF753A">
              <w:rPr>
                <w:sz w:val="28"/>
                <w:szCs w:val="28"/>
              </w:rPr>
              <w:t>65 474 486</w:t>
            </w:r>
            <w:r w:rsidR="00FF753A" w:rsidRPr="00FF753A">
              <w:rPr>
                <w:sz w:val="28"/>
                <w:szCs w:val="28"/>
                <w:lang w:val="uk-UA"/>
              </w:rPr>
              <w:t> грн</w:t>
            </w:r>
            <w:r w:rsidR="00FF753A" w:rsidRPr="00FF753A">
              <w:rPr>
                <w:sz w:val="28"/>
                <w:szCs w:val="28"/>
              </w:rPr>
              <w:t xml:space="preserve"> 48 коп</w:t>
            </w:r>
            <w:r w:rsidRPr="00FF753A">
              <w:rPr>
                <w:bCs/>
                <w:sz w:val="28"/>
                <w:szCs w:val="28"/>
              </w:rPr>
              <w:t>.</w:t>
            </w:r>
            <w:r w:rsidRPr="00A74872">
              <w:rPr>
                <w:sz w:val="28"/>
                <w:szCs w:val="28"/>
                <w:lang w:val="uk-UA"/>
              </w:rPr>
              <w:t xml:space="preserve"> та коригується відповідно до прийнятих рішень міської ради шляхом передачі до статутного фонду:</w:t>
            </w:r>
          </w:p>
        </w:tc>
      </w:tr>
      <w:tr w:rsidR="00D96A17" w14:paraId="71A99C31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00A89C37" w14:textId="418767F1" w:rsidR="00D96A17" w:rsidRPr="00A74872" w:rsidRDefault="006E6079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Відсутні</w:t>
            </w:r>
            <w:r w:rsidR="009D7160">
              <w:rPr>
                <w:sz w:val="28"/>
                <w:szCs w:val="28"/>
                <w:lang w:val="uk-UA" w:eastAsia="en-US"/>
              </w:rPr>
              <w:t>й</w:t>
            </w:r>
            <w:r w:rsidRPr="00A74872">
              <w:rPr>
                <w:sz w:val="28"/>
                <w:szCs w:val="28"/>
                <w:lang w:val="uk-UA" w:eastAsia="en-US"/>
              </w:rPr>
              <w:t xml:space="preserve"> підпункт</w:t>
            </w:r>
          </w:p>
        </w:tc>
        <w:tc>
          <w:tcPr>
            <w:tcW w:w="7342" w:type="dxa"/>
            <w:vAlign w:val="center"/>
          </w:tcPr>
          <w:p w14:paraId="5F7DA180" w14:textId="05D2DA43" w:rsidR="00D96A17" w:rsidRPr="00A74872" w:rsidRDefault="00242F2E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</w:t>
            </w:r>
            <w:r w:rsidR="00E004F0">
              <w:rPr>
                <w:sz w:val="28"/>
                <w:szCs w:val="28"/>
                <w:lang w:val="uk-UA" w:eastAsia="en-US"/>
              </w:rPr>
              <w:t>4</w:t>
            </w:r>
            <w:r w:rsidRPr="00A74872">
              <w:rPr>
                <w:sz w:val="28"/>
                <w:szCs w:val="28"/>
                <w:lang w:val="uk-UA" w:eastAsia="en-US"/>
              </w:rPr>
              <w:t xml:space="preserve">. </w:t>
            </w:r>
            <w:r w:rsidR="00E004F0" w:rsidRPr="00E004F0">
              <w:rPr>
                <w:sz w:val="28"/>
                <w:szCs w:val="28"/>
              </w:rPr>
              <w:t xml:space="preserve">бульдозер </w:t>
            </w:r>
            <w:proofErr w:type="spellStart"/>
            <w:r w:rsidR="00E004F0" w:rsidRPr="00E004F0">
              <w:rPr>
                <w:sz w:val="28"/>
                <w:szCs w:val="28"/>
                <w:lang w:val="en-US"/>
              </w:rPr>
              <w:t>Sinomach</w:t>
            </w:r>
            <w:proofErr w:type="spellEnd"/>
            <w:r w:rsidR="00E004F0" w:rsidRPr="00E004F0">
              <w:rPr>
                <w:sz w:val="28"/>
                <w:szCs w:val="28"/>
                <w:lang w:val="en-US"/>
              </w:rPr>
              <w:t xml:space="preserve"> GTY160 – 3 825 000</w:t>
            </w:r>
            <w:r w:rsidR="00E004F0" w:rsidRPr="00E004F0">
              <w:rPr>
                <w:sz w:val="28"/>
                <w:szCs w:val="28"/>
              </w:rPr>
              <w:t xml:space="preserve">,00 </w:t>
            </w:r>
            <w:r w:rsidR="00E004F0" w:rsidRPr="00FF753A">
              <w:rPr>
                <w:sz w:val="28"/>
                <w:szCs w:val="28"/>
                <w:lang w:val="uk-UA"/>
              </w:rPr>
              <w:t>грн</w:t>
            </w:r>
            <w:r w:rsidRPr="00E004F0">
              <w:rPr>
                <w:sz w:val="28"/>
                <w:szCs w:val="28"/>
                <w:lang w:val="uk-UA" w:eastAsia="en-US"/>
              </w:rPr>
              <w:t>.</w:t>
            </w:r>
          </w:p>
        </w:tc>
      </w:tr>
    </w:tbl>
    <w:p w14:paraId="384244B9" w14:textId="77777777" w:rsidR="003B660E" w:rsidRPr="003B660E" w:rsidRDefault="003B660E" w:rsidP="00A53B25">
      <w:pPr>
        <w:rPr>
          <w:sz w:val="28"/>
          <w:szCs w:val="28"/>
          <w:lang w:val="uk-UA"/>
        </w:rPr>
      </w:pPr>
    </w:p>
    <w:sectPr w:rsidR="003B660E" w:rsidRPr="003B660E" w:rsidSect="003421F8">
      <w:pgSz w:w="16838" w:h="11906" w:orient="landscape"/>
      <w:pgMar w:top="1135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CA4EA6"/>
    <w:multiLevelType w:val="hybridMultilevel"/>
    <w:tmpl w:val="0E0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1618F"/>
    <w:rsid w:val="000277B6"/>
    <w:rsid w:val="00044868"/>
    <w:rsid w:val="00054027"/>
    <w:rsid w:val="00055F00"/>
    <w:rsid w:val="000717A5"/>
    <w:rsid w:val="000752AB"/>
    <w:rsid w:val="000813EE"/>
    <w:rsid w:val="00082231"/>
    <w:rsid w:val="000A3165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2EAC"/>
    <w:rsid w:val="00242F2E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421F8"/>
    <w:rsid w:val="0034784D"/>
    <w:rsid w:val="00366FF3"/>
    <w:rsid w:val="00376729"/>
    <w:rsid w:val="00387AF4"/>
    <w:rsid w:val="00391EF8"/>
    <w:rsid w:val="00394A81"/>
    <w:rsid w:val="003B2318"/>
    <w:rsid w:val="003B660E"/>
    <w:rsid w:val="003D18C1"/>
    <w:rsid w:val="003E01E0"/>
    <w:rsid w:val="003E4FB2"/>
    <w:rsid w:val="003E688A"/>
    <w:rsid w:val="003F1608"/>
    <w:rsid w:val="00402555"/>
    <w:rsid w:val="004124BC"/>
    <w:rsid w:val="004164FF"/>
    <w:rsid w:val="00426A05"/>
    <w:rsid w:val="00427451"/>
    <w:rsid w:val="00477C61"/>
    <w:rsid w:val="0048016E"/>
    <w:rsid w:val="00483E38"/>
    <w:rsid w:val="0048752D"/>
    <w:rsid w:val="004B5DF6"/>
    <w:rsid w:val="004D6EF5"/>
    <w:rsid w:val="004F3040"/>
    <w:rsid w:val="005157CE"/>
    <w:rsid w:val="00517F7A"/>
    <w:rsid w:val="0053241A"/>
    <w:rsid w:val="00545361"/>
    <w:rsid w:val="00546AB3"/>
    <w:rsid w:val="00556DA9"/>
    <w:rsid w:val="00575D84"/>
    <w:rsid w:val="00582D9F"/>
    <w:rsid w:val="005B2B34"/>
    <w:rsid w:val="005C7E29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3C99"/>
    <w:rsid w:val="006C640F"/>
    <w:rsid w:val="006E6079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7C7F34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D0C9F"/>
    <w:rsid w:val="009D7160"/>
    <w:rsid w:val="009E1209"/>
    <w:rsid w:val="009E4534"/>
    <w:rsid w:val="009E64E8"/>
    <w:rsid w:val="00A00164"/>
    <w:rsid w:val="00A13307"/>
    <w:rsid w:val="00A2432A"/>
    <w:rsid w:val="00A53B25"/>
    <w:rsid w:val="00A61AF5"/>
    <w:rsid w:val="00A6266D"/>
    <w:rsid w:val="00A63BF2"/>
    <w:rsid w:val="00A70871"/>
    <w:rsid w:val="00A74872"/>
    <w:rsid w:val="00A771CB"/>
    <w:rsid w:val="00A94821"/>
    <w:rsid w:val="00AA6A4B"/>
    <w:rsid w:val="00AB1AF2"/>
    <w:rsid w:val="00AC5FA0"/>
    <w:rsid w:val="00AC72E5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87B23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00613"/>
    <w:rsid w:val="00C114D9"/>
    <w:rsid w:val="00C1437D"/>
    <w:rsid w:val="00C14928"/>
    <w:rsid w:val="00C23E1C"/>
    <w:rsid w:val="00C27ED5"/>
    <w:rsid w:val="00C376AC"/>
    <w:rsid w:val="00C423B0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004F0"/>
    <w:rsid w:val="00E1380A"/>
    <w:rsid w:val="00E20BF6"/>
    <w:rsid w:val="00E269F7"/>
    <w:rsid w:val="00E43AB6"/>
    <w:rsid w:val="00E43CEB"/>
    <w:rsid w:val="00E511A3"/>
    <w:rsid w:val="00E549CC"/>
    <w:rsid w:val="00E56927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47D3F"/>
    <w:rsid w:val="00F509F4"/>
    <w:rsid w:val="00F5375A"/>
    <w:rsid w:val="00F53911"/>
    <w:rsid w:val="00F61CD3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  <w:style w:type="paragraph" w:customStyle="1" w:styleId="11">
    <w:name w:val="Без інтервалів1"/>
    <w:rsid w:val="00F509F4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690E-89F3-4E6A-82F0-6F7B7B8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2023-08-28T05:27:00Z</cp:lastPrinted>
  <dcterms:created xsi:type="dcterms:W3CDTF">2024-03-20T14:34:00Z</dcterms:created>
  <dcterms:modified xsi:type="dcterms:W3CDTF">2024-03-20T14:34:00Z</dcterms:modified>
</cp:coreProperties>
</file>