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0873" w14:textId="77777777" w:rsidR="00F300D2" w:rsidRDefault="00F300D2" w:rsidP="00F300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36BB281C" w14:textId="09CC8810" w:rsidR="00F300D2" w:rsidRPr="00F300D2" w:rsidRDefault="00F300D2" w:rsidP="00F300D2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</w:pPr>
      <w:r w:rsidRPr="00F300D2"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  <w:t xml:space="preserve">                                       </w:t>
      </w:r>
      <w:r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  <w:t xml:space="preserve">    </w:t>
      </w:r>
      <w:r w:rsidRPr="00F300D2"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  <w:t xml:space="preserve">          </w:t>
      </w:r>
      <w:r w:rsidRPr="00F300D2">
        <w:rPr>
          <w:rFonts w:ascii="Times New Roman CYR" w:eastAsia="Batang" w:hAnsi="Times New Roman CYR" w:cs="Times New Roman"/>
          <w:bCs/>
          <w:noProof/>
          <w:kern w:val="0"/>
          <w:sz w:val="28"/>
          <w:szCs w:val="20"/>
          <w:lang w:val="uk-UA" w:eastAsia="uk-UA"/>
          <w14:ligatures w14:val="none"/>
        </w:rPr>
        <w:drawing>
          <wp:inline distT="0" distB="0" distL="0" distR="0" wp14:anchorId="5E4F34D5" wp14:editId="239A0C75">
            <wp:extent cx="492760" cy="612140"/>
            <wp:effectExtent l="0" t="0" r="2540" b="0"/>
            <wp:docPr id="18528184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0D2"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  <w:t xml:space="preserve">           </w:t>
      </w:r>
      <w:r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  <w:t xml:space="preserve">  </w:t>
      </w:r>
      <w:r w:rsidRPr="00F300D2"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  <w:t xml:space="preserve"> </w:t>
      </w:r>
      <w:r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  <w:t xml:space="preserve">  </w:t>
      </w:r>
      <w:r w:rsidRPr="00F300D2"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  <w:t xml:space="preserve">  </w:t>
      </w:r>
      <w:r w:rsidR="006B7F63"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  <w:t>Людмила КОВБАСЮК</w:t>
      </w:r>
    </w:p>
    <w:p w14:paraId="44FE8759" w14:textId="77777777" w:rsidR="00F300D2" w:rsidRPr="00F300D2" w:rsidRDefault="00F300D2" w:rsidP="00F300D2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kern w:val="0"/>
          <w:sz w:val="16"/>
          <w:szCs w:val="16"/>
          <w:lang w:val="uk-UA" w:eastAsia="ru-RU"/>
          <w14:ligatures w14:val="none"/>
        </w:rPr>
      </w:pPr>
    </w:p>
    <w:p w14:paraId="739B3E9D" w14:textId="77777777" w:rsidR="00F300D2" w:rsidRPr="00F300D2" w:rsidRDefault="00F300D2" w:rsidP="00F300D2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kern w:val="0"/>
          <w:sz w:val="28"/>
          <w:szCs w:val="28"/>
          <w:lang w:val="uk-UA" w:eastAsia="ru-RU"/>
          <w14:ligatures w14:val="none"/>
        </w:rPr>
      </w:pPr>
      <w:r w:rsidRPr="00F300D2">
        <w:rPr>
          <w:rFonts w:ascii="Times New Roman CYR" w:eastAsia="Batang" w:hAnsi="Times New Roman CYR" w:cs="Times New Roman"/>
          <w:b/>
          <w:bCs/>
          <w:color w:val="000080"/>
          <w:kern w:val="0"/>
          <w:sz w:val="28"/>
          <w:szCs w:val="28"/>
          <w:lang w:val="uk-UA" w:eastAsia="ru-RU"/>
          <w14:ligatures w14:val="none"/>
        </w:rPr>
        <w:t>ВАРАСЬКА МІСЬКА РАДА</w:t>
      </w:r>
    </w:p>
    <w:p w14:paraId="25BE12B6" w14:textId="77777777" w:rsidR="00F300D2" w:rsidRPr="00F300D2" w:rsidRDefault="00F300D2" w:rsidP="00F300D2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val="uk-UA" w:eastAsia="ru-RU"/>
          <w14:ligatures w14:val="none"/>
        </w:rPr>
      </w:pPr>
      <w:r w:rsidRPr="00F300D2"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val="uk-UA" w:eastAsia="ru-RU"/>
          <w14:ligatures w14:val="none"/>
        </w:rPr>
        <w:t xml:space="preserve">____ </w:t>
      </w:r>
      <w:r w:rsidRPr="00F300D2">
        <w:rPr>
          <w:rFonts w:ascii="Times New Roman" w:eastAsia="Batang" w:hAnsi="Times New Roman" w:cs="Times New Roman"/>
          <w:b/>
          <w:bCs/>
          <w:color w:val="000080"/>
          <w:kern w:val="0"/>
          <w:sz w:val="28"/>
          <w:szCs w:val="28"/>
          <w:lang w:val="uk-UA" w:eastAsia="ru-RU"/>
          <w14:ligatures w14:val="none"/>
        </w:rPr>
        <w:t>сесія</w:t>
      </w:r>
      <w:r w:rsidRPr="00F300D2"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F300D2"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eastAsia="ru-RU"/>
          <w14:ligatures w14:val="none"/>
        </w:rPr>
        <w:t xml:space="preserve"> </w:t>
      </w:r>
      <w:r w:rsidRPr="00F300D2">
        <w:rPr>
          <w:rFonts w:ascii="Times New Roman" w:eastAsia="Batang" w:hAnsi="Times New Roman" w:cs="Times New Roman"/>
          <w:b/>
          <w:color w:val="000080"/>
          <w:kern w:val="0"/>
          <w:sz w:val="28"/>
          <w:szCs w:val="28"/>
          <w:lang w:val="en-US" w:eastAsia="ru-RU"/>
          <w14:ligatures w14:val="none"/>
        </w:rPr>
        <w:t>VIII</w:t>
      </w:r>
      <w:r w:rsidRPr="00F300D2"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eastAsia="ru-RU"/>
          <w14:ligatures w14:val="none"/>
        </w:rPr>
        <w:t xml:space="preserve"> </w:t>
      </w:r>
      <w:r w:rsidRPr="00F300D2">
        <w:rPr>
          <w:rFonts w:ascii="Times New Roman" w:eastAsia="Batang" w:hAnsi="Times New Roman" w:cs="Times New Roman"/>
          <w:b/>
          <w:bCs/>
          <w:color w:val="000080"/>
          <w:kern w:val="0"/>
          <w:sz w:val="28"/>
          <w:szCs w:val="28"/>
          <w:lang w:val="uk-UA" w:eastAsia="ru-RU"/>
          <w14:ligatures w14:val="none"/>
        </w:rPr>
        <w:t>скликання</w:t>
      </w:r>
    </w:p>
    <w:p w14:paraId="07E08565" w14:textId="77777777" w:rsidR="00F300D2" w:rsidRPr="00F300D2" w:rsidRDefault="00F300D2" w:rsidP="00F300D2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kern w:val="0"/>
          <w:sz w:val="28"/>
          <w:szCs w:val="28"/>
          <w:lang w:val="uk-UA" w:eastAsia="ru-RU"/>
          <w14:ligatures w14:val="none"/>
        </w:rPr>
      </w:pPr>
    </w:p>
    <w:p w14:paraId="4B6A2CC9" w14:textId="77777777" w:rsidR="00F300D2" w:rsidRPr="00F300D2" w:rsidRDefault="00F300D2" w:rsidP="00F300D2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kern w:val="0"/>
          <w:sz w:val="32"/>
          <w:szCs w:val="32"/>
          <w:lang w:val="uk-UA" w:eastAsia="ru-RU"/>
          <w14:ligatures w14:val="none"/>
        </w:rPr>
      </w:pPr>
      <w:r w:rsidRPr="00F300D2">
        <w:rPr>
          <w:rFonts w:ascii="Times New Roman CYR" w:eastAsia="Batang" w:hAnsi="Times New Roman CYR" w:cs="Times New Roman"/>
          <w:b/>
          <w:bCs/>
          <w:color w:val="000080"/>
          <w:kern w:val="0"/>
          <w:sz w:val="32"/>
          <w:szCs w:val="32"/>
          <w:lang w:val="uk-UA" w:eastAsia="ru-RU"/>
          <w14:ligatures w14:val="none"/>
        </w:rPr>
        <w:t xml:space="preserve">П Р О Є К Т      Р І Ш Е Н </w:t>
      </w:r>
      <w:proofErr w:type="spellStart"/>
      <w:r w:rsidRPr="00F300D2">
        <w:rPr>
          <w:rFonts w:ascii="Times New Roman CYR" w:eastAsia="Batang" w:hAnsi="Times New Roman CYR" w:cs="Times New Roman"/>
          <w:b/>
          <w:bCs/>
          <w:color w:val="000080"/>
          <w:kern w:val="0"/>
          <w:sz w:val="32"/>
          <w:szCs w:val="32"/>
          <w:lang w:val="uk-UA" w:eastAsia="ru-RU"/>
          <w14:ligatures w14:val="none"/>
        </w:rPr>
        <w:t>Н</w:t>
      </w:r>
      <w:proofErr w:type="spellEnd"/>
      <w:r w:rsidRPr="00F300D2">
        <w:rPr>
          <w:rFonts w:ascii="Times New Roman CYR" w:eastAsia="Batang" w:hAnsi="Times New Roman CYR" w:cs="Times New Roman"/>
          <w:b/>
          <w:bCs/>
          <w:color w:val="000080"/>
          <w:kern w:val="0"/>
          <w:sz w:val="32"/>
          <w:szCs w:val="32"/>
          <w:lang w:val="uk-UA" w:eastAsia="ru-RU"/>
          <w14:ligatures w14:val="none"/>
        </w:rPr>
        <w:t xml:space="preserve"> Я</w:t>
      </w:r>
    </w:p>
    <w:p w14:paraId="43450498" w14:textId="77777777" w:rsidR="00F300D2" w:rsidRPr="00F300D2" w:rsidRDefault="00F300D2" w:rsidP="00F300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val="uk-UA" w:eastAsia="ru-RU"/>
          <w14:ligatures w14:val="none"/>
        </w:rPr>
      </w:pPr>
    </w:p>
    <w:p w14:paraId="756F227D" w14:textId="512207A4" w:rsidR="00F300D2" w:rsidRPr="000A35FC" w:rsidRDefault="000A35FC" w:rsidP="00CE3F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A35F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12.06.2024</w:t>
      </w:r>
      <w:r w:rsidR="006F7745" w:rsidRPr="000A35F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  </w:t>
      </w:r>
      <w:r w:rsidRPr="000A35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</w:t>
      </w:r>
      <w:r w:rsidRPr="000A35F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                  </w:t>
      </w:r>
      <w:r w:rsidRPr="000A35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A35F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м.Вараш</w:t>
      </w:r>
      <w:proofErr w:type="spellEnd"/>
      <w:r w:rsidR="006F7745" w:rsidRPr="000A35F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  </w:t>
      </w:r>
      <w:bookmarkStart w:id="0" w:name="_GoBack"/>
      <w:bookmarkEnd w:id="0"/>
      <w:r w:rsidR="006F7745" w:rsidRPr="000A35F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№2994-ПРР-</w:t>
      </w:r>
      <w:r w:rsidR="006F7745" w:rsidRPr="000A35F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VIII</w:t>
      </w:r>
      <w:r w:rsidR="006F7745" w:rsidRPr="000A35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-7130</w:t>
      </w:r>
    </w:p>
    <w:p w14:paraId="75E38EE1" w14:textId="77777777" w:rsidR="006B7F63" w:rsidRPr="00F300D2" w:rsidRDefault="006B7F63" w:rsidP="00CE3F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val="uk-UA" w:eastAsia="ru-RU"/>
          <w14:ligatures w14:val="none"/>
        </w:rPr>
      </w:pPr>
    </w:p>
    <w:p w14:paraId="68B53966" w14:textId="77777777" w:rsidR="00F300D2" w:rsidRPr="00F300D2" w:rsidRDefault="00F300D2" w:rsidP="00CE3F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F300D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Про внесення змін до Програми </w:t>
      </w:r>
    </w:p>
    <w:p w14:paraId="3F327069" w14:textId="77777777" w:rsidR="00F300D2" w:rsidRPr="00F300D2" w:rsidRDefault="00F300D2" w:rsidP="00CE3F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F300D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соціальної допомоги та підтримки </w:t>
      </w:r>
    </w:p>
    <w:p w14:paraId="244ED35A" w14:textId="0D0F38E0" w:rsidR="00F300D2" w:rsidRPr="00F300D2" w:rsidRDefault="00F300D2" w:rsidP="00CE3F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F300D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мешканців на 2024-2026 роки</w:t>
      </w:r>
    </w:p>
    <w:p w14:paraId="7F0EF763" w14:textId="77777777" w:rsidR="00F300D2" w:rsidRPr="00F300D2" w:rsidRDefault="00F300D2" w:rsidP="00CE3F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val="uk-UA" w:eastAsia="ru-RU"/>
          <w14:ligatures w14:val="none"/>
        </w:rPr>
      </w:pPr>
    </w:p>
    <w:p w14:paraId="2D70D768" w14:textId="78CA5526" w:rsidR="00F300D2" w:rsidRPr="00F300D2" w:rsidRDefault="00F300D2" w:rsidP="00CE3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F30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З метою набуття дітьми та підлітками навиків змістовного проведення дозвілл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я, </w:t>
      </w:r>
      <w:r w:rsidR="00DE30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DE30D4" w:rsidRPr="00DE30D4">
        <w:rPr>
          <w:rFonts w:ascii="Times New Roman" w:eastAsia="SimSun" w:hAnsi="Times New Roman" w:cs="Times New Roman"/>
          <w:sz w:val="28"/>
          <w:szCs w:val="28"/>
          <w:lang w:val="uk-UA" w:eastAsia="zh-CN" w:bidi="hi-IN"/>
        </w:rPr>
        <w:t xml:space="preserve">враховуючи лист </w:t>
      </w:r>
      <w:proofErr w:type="spellStart"/>
      <w:r w:rsidR="00DE30D4" w:rsidRPr="00DE30D4">
        <w:rPr>
          <w:rFonts w:ascii="Times New Roman" w:eastAsia="SimSun" w:hAnsi="Times New Roman" w:cs="Times New Roman"/>
          <w:sz w:val="28"/>
          <w:szCs w:val="28"/>
          <w:lang w:val="uk-UA" w:eastAsia="zh-CN" w:bidi="hi-IN"/>
        </w:rPr>
        <w:t>Вараськ</w:t>
      </w:r>
      <w:r w:rsidR="00DE30D4">
        <w:rPr>
          <w:rFonts w:ascii="Times New Roman" w:eastAsia="SimSun" w:hAnsi="Times New Roman" w:cs="Times New Roman"/>
          <w:sz w:val="28"/>
          <w:szCs w:val="28"/>
          <w:lang w:val="uk-UA" w:eastAsia="zh-CN" w:bidi="hi-IN"/>
        </w:rPr>
        <w:t>ого</w:t>
      </w:r>
      <w:proofErr w:type="spellEnd"/>
      <w:r w:rsidR="00DE30D4" w:rsidRPr="00DE30D4">
        <w:rPr>
          <w:rFonts w:ascii="Times New Roman" w:eastAsia="SimSun" w:hAnsi="Times New Roman" w:cs="Times New Roman"/>
          <w:sz w:val="28"/>
          <w:szCs w:val="28"/>
          <w:lang w:val="uk-UA" w:eastAsia="zh-CN" w:bidi="hi-IN"/>
        </w:rPr>
        <w:t xml:space="preserve"> центр</w:t>
      </w:r>
      <w:r w:rsidR="00DE30D4">
        <w:rPr>
          <w:rFonts w:ascii="Times New Roman" w:eastAsia="SimSun" w:hAnsi="Times New Roman" w:cs="Times New Roman"/>
          <w:sz w:val="28"/>
          <w:szCs w:val="28"/>
          <w:lang w:val="uk-UA" w:eastAsia="zh-CN" w:bidi="hi-IN"/>
        </w:rPr>
        <w:t>у</w:t>
      </w:r>
      <w:r w:rsidR="00DE30D4" w:rsidRPr="00DE30D4">
        <w:rPr>
          <w:rFonts w:ascii="Times New Roman" w:eastAsia="SimSun" w:hAnsi="Times New Roman" w:cs="Times New Roman"/>
          <w:sz w:val="28"/>
          <w:szCs w:val="28"/>
          <w:lang w:val="uk-UA" w:eastAsia="zh-CN" w:bidi="hi-IN"/>
        </w:rPr>
        <w:t xml:space="preserve"> соціальних служб та послуг </w:t>
      </w:r>
      <w:r w:rsidR="006B7F63" w:rsidRPr="006B7F63">
        <w:rPr>
          <w:rFonts w:ascii="Times New Roman CYR" w:eastAsia="SimSun" w:hAnsi="Times New Roman CYR" w:cs="Times New Roman"/>
          <w:bCs/>
          <w:sz w:val="28"/>
          <w:szCs w:val="28"/>
          <w:lang w:val="uk-UA" w:eastAsia="zh-CN" w:bidi="hi-IN"/>
          <w14:ligatures w14:val="none"/>
        </w:rPr>
        <w:t>від 03</w:t>
      </w:r>
      <w:r w:rsidR="006B7F63" w:rsidRPr="006B7F63">
        <w:rPr>
          <w:rFonts w:ascii="Times New Roman CYR" w:eastAsia="SimSun" w:hAnsi="Times New Roman CYR" w:cs="Times New Roman"/>
          <w:bCs/>
          <w:color w:val="000000"/>
          <w:sz w:val="28"/>
          <w:szCs w:val="28"/>
          <w:shd w:val="clear" w:color="auto" w:fill="FFFFFF"/>
          <w:lang w:val="uk-UA" w:eastAsia="zh-CN" w:bidi="hi-IN"/>
          <w14:ligatures w14:val="none"/>
        </w:rPr>
        <w:t>.06.2024 №212/02-07/24</w:t>
      </w:r>
      <w:r w:rsidR="00DE30D4">
        <w:rPr>
          <w:rFonts w:ascii="Times New Roman" w:eastAsia="SimSun" w:hAnsi="Times New Roman" w:cs="Times New Roman"/>
          <w:sz w:val="28"/>
          <w:szCs w:val="28"/>
          <w:lang w:val="uk-UA" w:eastAsia="zh-CN" w:bidi="hi-IN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r w:rsidRPr="00F300D2">
        <w:rPr>
          <w:lang w:val="uk-UA"/>
        </w:rPr>
        <w:t xml:space="preserve"> </w:t>
      </w:r>
      <w:r w:rsidRPr="00F30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керуючись пунктом 22 частини першої статті 26, статтею 59 Закону України «Про місцеве самоврядування в Україні», </w:t>
      </w:r>
      <w:proofErr w:type="spellStart"/>
      <w:r w:rsidRPr="00F30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Вараська</w:t>
      </w:r>
      <w:proofErr w:type="spellEnd"/>
      <w:r w:rsidRPr="00F30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міська рада</w:t>
      </w:r>
    </w:p>
    <w:p w14:paraId="08B50CDD" w14:textId="77777777" w:rsidR="00F300D2" w:rsidRPr="00DE30D4" w:rsidRDefault="00F300D2" w:rsidP="00CE3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uk-UA" w:eastAsia="uk-UA"/>
          <w14:ligatures w14:val="none"/>
        </w:rPr>
      </w:pPr>
    </w:p>
    <w:p w14:paraId="5D0486B9" w14:textId="77777777" w:rsidR="00F300D2" w:rsidRPr="00F300D2" w:rsidRDefault="00F300D2" w:rsidP="00CE3F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F300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/>
          <w14:ligatures w14:val="none"/>
        </w:rPr>
        <w:t>ВИРІШИЛА:</w:t>
      </w:r>
    </w:p>
    <w:p w14:paraId="11B14E29" w14:textId="77777777" w:rsidR="00F300D2" w:rsidRPr="00DE30D4" w:rsidRDefault="00F300D2" w:rsidP="00CE3F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val="uk-UA" w:eastAsia="uk-UA"/>
          <w14:ligatures w14:val="none"/>
        </w:rPr>
      </w:pPr>
    </w:p>
    <w:p w14:paraId="37632215" w14:textId="7223028B" w:rsidR="00932D18" w:rsidRDefault="00932D18" w:rsidP="00CE3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932D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="00F300D2" w:rsidRPr="00932D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Внести</w:t>
      </w:r>
      <w:proofErr w:type="spellEnd"/>
      <w:r w:rsidR="00F300D2" w:rsidRPr="00932D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зміни до Програми соціальної допомоги та підтримки мешканців на 2024-2026 роки №7100-ПР-3, затвердженої рішення Вараської міської ради від 25.10.2023 №2103</w:t>
      </w:r>
      <w:r w:rsidRPr="00932D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(зі змінами)</w:t>
      </w:r>
      <w:r w:rsidR="00F300D2" w:rsidRPr="00932D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, виклавши її в новій редакції (додається).</w:t>
      </w:r>
    </w:p>
    <w:p w14:paraId="6D8A55AC" w14:textId="77777777" w:rsidR="00932D18" w:rsidRPr="00DE30D4" w:rsidRDefault="00932D18" w:rsidP="00CE3F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uk-UA" w:eastAsia="uk-UA"/>
          <w14:ligatures w14:val="none"/>
        </w:rPr>
      </w:pPr>
    </w:p>
    <w:p w14:paraId="32A97712" w14:textId="0A980024" w:rsidR="00F300D2" w:rsidRPr="00932D18" w:rsidRDefault="006B7F63" w:rsidP="00DE3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Batang" w:hAnsi="Times New Roman" w:cs="Times New Roman"/>
          <w:bCs/>
          <w:kern w:val="0"/>
          <w:sz w:val="28"/>
          <w:szCs w:val="20"/>
          <w:lang w:val="uk-UA" w:eastAsia="uk-UA"/>
          <w14:ligatures w14:val="none"/>
        </w:rPr>
        <w:t>2</w:t>
      </w:r>
      <w:r w:rsidR="00F300D2" w:rsidRPr="00DE30D4">
        <w:rPr>
          <w:rFonts w:ascii="Times New Roman" w:eastAsia="Batang" w:hAnsi="Times New Roman" w:cs="Times New Roman"/>
          <w:bCs/>
          <w:kern w:val="0"/>
          <w:sz w:val="28"/>
          <w:szCs w:val="20"/>
          <w:lang w:val="uk-UA" w:eastAsia="uk-UA"/>
          <w14:ligatures w14:val="none"/>
        </w:rPr>
        <w:t>.</w:t>
      </w:r>
      <w:r w:rsidR="00F300D2" w:rsidRPr="00F300D2">
        <w:rPr>
          <w:rFonts w:ascii="Times New Roman CYR" w:eastAsia="Batang" w:hAnsi="Times New Roman CYR" w:cs="Times New Roman"/>
          <w:bCs/>
          <w:kern w:val="0"/>
          <w:sz w:val="28"/>
          <w:szCs w:val="20"/>
          <w:lang w:val="uk-UA" w:eastAsia="uk-UA"/>
          <w14:ligatures w14:val="none"/>
        </w:rPr>
        <w:t xml:space="preserve"> 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постійні комісії Вараської міської ради: з питань соціального захисту та охорони здоров’я (соціальна); з питань бюджету, фінансів, економічного розвитку та інвестиційної політики (бюджетна).</w:t>
      </w:r>
    </w:p>
    <w:p w14:paraId="64CCBCC4" w14:textId="77777777" w:rsidR="00F300D2" w:rsidRDefault="00F300D2" w:rsidP="00DE30D4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kern w:val="0"/>
          <w:sz w:val="16"/>
          <w:szCs w:val="16"/>
          <w:lang w:val="uk-UA" w:eastAsia="uk-UA"/>
          <w14:ligatures w14:val="none"/>
        </w:rPr>
      </w:pPr>
    </w:p>
    <w:p w14:paraId="7C48C285" w14:textId="77777777" w:rsidR="00DE30D4" w:rsidRPr="00DE30D4" w:rsidRDefault="00DE30D4" w:rsidP="00DE30D4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kern w:val="0"/>
          <w:sz w:val="16"/>
          <w:szCs w:val="16"/>
          <w:lang w:val="uk-UA" w:eastAsia="uk-UA"/>
          <w14:ligatures w14:val="none"/>
        </w:rPr>
      </w:pPr>
    </w:p>
    <w:p w14:paraId="7BFB1094" w14:textId="70DCE1BB" w:rsidR="00F300D2" w:rsidRPr="00F300D2" w:rsidRDefault="00F300D2" w:rsidP="00CE3F75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kern w:val="0"/>
          <w:sz w:val="28"/>
          <w:szCs w:val="20"/>
          <w:lang w:val="uk-UA" w:eastAsia="uk-UA"/>
          <w14:ligatures w14:val="none"/>
        </w:rPr>
      </w:pPr>
      <w:r w:rsidRPr="00F300D2">
        <w:rPr>
          <w:rFonts w:ascii="Times New Roman CYR" w:eastAsia="Batang" w:hAnsi="Times New Roman CYR" w:cs="Times New Roman"/>
          <w:bCs/>
          <w:kern w:val="0"/>
          <w:sz w:val="28"/>
          <w:szCs w:val="20"/>
          <w:lang w:val="uk-UA" w:eastAsia="uk-UA"/>
          <w14:ligatures w14:val="none"/>
        </w:rPr>
        <w:t>Додаток: Програма №7100-ПР-3.</w:t>
      </w:r>
    </w:p>
    <w:p w14:paraId="2A49B9BE" w14:textId="77777777" w:rsidR="00F300D2" w:rsidRDefault="00F300D2" w:rsidP="00F3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F30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</w:p>
    <w:p w14:paraId="6061860C" w14:textId="77777777" w:rsidR="00DE30D4" w:rsidRDefault="00DE30D4" w:rsidP="00F3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</w:p>
    <w:p w14:paraId="02E9791B" w14:textId="4A142891" w:rsidR="00F300D2" w:rsidRPr="00F300D2" w:rsidRDefault="00DE30D4" w:rsidP="00DE30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  <w14:ligatures w14:val="none"/>
        </w:rPr>
        <w:t>М</w:t>
      </w:r>
      <w:r w:rsidR="00F300D2" w:rsidRPr="00F300D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  <w14:ligatures w14:val="none"/>
        </w:rPr>
        <w:t>іський голова                                                                            Олександр МЕНЗУЛ</w:t>
      </w:r>
    </w:p>
    <w:sectPr w:rsidR="00F300D2" w:rsidRPr="00F30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7E70"/>
    <w:multiLevelType w:val="hybridMultilevel"/>
    <w:tmpl w:val="D4067A32"/>
    <w:lvl w:ilvl="0" w:tplc="41EA2062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CA12CE"/>
    <w:multiLevelType w:val="hybridMultilevel"/>
    <w:tmpl w:val="EED02632"/>
    <w:lvl w:ilvl="0" w:tplc="3CE695F2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EF6409"/>
    <w:multiLevelType w:val="hybridMultilevel"/>
    <w:tmpl w:val="AE9C2FD6"/>
    <w:lvl w:ilvl="0" w:tplc="C1C05D6E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22"/>
    <w:rsid w:val="000A35FC"/>
    <w:rsid w:val="00105EEB"/>
    <w:rsid w:val="006312C8"/>
    <w:rsid w:val="006B7F63"/>
    <w:rsid w:val="006F7745"/>
    <w:rsid w:val="00932D18"/>
    <w:rsid w:val="009459A1"/>
    <w:rsid w:val="00A97B22"/>
    <w:rsid w:val="00CE3F75"/>
    <w:rsid w:val="00DE30D4"/>
    <w:rsid w:val="00EC16CC"/>
    <w:rsid w:val="00F300D2"/>
    <w:rsid w:val="00F5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E638"/>
  <w15:chartTrackingRefBased/>
  <w15:docId w15:val="{04EE5986-1574-4FED-BDCF-879D4CFA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Сильман</dc:creator>
  <cp:keywords/>
  <dc:description/>
  <cp:lastModifiedBy>Lytay</cp:lastModifiedBy>
  <cp:revision>2</cp:revision>
  <dcterms:created xsi:type="dcterms:W3CDTF">2024-06-13T05:05:00Z</dcterms:created>
  <dcterms:modified xsi:type="dcterms:W3CDTF">2024-06-13T05:05:00Z</dcterms:modified>
</cp:coreProperties>
</file>