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0" w:type="dxa"/>
        <w:tblInd w:w="4928" w:type="dxa"/>
        <w:tblLook w:val="0000" w:firstRow="0" w:lastRow="0" w:firstColumn="0" w:lastColumn="0" w:noHBand="0" w:noVBand="0"/>
      </w:tblPr>
      <w:tblGrid>
        <w:gridCol w:w="4880"/>
      </w:tblGrid>
      <w:tr w:rsidR="00FF2CE0" w:rsidRPr="00B20E86" w14:paraId="45FCE579" w14:textId="77777777" w:rsidTr="00F20C98">
        <w:trPr>
          <w:trHeight w:val="1010"/>
        </w:trPr>
        <w:tc>
          <w:tcPr>
            <w:tcW w:w="4880" w:type="dxa"/>
          </w:tcPr>
          <w:p w14:paraId="5B2F2504" w14:textId="24871A5E" w:rsidR="00FF2CE0" w:rsidRPr="00B20E86" w:rsidRDefault="00FF2CE0" w:rsidP="00FF2CE0">
            <w:pPr>
              <w:rPr>
                <w:sz w:val="28"/>
                <w:szCs w:val="28"/>
                <w:lang w:val="uk-UA"/>
              </w:rPr>
            </w:pPr>
            <w:bookmarkStart w:id="0" w:name="_GoBack"/>
            <w:bookmarkEnd w:id="0"/>
            <w:r w:rsidRPr="00B20E86">
              <w:rPr>
                <w:sz w:val="28"/>
                <w:szCs w:val="28"/>
                <w:lang w:val="uk-UA"/>
              </w:rPr>
              <w:t>ЗАТВЕРДЖЕНО</w:t>
            </w:r>
          </w:p>
          <w:p w14:paraId="3AABF4B4" w14:textId="77777777" w:rsidR="00FF2CE0" w:rsidRPr="00B20E86" w:rsidRDefault="00FF2CE0" w:rsidP="00FF2CE0">
            <w:pPr>
              <w:rPr>
                <w:sz w:val="28"/>
                <w:szCs w:val="28"/>
                <w:lang w:val="uk-UA"/>
              </w:rPr>
            </w:pPr>
            <w:r w:rsidRPr="00B20E86">
              <w:rPr>
                <w:sz w:val="28"/>
                <w:szCs w:val="28"/>
                <w:lang w:val="uk-UA"/>
              </w:rPr>
              <w:t>Рішення Вараської міської ради</w:t>
            </w:r>
          </w:p>
          <w:p w14:paraId="6F87C0D0" w14:textId="4459E9FD" w:rsidR="00FF2CE0" w:rsidRPr="00B20E86" w:rsidRDefault="00F933E4" w:rsidP="00F20C98">
            <w:pPr>
              <w:spacing w:after="240"/>
              <w:ind w:right="-142"/>
              <w:rPr>
                <w:bCs/>
                <w:sz w:val="28"/>
                <w:szCs w:val="28"/>
                <w:lang w:val="uk-UA"/>
              </w:rPr>
            </w:pPr>
            <w:r w:rsidRPr="00B20E86">
              <w:rPr>
                <w:bCs/>
                <w:sz w:val="28"/>
                <w:szCs w:val="28"/>
                <w:lang w:val="uk-UA"/>
              </w:rPr>
              <w:t>____ __________ 2025 року №_____</w:t>
            </w:r>
          </w:p>
        </w:tc>
      </w:tr>
    </w:tbl>
    <w:p w14:paraId="2A647EE7" w14:textId="77777777" w:rsidR="003B56D8" w:rsidRDefault="003B56D8" w:rsidP="00F20C98">
      <w:pPr>
        <w:jc w:val="center"/>
        <w:rPr>
          <w:b/>
          <w:sz w:val="28"/>
          <w:szCs w:val="28"/>
          <w:lang w:val="uk-UA"/>
        </w:rPr>
      </w:pPr>
    </w:p>
    <w:p w14:paraId="315CBB5C" w14:textId="456A2C22" w:rsidR="006B339D" w:rsidRPr="00B20E86" w:rsidRDefault="00FF2CE0" w:rsidP="00F20C98">
      <w:pPr>
        <w:jc w:val="center"/>
        <w:rPr>
          <w:b/>
          <w:sz w:val="28"/>
          <w:szCs w:val="28"/>
          <w:lang w:val="uk-UA"/>
        </w:rPr>
      </w:pPr>
      <w:r w:rsidRPr="00B20E86">
        <w:rPr>
          <w:b/>
          <w:sz w:val="28"/>
          <w:szCs w:val="28"/>
          <w:lang w:val="uk-UA"/>
        </w:rPr>
        <w:t xml:space="preserve">Програма співфінансування </w:t>
      </w:r>
      <w:r w:rsidR="00832C58" w:rsidRPr="00B20E86">
        <w:rPr>
          <w:b/>
          <w:sz w:val="28"/>
          <w:szCs w:val="28"/>
          <w:lang w:val="uk-UA"/>
        </w:rPr>
        <w:t>капітальних</w:t>
      </w:r>
      <w:r w:rsidR="00AD5C71" w:rsidRPr="00B20E86">
        <w:rPr>
          <w:b/>
          <w:sz w:val="28"/>
          <w:szCs w:val="28"/>
          <w:lang w:val="uk-UA"/>
        </w:rPr>
        <w:t xml:space="preserve"> </w:t>
      </w:r>
      <w:r w:rsidRPr="00B20E86">
        <w:rPr>
          <w:b/>
          <w:sz w:val="28"/>
          <w:szCs w:val="28"/>
          <w:lang w:val="uk-UA"/>
        </w:rPr>
        <w:t>ремонтів</w:t>
      </w:r>
    </w:p>
    <w:p w14:paraId="28170F4A" w14:textId="0636D1F0" w:rsidR="00FF2CE0" w:rsidRPr="00B20E86" w:rsidRDefault="00FF2CE0" w:rsidP="00FF2CE0">
      <w:pPr>
        <w:jc w:val="center"/>
        <w:rPr>
          <w:sz w:val="28"/>
          <w:szCs w:val="28"/>
          <w:lang w:val="uk-UA"/>
        </w:rPr>
      </w:pPr>
      <w:r w:rsidRPr="00B20E86">
        <w:rPr>
          <w:b/>
          <w:sz w:val="28"/>
          <w:szCs w:val="28"/>
          <w:lang w:val="uk-UA"/>
        </w:rPr>
        <w:t>багатоквартирних</w:t>
      </w:r>
      <w:r w:rsidRPr="00B20E86">
        <w:rPr>
          <w:sz w:val="28"/>
          <w:szCs w:val="28"/>
          <w:lang w:val="uk-UA"/>
        </w:rPr>
        <w:t xml:space="preserve"> </w:t>
      </w:r>
      <w:r w:rsidRPr="00B20E86">
        <w:rPr>
          <w:b/>
          <w:sz w:val="28"/>
          <w:szCs w:val="28"/>
          <w:lang w:val="uk-UA"/>
        </w:rPr>
        <w:t>житлових будинків на 202</w:t>
      </w:r>
      <w:r w:rsidR="00932CF3" w:rsidRPr="00B20E86">
        <w:rPr>
          <w:b/>
          <w:sz w:val="28"/>
          <w:szCs w:val="28"/>
          <w:lang w:val="uk-UA"/>
        </w:rPr>
        <w:t>6 - 20</w:t>
      </w:r>
      <w:r w:rsidR="00832C58" w:rsidRPr="00B20E86">
        <w:rPr>
          <w:b/>
          <w:sz w:val="28"/>
          <w:szCs w:val="28"/>
          <w:lang w:val="uk-UA"/>
        </w:rPr>
        <w:t>30</w:t>
      </w:r>
      <w:r w:rsidR="00932CF3" w:rsidRPr="00B20E86">
        <w:rPr>
          <w:b/>
          <w:sz w:val="28"/>
          <w:szCs w:val="28"/>
          <w:lang w:val="uk-UA"/>
        </w:rPr>
        <w:t xml:space="preserve"> </w:t>
      </w:r>
      <w:r w:rsidRPr="00B20E86">
        <w:rPr>
          <w:b/>
          <w:sz w:val="28"/>
          <w:szCs w:val="28"/>
          <w:lang w:val="uk-UA"/>
        </w:rPr>
        <w:t>р</w:t>
      </w:r>
      <w:r w:rsidR="00932CF3" w:rsidRPr="00B20E86">
        <w:rPr>
          <w:b/>
          <w:sz w:val="28"/>
          <w:szCs w:val="28"/>
          <w:lang w:val="uk-UA"/>
        </w:rPr>
        <w:t>оки</w:t>
      </w:r>
    </w:p>
    <w:p w14:paraId="17B24AEC" w14:textId="063A5FF3" w:rsidR="00FF2CE0" w:rsidRPr="00B20E86" w:rsidRDefault="00FF2CE0" w:rsidP="00FF2CE0">
      <w:pPr>
        <w:jc w:val="center"/>
        <w:rPr>
          <w:b/>
          <w:bCs/>
          <w:sz w:val="28"/>
          <w:szCs w:val="28"/>
          <w:lang w:val="uk-UA"/>
        </w:rPr>
      </w:pPr>
      <w:r w:rsidRPr="00B20E86">
        <w:rPr>
          <w:b/>
          <w:bCs/>
          <w:sz w:val="28"/>
          <w:szCs w:val="28"/>
          <w:lang w:val="uk-UA"/>
        </w:rPr>
        <w:t>№</w:t>
      </w:r>
      <w:r w:rsidR="002E35CB" w:rsidRPr="00B20E86">
        <w:rPr>
          <w:b/>
          <w:bCs/>
          <w:sz w:val="28"/>
          <w:szCs w:val="28"/>
          <w:lang w:val="uk-UA"/>
        </w:rPr>
        <w:t xml:space="preserve"> 4310-ПР-56</w:t>
      </w:r>
    </w:p>
    <w:p w14:paraId="2DF10CB0" w14:textId="77777777" w:rsidR="00FF2CE0" w:rsidRPr="00B20E86" w:rsidRDefault="00FF2CE0" w:rsidP="00FF2CE0">
      <w:pPr>
        <w:jc w:val="center"/>
        <w:rPr>
          <w:b/>
          <w:bCs/>
          <w:lang w:val="uk-UA"/>
        </w:rPr>
      </w:pPr>
    </w:p>
    <w:p w14:paraId="13808452" w14:textId="77777777" w:rsidR="00FF2CE0" w:rsidRPr="00B20E86" w:rsidRDefault="00FF2CE0" w:rsidP="003C43B3">
      <w:pPr>
        <w:spacing w:after="120"/>
        <w:jc w:val="center"/>
        <w:rPr>
          <w:b/>
          <w:bCs/>
          <w:sz w:val="28"/>
          <w:szCs w:val="28"/>
          <w:lang w:val="uk-UA"/>
        </w:rPr>
      </w:pPr>
      <w:r w:rsidRPr="00B20E86">
        <w:rPr>
          <w:b/>
          <w:bCs/>
          <w:sz w:val="28"/>
          <w:szCs w:val="28"/>
          <w:lang w:val="uk-UA"/>
        </w:rPr>
        <w:t>ПАСПОРТ</w:t>
      </w:r>
    </w:p>
    <w:tbl>
      <w:tblPr>
        <w:tblW w:w="9766" w:type="dxa"/>
        <w:tblInd w:w="-132" w:type="dxa"/>
        <w:tblLayout w:type="fixed"/>
        <w:tblLook w:val="04A0" w:firstRow="1" w:lastRow="0" w:firstColumn="1" w:lastColumn="0" w:noHBand="0" w:noVBand="1"/>
      </w:tblPr>
      <w:tblGrid>
        <w:gridCol w:w="600"/>
        <w:gridCol w:w="3496"/>
        <w:gridCol w:w="5670"/>
      </w:tblGrid>
      <w:tr w:rsidR="00FF2CE0" w:rsidRPr="00B20E86" w14:paraId="048DA231"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10319"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1</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58C0B098" w14:textId="77777777" w:rsidR="00FF2CE0" w:rsidRPr="00B20E86" w:rsidRDefault="00FF2CE0">
            <w:pPr>
              <w:pStyle w:val="HTML1"/>
              <w:rPr>
                <w:sz w:val="24"/>
                <w:szCs w:val="24"/>
                <w:lang w:val="uk-UA"/>
              </w:rPr>
            </w:pPr>
            <w:r w:rsidRPr="00B20E86">
              <w:rPr>
                <w:rFonts w:ascii="Times New Roman" w:hAnsi="Times New Roman" w:cs="Times New Roman"/>
                <w:sz w:val="24"/>
                <w:szCs w:val="24"/>
                <w:lang w:val="uk-UA"/>
              </w:rPr>
              <w:t>Ініціатор розроблення програми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7343A13D" w14:textId="6DFD02C6" w:rsidR="00FF2CE0" w:rsidRPr="00B20E86" w:rsidRDefault="00932CF3" w:rsidP="00435DFD">
            <w:pPr>
              <w:pStyle w:val="Default"/>
              <w:jc w:val="both"/>
            </w:pPr>
            <w:r w:rsidRPr="00B20E86">
              <w:t>Департамент житлово-комунального господарства, майна та будівництва виконавчого комітету Вараської міської ради</w:t>
            </w:r>
          </w:p>
        </w:tc>
      </w:tr>
      <w:tr w:rsidR="00FF2CE0" w:rsidRPr="00B20E86" w14:paraId="0ADA12C3"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93DD2F"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2</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6B99346E" w14:textId="77777777" w:rsidR="00FF2CE0" w:rsidRPr="00B20E86" w:rsidRDefault="00FF2CE0">
            <w:pPr>
              <w:pStyle w:val="HTML1"/>
              <w:rPr>
                <w:sz w:val="24"/>
                <w:szCs w:val="24"/>
                <w:lang w:val="uk-UA"/>
              </w:rPr>
            </w:pPr>
            <w:r w:rsidRPr="00B20E86">
              <w:rPr>
                <w:rFonts w:ascii="Times New Roman" w:hAnsi="Times New Roman" w:cs="Times New Roman"/>
                <w:sz w:val="24"/>
                <w:szCs w:val="24"/>
                <w:lang w:val="uk-UA"/>
              </w:rPr>
              <w:t>Дата, номер і назва розпорядчого документа про розроблення програми: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3583582A" w14:textId="7A7457FC" w:rsidR="00FF2CE0" w:rsidRPr="00B20E86" w:rsidRDefault="00290FAC" w:rsidP="00932CF3">
            <w:pPr>
              <w:jc w:val="both"/>
              <w:rPr>
                <w:lang w:val="uk-UA"/>
              </w:rPr>
            </w:pPr>
            <w:r w:rsidRPr="00B20E86">
              <w:rPr>
                <w:lang w:val="uk-UA"/>
              </w:rPr>
              <w:t>Розпорядження міського голови від 09.06.2025 №104-РОД-25-7210</w:t>
            </w:r>
            <w:r w:rsidR="00F660BE" w:rsidRPr="00B20E86">
              <w:rPr>
                <w:lang w:val="uk-UA"/>
              </w:rPr>
              <w:t xml:space="preserve"> «Про розробку </w:t>
            </w:r>
            <w:proofErr w:type="spellStart"/>
            <w:r w:rsidR="00F660BE" w:rsidRPr="00B20E86">
              <w:rPr>
                <w:lang w:val="uk-UA"/>
              </w:rPr>
              <w:t>проєкту</w:t>
            </w:r>
            <w:proofErr w:type="spellEnd"/>
            <w:r w:rsidR="00F660BE" w:rsidRPr="00B20E86">
              <w:rPr>
                <w:lang w:val="uk-UA"/>
              </w:rPr>
              <w:t xml:space="preserve"> Програми </w:t>
            </w:r>
            <w:proofErr w:type="spellStart"/>
            <w:r w:rsidR="00F660BE" w:rsidRPr="00B20E86">
              <w:rPr>
                <w:lang w:val="uk-UA"/>
              </w:rPr>
              <w:t>співфінансування</w:t>
            </w:r>
            <w:proofErr w:type="spellEnd"/>
            <w:r w:rsidR="00F660BE" w:rsidRPr="00B20E86">
              <w:rPr>
                <w:lang w:val="uk-UA"/>
              </w:rPr>
              <w:t xml:space="preserve"> капітальних ремонтів багатоквартирних будинків на 2026-2030 роки</w:t>
            </w:r>
            <w:r w:rsidR="00636B59" w:rsidRPr="007315E3">
              <w:rPr>
                <w:lang w:val="uk-UA"/>
              </w:rPr>
              <w:t>»</w:t>
            </w:r>
          </w:p>
        </w:tc>
      </w:tr>
      <w:tr w:rsidR="00FF2CE0" w:rsidRPr="00B20E86" w14:paraId="3309E60F"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E6B99"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3</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2342C598" w14:textId="77777777" w:rsidR="00FF2CE0" w:rsidRPr="00B20E86" w:rsidRDefault="00FF2CE0">
            <w:pPr>
              <w:pStyle w:val="HTML1"/>
              <w:jc w:val="both"/>
              <w:rPr>
                <w:rFonts w:ascii="Times New Roman" w:hAnsi="Times New Roman" w:cs="Times New Roman"/>
                <w:sz w:val="24"/>
                <w:szCs w:val="24"/>
                <w:lang w:val="uk-UA"/>
              </w:rPr>
            </w:pPr>
            <w:r w:rsidRPr="00B20E86">
              <w:rPr>
                <w:rFonts w:ascii="Times New Roman" w:hAnsi="Times New Roman" w:cs="Times New Roman"/>
                <w:sz w:val="24"/>
                <w:szCs w:val="24"/>
                <w:lang w:val="uk-UA"/>
              </w:rPr>
              <w:t>Розробник програми: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53A3192E" w14:textId="469C9B85" w:rsidR="00FF2CE0" w:rsidRPr="00B20E86" w:rsidRDefault="00932CF3" w:rsidP="00932CF3">
            <w:pPr>
              <w:pStyle w:val="HTML1"/>
              <w:jc w:val="both"/>
              <w:rPr>
                <w:rFonts w:ascii="Times New Roman" w:hAnsi="Times New Roman" w:cs="Times New Roman"/>
                <w:sz w:val="24"/>
                <w:szCs w:val="24"/>
                <w:lang w:val="uk-UA"/>
              </w:rPr>
            </w:pPr>
            <w:r w:rsidRPr="00B20E86">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FF2CE0" w:rsidRPr="00B20E86" w14:paraId="14C78BF5"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CB99F4"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4</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26DDEA94" w14:textId="77777777" w:rsidR="00FF2CE0" w:rsidRPr="00B20E86" w:rsidRDefault="00FF2CE0">
            <w:pPr>
              <w:pStyle w:val="HTML1"/>
              <w:jc w:val="both"/>
              <w:rPr>
                <w:rFonts w:ascii="Times New Roman" w:hAnsi="Times New Roman" w:cs="Times New Roman"/>
                <w:sz w:val="24"/>
                <w:szCs w:val="24"/>
                <w:lang w:val="uk-UA"/>
              </w:rPr>
            </w:pPr>
            <w:proofErr w:type="spellStart"/>
            <w:r w:rsidRPr="00B20E86">
              <w:rPr>
                <w:rFonts w:ascii="Times New Roman" w:hAnsi="Times New Roman" w:cs="Times New Roman"/>
                <w:sz w:val="24"/>
                <w:szCs w:val="24"/>
                <w:lang w:val="uk-UA"/>
              </w:rPr>
              <w:t>Співрозробники</w:t>
            </w:r>
            <w:proofErr w:type="spellEnd"/>
            <w:r w:rsidRPr="00B20E86">
              <w:rPr>
                <w:rFonts w:ascii="Times New Roman" w:hAnsi="Times New Roman" w:cs="Times New Roman"/>
                <w:sz w:val="24"/>
                <w:szCs w:val="24"/>
                <w:lang w:val="uk-UA"/>
              </w:rPr>
              <w:t xml:space="preserve"> програми: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A7CE770" w14:textId="77777777" w:rsidR="00FF2CE0" w:rsidRPr="00B20E86" w:rsidRDefault="00FF2CE0" w:rsidP="00932CF3">
            <w:pPr>
              <w:pStyle w:val="HTML1"/>
              <w:jc w:val="both"/>
              <w:rPr>
                <w:rFonts w:ascii="Times New Roman" w:hAnsi="Times New Roman" w:cs="Times New Roman"/>
                <w:sz w:val="24"/>
                <w:szCs w:val="24"/>
                <w:lang w:val="uk-UA"/>
              </w:rPr>
            </w:pPr>
            <w:r w:rsidRPr="00B20E86">
              <w:rPr>
                <w:rFonts w:ascii="Times New Roman" w:hAnsi="Times New Roman" w:cs="Times New Roman"/>
                <w:sz w:val="24"/>
                <w:szCs w:val="24"/>
                <w:lang w:val="uk-UA"/>
              </w:rPr>
              <w:t>-</w:t>
            </w:r>
          </w:p>
        </w:tc>
      </w:tr>
      <w:tr w:rsidR="00FF2CE0" w:rsidRPr="00B20E86" w14:paraId="725E8029"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0E86E"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5</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28F1A72B" w14:textId="77777777" w:rsidR="00FF2CE0" w:rsidRPr="00B20E86" w:rsidRDefault="00FF2CE0">
            <w:pPr>
              <w:pStyle w:val="HTML1"/>
              <w:rPr>
                <w:rFonts w:ascii="Times New Roman" w:hAnsi="Times New Roman" w:cs="Times New Roman"/>
                <w:sz w:val="24"/>
                <w:szCs w:val="24"/>
                <w:lang w:val="uk-UA"/>
              </w:rPr>
            </w:pPr>
            <w:r w:rsidRPr="00B20E86">
              <w:rPr>
                <w:rFonts w:ascii="Times New Roman" w:hAnsi="Times New Roman" w:cs="Times New Roman"/>
                <w:sz w:val="24"/>
                <w:szCs w:val="24"/>
                <w:lang w:val="uk-UA"/>
              </w:rPr>
              <w:t xml:space="preserve">Відповідальний виконавець програми: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59A6E2FA" w14:textId="744F0B82" w:rsidR="00FF2CE0" w:rsidRPr="00B20E86" w:rsidRDefault="00932CF3" w:rsidP="00932CF3">
            <w:pPr>
              <w:pStyle w:val="HTML1"/>
              <w:jc w:val="both"/>
              <w:rPr>
                <w:color w:val="000000"/>
                <w:sz w:val="24"/>
                <w:szCs w:val="24"/>
                <w:lang w:val="uk-UA"/>
              </w:rPr>
            </w:pPr>
            <w:r w:rsidRPr="00B20E86">
              <w:rPr>
                <w:rFonts w:ascii="Times New Roman" w:hAnsi="Times New Roman" w:cs="Times New Roman"/>
                <w:color w:val="000000"/>
                <w:sz w:val="24"/>
                <w:szCs w:val="24"/>
                <w:lang w:val="uk-UA"/>
              </w:rPr>
              <w:t>Д</w:t>
            </w:r>
            <w:r w:rsidR="00FF2CE0" w:rsidRPr="00B20E86">
              <w:rPr>
                <w:rFonts w:ascii="Times New Roman" w:hAnsi="Times New Roman" w:cs="Times New Roman"/>
                <w:color w:val="000000"/>
                <w:sz w:val="24"/>
                <w:szCs w:val="24"/>
                <w:lang w:val="uk-UA"/>
              </w:rPr>
              <w:t>епартамент житлово-комунального господарства, майна та будівництва виконавчого комітету Вараської міської ради</w:t>
            </w:r>
          </w:p>
        </w:tc>
      </w:tr>
      <w:tr w:rsidR="00FF2CE0" w:rsidRPr="007C604B" w14:paraId="5A8B3E76"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67A1F4" w14:textId="77777777" w:rsidR="00FF2CE0" w:rsidRPr="00B20E86" w:rsidRDefault="00FF2CE0">
            <w:pPr>
              <w:pStyle w:val="HTML1"/>
              <w:jc w:val="center"/>
              <w:rPr>
                <w:rFonts w:ascii="Times New Roman" w:hAnsi="Times New Roman" w:cs="Times New Roman"/>
                <w:sz w:val="24"/>
                <w:szCs w:val="24"/>
                <w:lang w:val="uk-UA"/>
              </w:rPr>
            </w:pPr>
            <w:bookmarkStart w:id="1" w:name="_Hlk201564223"/>
            <w:r w:rsidRPr="00B20E86">
              <w:rPr>
                <w:rFonts w:ascii="Times New Roman" w:hAnsi="Times New Roman" w:cs="Times New Roman"/>
                <w:sz w:val="24"/>
                <w:szCs w:val="24"/>
                <w:lang w:val="uk-UA"/>
              </w:rPr>
              <w:t>6</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58BCC742" w14:textId="77777777" w:rsidR="00FF2CE0" w:rsidRPr="00B20E86" w:rsidRDefault="00FF2CE0">
            <w:pPr>
              <w:pStyle w:val="HTML1"/>
              <w:jc w:val="both"/>
              <w:rPr>
                <w:sz w:val="24"/>
                <w:szCs w:val="24"/>
                <w:lang w:val="uk-UA"/>
              </w:rPr>
            </w:pPr>
            <w:r w:rsidRPr="00B20E86">
              <w:rPr>
                <w:rFonts w:ascii="Times New Roman" w:hAnsi="Times New Roman" w:cs="Times New Roman"/>
                <w:sz w:val="24"/>
                <w:szCs w:val="24"/>
                <w:lang w:val="uk-UA"/>
              </w:rPr>
              <w:t xml:space="preserve">Учасники програми: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5D3522F7" w14:textId="26DF3B0E" w:rsidR="00FF2CE0" w:rsidRPr="00B20E86" w:rsidRDefault="00DC05D0" w:rsidP="00DC05D0">
            <w:pPr>
              <w:pStyle w:val="af3"/>
              <w:rPr>
                <w:lang w:val="uk-UA"/>
              </w:rPr>
            </w:pPr>
            <w:r w:rsidRPr="00B20E86">
              <w:rPr>
                <w:lang w:val="uk-UA"/>
              </w:rPr>
              <w:t>С</w:t>
            </w:r>
            <w:r w:rsidR="00FF2CE0" w:rsidRPr="00B20E86">
              <w:rPr>
                <w:lang w:val="uk-UA"/>
              </w:rPr>
              <w:t>піввласники багатоквартирних будинків</w:t>
            </w:r>
            <w:r w:rsidR="00411B08" w:rsidRPr="00B20E86">
              <w:rPr>
                <w:lang w:val="uk-UA"/>
              </w:rPr>
              <w:t>/</w:t>
            </w:r>
            <w:r w:rsidR="00D5642F" w:rsidRPr="00B20E86">
              <w:rPr>
                <w:lang w:val="uk-UA"/>
              </w:rPr>
              <w:t>гуртожитків,</w:t>
            </w:r>
            <w:r w:rsidR="00411B08" w:rsidRPr="00B20E86">
              <w:rPr>
                <w:lang w:val="uk-UA"/>
              </w:rPr>
              <w:t xml:space="preserve"> </w:t>
            </w:r>
            <w:r w:rsidR="001977F5" w:rsidRPr="00B20E86">
              <w:rPr>
                <w:lang w:val="uk-UA"/>
              </w:rPr>
              <w:t xml:space="preserve">Управителі </w:t>
            </w:r>
            <w:r w:rsidRPr="00B20E86">
              <w:rPr>
                <w:lang w:val="uk-UA"/>
              </w:rPr>
              <w:t>б</w:t>
            </w:r>
            <w:r w:rsidR="001977F5" w:rsidRPr="00B20E86">
              <w:rPr>
                <w:lang w:val="uk-UA"/>
              </w:rPr>
              <w:t>агатоквартирн</w:t>
            </w:r>
            <w:r w:rsidR="00AD5C71" w:rsidRPr="00B20E86">
              <w:rPr>
                <w:lang w:val="uk-UA"/>
              </w:rPr>
              <w:t>их</w:t>
            </w:r>
            <w:r w:rsidR="001977F5" w:rsidRPr="00B20E86">
              <w:rPr>
                <w:lang w:val="uk-UA"/>
              </w:rPr>
              <w:t xml:space="preserve"> будинк</w:t>
            </w:r>
            <w:r w:rsidR="00AD5C71" w:rsidRPr="00B20E86">
              <w:rPr>
                <w:lang w:val="uk-UA"/>
              </w:rPr>
              <w:t>ів</w:t>
            </w:r>
            <w:r w:rsidR="00411B08" w:rsidRPr="00B20E86">
              <w:rPr>
                <w:lang w:val="uk-UA"/>
              </w:rPr>
              <w:t>/</w:t>
            </w:r>
            <w:r w:rsidR="002A4FD3" w:rsidRPr="00B20E86">
              <w:rPr>
                <w:lang w:val="uk-UA"/>
              </w:rPr>
              <w:t>гуртожитків,</w:t>
            </w:r>
            <w:r w:rsidR="0058183A" w:rsidRPr="00B20E86">
              <w:rPr>
                <w:lang w:val="uk-UA"/>
              </w:rPr>
              <w:t xml:space="preserve"> </w:t>
            </w:r>
            <w:r w:rsidR="008E40B9" w:rsidRPr="008E40B9">
              <w:rPr>
                <w:lang w:val="uk-UA"/>
              </w:rPr>
              <w:t xml:space="preserve">об’єднання співвласників багатоквартирного будинку </w:t>
            </w:r>
            <w:r w:rsidR="008E40B9">
              <w:rPr>
                <w:lang w:val="uk-UA"/>
              </w:rPr>
              <w:t>(</w:t>
            </w:r>
            <w:r w:rsidR="00AD5C71" w:rsidRPr="00B20E86">
              <w:rPr>
                <w:lang w:val="uk-UA"/>
              </w:rPr>
              <w:t>ОСББ</w:t>
            </w:r>
            <w:r w:rsidR="008E40B9">
              <w:rPr>
                <w:lang w:val="uk-UA"/>
              </w:rPr>
              <w:t>)</w:t>
            </w:r>
          </w:p>
        </w:tc>
      </w:tr>
      <w:bookmarkEnd w:id="1"/>
      <w:tr w:rsidR="00FF2CE0" w:rsidRPr="00B20E86" w14:paraId="5C65D0D7"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E821D1"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7</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26660673" w14:textId="77777777" w:rsidR="00FF2CE0" w:rsidRPr="00B20E86" w:rsidRDefault="00FF2CE0">
            <w:pPr>
              <w:pStyle w:val="HTML1"/>
              <w:rPr>
                <w:rFonts w:ascii="Times New Roman" w:hAnsi="Times New Roman" w:cs="Times New Roman"/>
                <w:sz w:val="24"/>
                <w:szCs w:val="24"/>
                <w:lang w:val="uk-UA"/>
              </w:rPr>
            </w:pPr>
            <w:r w:rsidRPr="00B20E86">
              <w:rPr>
                <w:rFonts w:ascii="Times New Roman" w:hAnsi="Times New Roman" w:cs="Times New Roman"/>
                <w:sz w:val="24"/>
                <w:szCs w:val="24"/>
                <w:lang w:val="uk-UA"/>
              </w:rPr>
              <w:t xml:space="preserve">Термін реалізації програми: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312341B" w14:textId="3939CF92" w:rsidR="00FF2CE0" w:rsidRPr="00B20E86" w:rsidRDefault="00932CF3" w:rsidP="00932CF3">
            <w:pPr>
              <w:pStyle w:val="HTML1"/>
              <w:jc w:val="both"/>
              <w:rPr>
                <w:sz w:val="24"/>
                <w:szCs w:val="24"/>
                <w:lang w:val="uk-UA"/>
              </w:rPr>
            </w:pPr>
            <w:r w:rsidRPr="00B20E86">
              <w:rPr>
                <w:rFonts w:ascii="Times New Roman" w:hAnsi="Times New Roman" w:cs="Times New Roman"/>
                <w:sz w:val="24"/>
                <w:szCs w:val="24"/>
                <w:lang w:val="uk-UA"/>
              </w:rPr>
              <w:t>2026 -20</w:t>
            </w:r>
            <w:r w:rsidR="00832C58" w:rsidRPr="00B20E86">
              <w:rPr>
                <w:rFonts w:ascii="Times New Roman" w:hAnsi="Times New Roman" w:cs="Times New Roman"/>
                <w:sz w:val="24"/>
                <w:szCs w:val="24"/>
                <w:lang w:val="uk-UA"/>
              </w:rPr>
              <w:t>30</w:t>
            </w:r>
            <w:r w:rsidRPr="00B20E86">
              <w:rPr>
                <w:rFonts w:ascii="Times New Roman" w:hAnsi="Times New Roman" w:cs="Times New Roman"/>
                <w:sz w:val="24"/>
                <w:szCs w:val="24"/>
                <w:lang w:val="uk-UA"/>
              </w:rPr>
              <w:t xml:space="preserve"> роки</w:t>
            </w:r>
          </w:p>
        </w:tc>
      </w:tr>
      <w:tr w:rsidR="00FF2CE0" w:rsidRPr="00B20E86" w14:paraId="18A0A84A"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9AA90"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7.1</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12E123B7" w14:textId="77777777" w:rsidR="00FF2CE0" w:rsidRPr="00B20E86" w:rsidRDefault="00FF2CE0">
            <w:pPr>
              <w:pStyle w:val="HTML1"/>
              <w:rPr>
                <w:rFonts w:ascii="Times New Roman" w:hAnsi="Times New Roman" w:cs="Times New Roman"/>
                <w:sz w:val="24"/>
                <w:szCs w:val="24"/>
                <w:lang w:val="uk-UA"/>
              </w:rPr>
            </w:pPr>
            <w:r w:rsidRPr="00B20E86">
              <w:rPr>
                <w:rFonts w:ascii="Times New Roman" w:hAnsi="Times New Roman" w:cs="Times New Roman"/>
                <w:sz w:val="24"/>
                <w:szCs w:val="24"/>
                <w:lang w:val="uk-UA"/>
              </w:rPr>
              <w:t>Етапи виконання програми:</w:t>
            </w:r>
          </w:p>
        </w:tc>
        <w:tc>
          <w:tcPr>
            <w:tcW w:w="5670" w:type="dxa"/>
            <w:tcBorders>
              <w:top w:val="single" w:sz="4" w:space="0" w:color="000000"/>
              <w:left w:val="single" w:sz="4" w:space="0" w:color="000000"/>
              <w:bottom w:val="single" w:sz="4" w:space="0" w:color="auto"/>
              <w:right w:val="single" w:sz="4" w:space="0" w:color="000000"/>
            </w:tcBorders>
            <w:shd w:val="clear" w:color="auto" w:fill="FFFFFF"/>
            <w:hideMark/>
          </w:tcPr>
          <w:p w14:paraId="02DAA2B5" w14:textId="7A06CF7D" w:rsidR="00F933E4" w:rsidRPr="00B20E86" w:rsidRDefault="00F933E4" w:rsidP="00932CF3">
            <w:pPr>
              <w:pStyle w:val="HTML1"/>
              <w:jc w:val="both"/>
              <w:rPr>
                <w:rFonts w:ascii="Times New Roman" w:hAnsi="Times New Roman" w:cs="Times New Roman"/>
                <w:sz w:val="24"/>
                <w:szCs w:val="24"/>
                <w:lang w:val="uk-UA"/>
              </w:rPr>
            </w:pPr>
            <w:r w:rsidRPr="00B20E86">
              <w:rPr>
                <w:rFonts w:ascii="Times New Roman" w:hAnsi="Times New Roman" w:cs="Times New Roman"/>
                <w:sz w:val="24"/>
                <w:szCs w:val="24"/>
                <w:lang w:val="uk-UA"/>
              </w:rPr>
              <w:t>Щорічно</w:t>
            </w:r>
          </w:p>
        </w:tc>
      </w:tr>
      <w:tr w:rsidR="00FF2CE0" w:rsidRPr="00B20E86" w14:paraId="370DEEF2"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64CAA4"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8</w:t>
            </w:r>
          </w:p>
        </w:tc>
        <w:tc>
          <w:tcPr>
            <w:tcW w:w="3496" w:type="dxa"/>
            <w:tcBorders>
              <w:top w:val="single" w:sz="4" w:space="0" w:color="000000"/>
              <w:left w:val="single" w:sz="4" w:space="0" w:color="000000"/>
              <w:bottom w:val="single" w:sz="4" w:space="0" w:color="auto"/>
              <w:right w:val="single" w:sz="4" w:space="0" w:color="auto"/>
            </w:tcBorders>
            <w:shd w:val="clear" w:color="auto" w:fill="FFFFFF"/>
            <w:hideMark/>
          </w:tcPr>
          <w:p w14:paraId="43BEE96B" w14:textId="77777777" w:rsidR="00FF2CE0" w:rsidRPr="00B20E86" w:rsidRDefault="00FF2CE0">
            <w:pPr>
              <w:pStyle w:val="HTML1"/>
              <w:rPr>
                <w:sz w:val="24"/>
                <w:szCs w:val="24"/>
                <w:lang w:val="uk-UA"/>
              </w:rPr>
            </w:pPr>
            <w:r w:rsidRPr="00B20E86">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0E0D80AC" w14:textId="6F9C1E01" w:rsidR="00FF2CE0" w:rsidRPr="00B20E86" w:rsidRDefault="00932CF3" w:rsidP="004C4A5C">
            <w:pPr>
              <w:pStyle w:val="Default"/>
              <w:jc w:val="both"/>
            </w:pPr>
            <w:r w:rsidRPr="00B20E86">
              <w:t>Бюджет Вараської міської територіальної громади</w:t>
            </w:r>
          </w:p>
        </w:tc>
      </w:tr>
      <w:tr w:rsidR="00FF2CE0" w:rsidRPr="00B20E86" w14:paraId="1F2BFA91" w14:textId="77777777" w:rsidTr="00DC05D0">
        <w:tc>
          <w:tcPr>
            <w:tcW w:w="600"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C94970D"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9</w:t>
            </w:r>
          </w:p>
        </w:tc>
        <w:tc>
          <w:tcPr>
            <w:tcW w:w="3496" w:type="dxa"/>
            <w:tcBorders>
              <w:top w:val="single" w:sz="4" w:space="0" w:color="auto"/>
              <w:left w:val="single" w:sz="4" w:space="0" w:color="auto"/>
              <w:bottom w:val="single" w:sz="4" w:space="0" w:color="auto"/>
              <w:right w:val="single" w:sz="4" w:space="0" w:color="auto"/>
            </w:tcBorders>
            <w:shd w:val="clear" w:color="auto" w:fill="FFFFFF"/>
            <w:hideMark/>
          </w:tcPr>
          <w:p w14:paraId="5B739F18" w14:textId="77777777" w:rsidR="00FF2CE0" w:rsidRPr="00B20E86" w:rsidRDefault="00FF2CE0">
            <w:pPr>
              <w:pStyle w:val="HTML1"/>
              <w:ind w:left="-24" w:right="-120" w:firstLine="24"/>
              <w:rPr>
                <w:sz w:val="24"/>
                <w:szCs w:val="24"/>
                <w:lang w:val="uk-UA"/>
              </w:rPr>
            </w:pPr>
            <w:r w:rsidRPr="00B20E86">
              <w:rPr>
                <w:rFonts w:ascii="Times New Roman" w:hAnsi="Times New Roman" w:cs="Times New Roman"/>
                <w:sz w:val="24"/>
                <w:szCs w:val="24"/>
                <w:lang w:val="uk-UA"/>
              </w:rPr>
              <w:t xml:space="preserve">Загальний обсяг фінансових   ресурсів, необхідних для реалізації програми, в </w:t>
            </w:r>
            <w:proofErr w:type="spellStart"/>
            <w:r w:rsidRPr="00B20E86">
              <w:rPr>
                <w:rFonts w:ascii="Times New Roman" w:hAnsi="Times New Roman" w:cs="Times New Roman"/>
                <w:sz w:val="24"/>
                <w:szCs w:val="24"/>
                <w:lang w:val="uk-UA"/>
              </w:rPr>
              <w:t>т.ч</w:t>
            </w:r>
            <w:proofErr w:type="spellEnd"/>
            <w:r w:rsidRPr="00B20E86">
              <w:rPr>
                <w:rFonts w:ascii="Times New Roman" w:hAnsi="Times New Roman" w:cs="Times New Roman"/>
                <w:sz w:val="24"/>
                <w:szCs w:val="24"/>
                <w:lang w:val="uk-UA"/>
              </w:rPr>
              <w:t xml:space="preserve">.:    </w:t>
            </w:r>
          </w:p>
        </w:tc>
        <w:tc>
          <w:tcPr>
            <w:tcW w:w="5670" w:type="dxa"/>
            <w:tcBorders>
              <w:top w:val="single" w:sz="4" w:space="0" w:color="auto"/>
              <w:left w:val="single" w:sz="4" w:space="0" w:color="auto"/>
              <w:bottom w:val="single" w:sz="4" w:space="0" w:color="000000"/>
              <w:right w:val="single" w:sz="4" w:space="0" w:color="000000"/>
            </w:tcBorders>
            <w:shd w:val="clear" w:color="auto" w:fill="FFFFFF"/>
            <w:hideMark/>
          </w:tcPr>
          <w:p w14:paraId="45A59365" w14:textId="62C478F7" w:rsidR="000A06A4" w:rsidRPr="00B20E86" w:rsidRDefault="00FF2CE0" w:rsidP="000A06A4">
            <w:pPr>
              <w:jc w:val="both"/>
              <w:rPr>
                <w:lang w:val="uk-UA"/>
              </w:rPr>
            </w:pPr>
            <w:r w:rsidRPr="00B20E86">
              <w:rPr>
                <w:lang w:val="uk-UA"/>
              </w:rPr>
              <w:t xml:space="preserve"> </w:t>
            </w:r>
          </w:p>
          <w:p w14:paraId="61589A80" w14:textId="5E9E641B" w:rsidR="00FF2CE0" w:rsidRPr="00B20E86" w:rsidRDefault="007B5C2F" w:rsidP="00932CF3">
            <w:pPr>
              <w:jc w:val="both"/>
              <w:rPr>
                <w:lang w:val="uk-UA"/>
              </w:rPr>
            </w:pPr>
            <w:r w:rsidRPr="00B20E86">
              <w:rPr>
                <w:lang w:val="uk-UA"/>
              </w:rPr>
              <w:t>225</w:t>
            </w:r>
            <w:r w:rsidR="000A06A4" w:rsidRPr="00B20E86">
              <w:rPr>
                <w:lang w:val="uk-UA"/>
              </w:rPr>
              <w:t xml:space="preserve"> 000 тис.</w:t>
            </w:r>
            <w:r w:rsidR="00D5642F" w:rsidRPr="00B20E86">
              <w:rPr>
                <w:lang w:val="uk-UA"/>
              </w:rPr>
              <w:t xml:space="preserve"> </w:t>
            </w:r>
            <w:r w:rsidR="000A06A4" w:rsidRPr="00B20E86">
              <w:rPr>
                <w:lang w:val="uk-UA"/>
              </w:rPr>
              <w:t xml:space="preserve">грн </w:t>
            </w:r>
          </w:p>
        </w:tc>
      </w:tr>
      <w:tr w:rsidR="00FF2CE0" w:rsidRPr="00B20E86" w14:paraId="1C3F6445"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84CE3"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9.1</w:t>
            </w:r>
          </w:p>
        </w:tc>
        <w:tc>
          <w:tcPr>
            <w:tcW w:w="3496" w:type="dxa"/>
            <w:tcBorders>
              <w:top w:val="single" w:sz="4" w:space="0" w:color="auto"/>
              <w:left w:val="single" w:sz="4" w:space="0" w:color="000000"/>
              <w:bottom w:val="single" w:sz="4" w:space="0" w:color="000000"/>
              <w:right w:val="single" w:sz="4" w:space="0" w:color="000000"/>
            </w:tcBorders>
            <w:shd w:val="clear" w:color="auto" w:fill="FFFFFF"/>
            <w:hideMark/>
          </w:tcPr>
          <w:p w14:paraId="0BEA93DC" w14:textId="77777777" w:rsidR="00FF2CE0" w:rsidRPr="00B20E86" w:rsidRDefault="00FF2CE0">
            <w:pPr>
              <w:pStyle w:val="HTML1"/>
              <w:jc w:val="both"/>
              <w:rPr>
                <w:sz w:val="24"/>
                <w:szCs w:val="24"/>
                <w:lang w:val="uk-UA"/>
              </w:rPr>
            </w:pPr>
            <w:r w:rsidRPr="00B20E86">
              <w:rPr>
                <w:rFonts w:ascii="Times New Roman" w:hAnsi="Times New Roman" w:cs="Times New Roman"/>
                <w:sz w:val="24"/>
                <w:szCs w:val="24"/>
                <w:lang w:val="uk-UA"/>
              </w:rPr>
              <w:t>коштів місцевого бюджету</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773736D4" w14:textId="282D8488" w:rsidR="00FF2CE0" w:rsidRPr="00A87FDC" w:rsidRDefault="007B5C2F" w:rsidP="000A5C19">
            <w:pPr>
              <w:rPr>
                <w:lang w:val="uk-UA"/>
              </w:rPr>
            </w:pPr>
            <w:r w:rsidRPr="00A87FDC">
              <w:rPr>
                <w:lang w:val="uk-UA"/>
              </w:rPr>
              <w:t>225</w:t>
            </w:r>
            <w:r w:rsidR="000A06A4" w:rsidRPr="00A87FDC">
              <w:rPr>
                <w:lang w:val="uk-UA"/>
              </w:rPr>
              <w:t xml:space="preserve"> 000</w:t>
            </w:r>
            <w:r w:rsidR="00FF2CE0" w:rsidRPr="00A87FDC">
              <w:rPr>
                <w:lang w:val="uk-UA"/>
              </w:rPr>
              <w:t xml:space="preserve"> тис.</w:t>
            </w:r>
            <w:r w:rsidR="000E74E9" w:rsidRPr="00A87FDC">
              <w:rPr>
                <w:lang w:val="uk-UA"/>
              </w:rPr>
              <w:t xml:space="preserve"> </w:t>
            </w:r>
            <w:r w:rsidR="00FF2CE0" w:rsidRPr="00A87FDC">
              <w:rPr>
                <w:lang w:val="uk-UA"/>
              </w:rPr>
              <w:t>грн</w:t>
            </w:r>
            <w:r w:rsidR="0065771B" w:rsidRPr="00A87FDC">
              <w:rPr>
                <w:lang w:val="uk-UA"/>
              </w:rPr>
              <w:t xml:space="preserve"> (фінансування </w:t>
            </w:r>
            <w:r w:rsidR="00F20C98" w:rsidRPr="00A87FDC">
              <w:rPr>
                <w:lang w:val="uk-UA"/>
              </w:rPr>
              <w:t xml:space="preserve">80 </w:t>
            </w:r>
            <w:r w:rsidR="0065771B" w:rsidRPr="00A87FDC">
              <w:rPr>
                <w:lang w:val="uk-UA"/>
              </w:rPr>
              <w:t xml:space="preserve">% </w:t>
            </w:r>
            <w:r w:rsidR="000A5C19" w:rsidRPr="00A87FDC">
              <w:rPr>
                <w:lang w:val="uk-UA"/>
              </w:rPr>
              <w:t xml:space="preserve">кошторисної вартості на один житловий будинок на </w:t>
            </w:r>
            <w:r w:rsidR="0065771B" w:rsidRPr="00A87FDC">
              <w:rPr>
                <w:lang w:val="uk-UA"/>
              </w:rPr>
              <w:t>капітальний ремонт</w:t>
            </w:r>
            <w:r w:rsidR="00847998" w:rsidRPr="00A87FDC">
              <w:rPr>
                <w:lang w:val="uk-UA"/>
              </w:rPr>
              <w:t xml:space="preserve">, </w:t>
            </w:r>
            <w:r w:rsidR="00F20C98" w:rsidRPr="00A87FDC">
              <w:rPr>
                <w:lang w:val="uk-UA"/>
              </w:rPr>
              <w:t>9</w:t>
            </w:r>
            <w:r w:rsidR="0065771B" w:rsidRPr="00A87FDC">
              <w:rPr>
                <w:lang w:val="uk-UA"/>
              </w:rPr>
              <w:t xml:space="preserve">5% </w:t>
            </w:r>
            <w:r w:rsidR="000A5C19" w:rsidRPr="00A87FDC">
              <w:rPr>
                <w:lang w:val="uk-UA"/>
              </w:rPr>
              <w:t xml:space="preserve">- </w:t>
            </w:r>
            <w:r w:rsidR="00B20E86" w:rsidRPr="00A87FDC">
              <w:rPr>
                <w:lang w:val="uk-UA"/>
              </w:rPr>
              <w:t xml:space="preserve">на </w:t>
            </w:r>
            <w:r w:rsidR="0065771B" w:rsidRPr="00A87FDC">
              <w:rPr>
                <w:lang w:val="uk-UA"/>
              </w:rPr>
              <w:t xml:space="preserve">капітальний ремонт/ модернізація пасажирських ліфтів,  </w:t>
            </w:r>
            <w:r w:rsidR="00F20C98" w:rsidRPr="00A87FDC">
              <w:rPr>
                <w:lang w:val="uk-UA"/>
              </w:rPr>
              <w:t>9</w:t>
            </w:r>
            <w:r w:rsidR="0065771B" w:rsidRPr="00A87FDC">
              <w:rPr>
                <w:lang w:val="uk-UA"/>
              </w:rPr>
              <w:t xml:space="preserve">5% </w:t>
            </w:r>
            <w:r w:rsidR="000A5C19" w:rsidRPr="00A87FDC">
              <w:rPr>
                <w:lang w:val="uk-UA"/>
              </w:rPr>
              <w:t>-</w:t>
            </w:r>
            <w:r w:rsidR="00B20E86" w:rsidRPr="00A87FDC">
              <w:rPr>
                <w:lang w:val="uk-UA"/>
              </w:rPr>
              <w:t xml:space="preserve"> на</w:t>
            </w:r>
            <w:r w:rsidR="000A5C19" w:rsidRPr="00A87FDC">
              <w:rPr>
                <w:lang w:val="uk-UA"/>
              </w:rPr>
              <w:t xml:space="preserve"> </w:t>
            </w:r>
            <w:r w:rsidR="0065771B" w:rsidRPr="00A87FDC">
              <w:rPr>
                <w:lang w:val="uk-UA"/>
              </w:rPr>
              <w:t>протипожежні заходи в будинках підвищеної поверховості)</w:t>
            </w:r>
          </w:p>
        </w:tc>
      </w:tr>
      <w:tr w:rsidR="00FF2CE0" w:rsidRPr="00B20E86" w14:paraId="5417EEDC"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66B48" w14:textId="77777777" w:rsidR="00FF2CE0" w:rsidRPr="00B20E86" w:rsidRDefault="00FF2CE0">
            <w:pPr>
              <w:pStyle w:val="HTML1"/>
              <w:jc w:val="center"/>
              <w:rPr>
                <w:rFonts w:ascii="Times New Roman" w:hAnsi="Times New Roman" w:cs="Times New Roman"/>
                <w:sz w:val="24"/>
                <w:szCs w:val="24"/>
                <w:lang w:val="uk-UA"/>
              </w:rPr>
            </w:pPr>
            <w:r w:rsidRPr="00B20E86">
              <w:rPr>
                <w:rFonts w:ascii="Times New Roman" w:hAnsi="Times New Roman" w:cs="Times New Roman"/>
                <w:sz w:val="24"/>
                <w:szCs w:val="24"/>
                <w:lang w:val="uk-UA"/>
              </w:rPr>
              <w:t>9.2</w:t>
            </w:r>
          </w:p>
        </w:tc>
        <w:tc>
          <w:tcPr>
            <w:tcW w:w="3496" w:type="dxa"/>
            <w:tcBorders>
              <w:top w:val="single" w:sz="4" w:space="0" w:color="000000"/>
              <w:left w:val="single" w:sz="4" w:space="0" w:color="000000"/>
              <w:bottom w:val="single" w:sz="4" w:space="0" w:color="000000"/>
              <w:right w:val="single" w:sz="4" w:space="0" w:color="000000"/>
            </w:tcBorders>
            <w:shd w:val="clear" w:color="auto" w:fill="FFFFFF"/>
            <w:hideMark/>
          </w:tcPr>
          <w:p w14:paraId="767E762E" w14:textId="42FA1EA5" w:rsidR="00FF2CE0" w:rsidRPr="00B20E86" w:rsidRDefault="00FF2CE0">
            <w:pPr>
              <w:pStyle w:val="HTML1"/>
              <w:rPr>
                <w:sz w:val="24"/>
                <w:szCs w:val="24"/>
                <w:lang w:val="uk-UA"/>
              </w:rPr>
            </w:pPr>
            <w:r w:rsidRPr="00B20E86">
              <w:rPr>
                <w:rFonts w:ascii="Times New Roman" w:hAnsi="Times New Roman" w:cs="Times New Roman"/>
                <w:sz w:val="24"/>
                <w:szCs w:val="24"/>
                <w:lang w:val="uk-UA"/>
              </w:rPr>
              <w:t xml:space="preserve">коштів співвласників багатоквартирних </w:t>
            </w:r>
            <w:r w:rsidR="00664D99" w:rsidRPr="00B20E86">
              <w:rPr>
                <w:rFonts w:ascii="Times New Roman" w:hAnsi="Times New Roman" w:cs="Times New Roman"/>
                <w:sz w:val="24"/>
                <w:szCs w:val="24"/>
                <w:lang w:val="uk-UA"/>
              </w:rPr>
              <w:t xml:space="preserve">житлових </w:t>
            </w:r>
            <w:r w:rsidRPr="00B20E86">
              <w:rPr>
                <w:rFonts w:ascii="Times New Roman" w:hAnsi="Times New Roman" w:cs="Times New Roman"/>
                <w:sz w:val="24"/>
                <w:szCs w:val="24"/>
                <w:lang w:val="uk-UA"/>
              </w:rPr>
              <w:t>будинків</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6C88B86C" w14:textId="1E821FC1" w:rsidR="00FF2CE0" w:rsidRPr="00A87FDC" w:rsidRDefault="0065771B" w:rsidP="00A82E85">
            <w:pPr>
              <w:jc w:val="both"/>
              <w:rPr>
                <w:lang w:val="uk-UA"/>
              </w:rPr>
            </w:pPr>
            <w:r w:rsidRPr="00A87FDC">
              <w:rPr>
                <w:lang w:val="uk-UA"/>
              </w:rPr>
              <w:t>По факту</w:t>
            </w:r>
            <w:r w:rsidR="00B14DBD" w:rsidRPr="00A87FDC">
              <w:rPr>
                <w:lang w:val="uk-UA"/>
              </w:rPr>
              <w:t xml:space="preserve"> </w:t>
            </w:r>
            <w:r w:rsidRPr="00A87FDC">
              <w:rPr>
                <w:lang w:val="uk-UA"/>
              </w:rPr>
              <w:t xml:space="preserve"> </w:t>
            </w:r>
            <w:r w:rsidR="009218BF" w:rsidRPr="00A87FDC">
              <w:rPr>
                <w:lang w:val="uk-UA"/>
              </w:rPr>
              <w:t xml:space="preserve">наявності коштів </w:t>
            </w:r>
            <w:r w:rsidRPr="00A87FDC">
              <w:rPr>
                <w:lang w:val="uk-UA"/>
              </w:rPr>
              <w:t>(</w:t>
            </w:r>
            <w:r w:rsidR="000A06A4" w:rsidRPr="00A87FDC">
              <w:rPr>
                <w:lang w:val="uk-UA"/>
              </w:rPr>
              <w:t>фінансування 20</w:t>
            </w:r>
            <w:r w:rsidR="000E74E9" w:rsidRPr="00A87FDC">
              <w:rPr>
                <w:lang w:val="uk-UA"/>
              </w:rPr>
              <w:t xml:space="preserve"> </w:t>
            </w:r>
            <w:r w:rsidR="000A06A4" w:rsidRPr="00A87FDC">
              <w:rPr>
                <w:lang w:val="uk-UA"/>
              </w:rPr>
              <w:t>%</w:t>
            </w:r>
            <w:r w:rsidR="00A82E85" w:rsidRPr="00A87FDC">
              <w:rPr>
                <w:lang w:val="uk-UA"/>
              </w:rPr>
              <w:t xml:space="preserve"> кошторисної вартості на один житловий будинок на </w:t>
            </w:r>
            <w:r w:rsidR="00900444" w:rsidRPr="00A87FDC">
              <w:rPr>
                <w:lang w:val="uk-UA"/>
              </w:rPr>
              <w:t>капітальний ремонт</w:t>
            </w:r>
            <w:r w:rsidR="00847998" w:rsidRPr="00A87FDC">
              <w:rPr>
                <w:lang w:val="uk-UA"/>
              </w:rPr>
              <w:t xml:space="preserve">, </w:t>
            </w:r>
            <w:r w:rsidR="000A06A4" w:rsidRPr="00A87FDC">
              <w:rPr>
                <w:lang w:val="uk-UA"/>
              </w:rPr>
              <w:t>5%</w:t>
            </w:r>
            <w:bookmarkStart w:id="2" w:name="_Hlk201821228"/>
            <w:r w:rsidR="00A82E85" w:rsidRPr="00A87FDC">
              <w:rPr>
                <w:lang w:val="uk-UA"/>
              </w:rPr>
              <w:t xml:space="preserve"> - </w:t>
            </w:r>
            <w:r w:rsidR="00B20E86" w:rsidRPr="00A87FDC">
              <w:rPr>
                <w:lang w:val="uk-UA"/>
              </w:rPr>
              <w:t xml:space="preserve">на </w:t>
            </w:r>
            <w:r w:rsidR="000A06A4" w:rsidRPr="00A87FDC">
              <w:rPr>
                <w:lang w:val="uk-UA"/>
              </w:rPr>
              <w:t>капітальний ремонт</w:t>
            </w:r>
            <w:r w:rsidR="004B4555" w:rsidRPr="00A87FDC">
              <w:rPr>
                <w:lang w:val="uk-UA"/>
              </w:rPr>
              <w:t>/</w:t>
            </w:r>
            <w:r w:rsidR="000A06A4" w:rsidRPr="00A87FDC">
              <w:rPr>
                <w:lang w:val="uk-UA"/>
              </w:rPr>
              <w:t>модернізація пасажирських ліфтів</w:t>
            </w:r>
            <w:r w:rsidR="00353574" w:rsidRPr="00A87FDC">
              <w:rPr>
                <w:lang w:val="uk-UA"/>
              </w:rPr>
              <w:t>,</w:t>
            </w:r>
            <w:r w:rsidR="00A82E85" w:rsidRPr="00A87FDC">
              <w:rPr>
                <w:lang w:val="uk-UA"/>
              </w:rPr>
              <w:t xml:space="preserve"> 5% - </w:t>
            </w:r>
            <w:r w:rsidR="00B20E86" w:rsidRPr="00A87FDC">
              <w:rPr>
                <w:lang w:val="uk-UA"/>
              </w:rPr>
              <w:t xml:space="preserve">на </w:t>
            </w:r>
            <w:r w:rsidR="00353574" w:rsidRPr="00A87FDC">
              <w:rPr>
                <w:lang w:val="uk-UA"/>
              </w:rPr>
              <w:t>протипожежні заход</w:t>
            </w:r>
            <w:r w:rsidR="003630FA" w:rsidRPr="00A87FDC">
              <w:rPr>
                <w:lang w:val="uk-UA"/>
              </w:rPr>
              <w:t>и</w:t>
            </w:r>
            <w:r w:rsidR="00353574" w:rsidRPr="00A87FDC">
              <w:rPr>
                <w:lang w:val="uk-UA"/>
              </w:rPr>
              <w:t xml:space="preserve"> в будинках підвищеної поверховості</w:t>
            </w:r>
            <w:r w:rsidR="000A06A4" w:rsidRPr="00A87FDC">
              <w:rPr>
                <w:lang w:val="uk-UA"/>
              </w:rPr>
              <w:t>)</w:t>
            </w:r>
            <w:bookmarkEnd w:id="2"/>
          </w:p>
        </w:tc>
      </w:tr>
      <w:tr w:rsidR="007C604B" w:rsidRPr="00B20E86" w14:paraId="32884264" w14:textId="77777777" w:rsidTr="00DC05D0">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C8A42" w14:textId="542E9E41" w:rsidR="007C604B" w:rsidRPr="00B20E86" w:rsidRDefault="007C604B" w:rsidP="007C604B">
            <w:pPr>
              <w:pStyle w:val="HTML1"/>
              <w:jc w:val="center"/>
              <w:rPr>
                <w:rFonts w:ascii="Times New Roman" w:hAnsi="Times New Roman" w:cs="Times New Roman"/>
                <w:sz w:val="24"/>
                <w:szCs w:val="24"/>
                <w:lang w:val="uk-UA"/>
              </w:rPr>
            </w:pPr>
            <w:r>
              <w:rPr>
                <w:rFonts w:ascii="Times New Roman" w:hAnsi="Times New Roman" w:cs="Times New Roman"/>
                <w:sz w:val="27"/>
                <w:szCs w:val="27"/>
                <w:lang w:val="uk-UA"/>
              </w:rPr>
              <w:t>9.3</w:t>
            </w:r>
          </w:p>
        </w:tc>
        <w:tc>
          <w:tcPr>
            <w:tcW w:w="3496" w:type="dxa"/>
            <w:tcBorders>
              <w:top w:val="single" w:sz="4" w:space="0" w:color="000000"/>
              <w:left w:val="single" w:sz="4" w:space="0" w:color="000000"/>
              <w:bottom w:val="single" w:sz="4" w:space="0" w:color="000000"/>
              <w:right w:val="single" w:sz="4" w:space="0" w:color="000000"/>
            </w:tcBorders>
            <w:shd w:val="clear" w:color="auto" w:fill="FFFFFF"/>
          </w:tcPr>
          <w:p w14:paraId="24A0D541" w14:textId="7F1BBED6" w:rsidR="007C604B" w:rsidRPr="007315E3" w:rsidRDefault="007C604B" w:rsidP="007C604B">
            <w:pPr>
              <w:pStyle w:val="HTML1"/>
              <w:rPr>
                <w:rFonts w:ascii="Times New Roman" w:hAnsi="Times New Roman" w:cs="Times New Roman"/>
                <w:sz w:val="24"/>
                <w:szCs w:val="24"/>
                <w:lang w:val="uk-UA"/>
              </w:rPr>
            </w:pPr>
            <w:proofErr w:type="spellStart"/>
            <w:r w:rsidRPr="007315E3">
              <w:rPr>
                <w:rFonts w:ascii="Times New Roman" w:hAnsi="Times New Roman" w:cs="Times New Roman"/>
                <w:sz w:val="24"/>
                <w:szCs w:val="24"/>
              </w:rPr>
              <w:t>коштів</w:t>
            </w:r>
            <w:proofErr w:type="spellEnd"/>
            <w:r w:rsidRPr="007315E3">
              <w:rPr>
                <w:rFonts w:ascii="Times New Roman" w:hAnsi="Times New Roman" w:cs="Times New Roman"/>
                <w:sz w:val="24"/>
                <w:szCs w:val="24"/>
              </w:rPr>
              <w:t xml:space="preserve"> </w:t>
            </w:r>
            <w:proofErr w:type="spellStart"/>
            <w:r w:rsidRPr="007315E3">
              <w:rPr>
                <w:rFonts w:ascii="Times New Roman" w:hAnsi="Times New Roman" w:cs="Times New Roman"/>
                <w:sz w:val="24"/>
                <w:szCs w:val="24"/>
              </w:rPr>
              <w:t>інших</w:t>
            </w:r>
            <w:proofErr w:type="spellEnd"/>
            <w:r w:rsidRPr="007315E3">
              <w:rPr>
                <w:rFonts w:ascii="Times New Roman" w:hAnsi="Times New Roman" w:cs="Times New Roman"/>
                <w:sz w:val="24"/>
                <w:szCs w:val="24"/>
              </w:rPr>
              <w:t xml:space="preserve"> </w:t>
            </w:r>
            <w:proofErr w:type="spellStart"/>
            <w:r w:rsidRPr="007315E3">
              <w:rPr>
                <w:rFonts w:ascii="Times New Roman" w:hAnsi="Times New Roman" w:cs="Times New Roman"/>
                <w:sz w:val="24"/>
                <w:szCs w:val="24"/>
              </w:rPr>
              <w:t>джерел</w:t>
            </w:r>
            <w:proofErr w:type="spellEnd"/>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4921D8D5" w14:textId="3677A167" w:rsidR="007C604B" w:rsidRPr="007315E3" w:rsidRDefault="007C604B" w:rsidP="007C604B">
            <w:pPr>
              <w:jc w:val="both"/>
              <w:rPr>
                <w:lang w:val="uk-UA"/>
              </w:rPr>
            </w:pPr>
            <w:r w:rsidRPr="007315E3">
              <w:t xml:space="preserve">По факту </w:t>
            </w:r>
            <w:proofErr w:type="spellStart"/>
            <w:r w:rsidRPr="007315E3">
              <w:t>надходження</w:t>
            </w:r>
            <w:proofErr w:type="spellEnd"/>
          </w:p>
        </w:tc>
      </w:tr>
    </w:tbl>
    <w:p w14:paraId="76DD4CB8" w14:textId="5E8EDE06" w:rsidR="005B4B75" w:rsidRPr="00B20E86" w:rsidRDefault="005B4B75" w:rsidP="007E52B9">
      <w:pPr>
        <w:pStyle w:val="Default"/>
        <w:numPr>
          <w:ilvl w:val="0"/>
          <w:numId w:val="7"/>
        </w:numPr>
        <w:ind w:left="0" w:firstLine="567"/>
        <w:jc w:val="center"/>
        <w:rPr>
          <w:b/>
          <w:bCs/>
          <w:sz w:val="28"/>
          <w:szCs w:val="28"/>
        </w:rPr>
      </w:pPr>
      <w:r w:rsidRPr="00B20E86">
        <w:rPr>
          <w:b/>
          <w:bCs/>
          <w:sz w:val="28"/>
          <w:szCs w:val="28"/>
        </w:rPr>
        <w:lastRenderedPageBreak/>
        <w:t>Визначення проблеми на розв’язання якої спрямована Програма</w:t>
      </w:r>
    </w:p>
    <w:p w14:paraId="58828F19" w14:textId="4B1B943F" w:rsidR="005B4B75" w:rsidRPr="00B20E86" w:rsidRDefault="005B4B75" w:rsidP="00CA7956">
      <w:pPr>
        <w:pStyle w:val="Default"/>
        <w:ind w:firstLine="567"/>
        <w:jc w:val="both"/>
        <w:rPr>
          <w:strike/>
          <w:sz w:val="28"/>
          <w:szCs w:val="28"/>
        </w:rPr>
      </w:pPr>
      <w:r w:rsidRPr="00B20E86">
        <w:rPr>
          <w:sz w:val="28"/>
          <w:szCs w:val="28"/>
        </w:rPr>
        <w:t>1.1. На сьогоднішній день більшість багатоквартирних будинків</w:t>
      </w:r>
      <w:r w:rsidR="008965CC" w:rsidRPr="00B20E86">
        <w:rPr>
          <w:sz w:val="28"/>
          <w:szCs w:val="28"/>
        </w:rPr>
        <w:t xml:space="preserve">, </w:t>
      </w:r>
      <w:r w:rsidR="008965CC" w:rsidRPr="00B20E86">
        <w:rPr>
          <w:color w:val="auto"/>
          <w:sz w:val="28"/>
          <w:szCs w:val="28"/>
        </w:rPr>
        <w:t>гуртожитків</w:t>
      </w:r>
      <w:r w:rsidRPr="00B20E86">
        <w:rPr>
          <w:color w:val="auto"/>
          <w:sz w:val="28"/>
          <w:szCs w:val="28"/>
        </w:rPr>
        <w:t xml:space="preserve"> Вараської міської територіальної громади</w:t>
      </w:r>
      <w:r w:rsidR="0014494E">
        <w:rPr>
          <w:color w:val="auto"/>
          <w:sz w:val="28"/>
          <w:szCs w:val="28"/>
        </w:rPr>
        <w:t xml:space="preserve"> (далі – </w:t>
      </w:r>
      <w:r w:rsidR="00695618" w:rsidRPr="00B20E86">
        <w:rPr>
          <w:color w:val="auto"/>
          <w:sz w:val="28"/>
          <w:szCs w:val="28"/>
        </w:rPr>
        <w:t>Вараська МТГ)</w:t>
      </w:r>
      <w:r w:rsidRPr="00B20E86">
        <w:rPr>
          <w:color w:val="auto"/>
          <w:sz w:val="28"/>
          <w:szCs w:val="28"/>
        </w:rPr>
        <w:t xml:space="preserve"> </w:t>
      </w:r>
      <w:r w:rsidRPr="00B20E86">
        <w:rPr>
          <w:sz w:val="28"/>
          <w:szCs w:val="28"/>
        </w:rPr>
        <w:t>потребують</w:t>
      </w:r>
      <w:r w:rsidR="004B4555" w:rsidRPr="00B20E86">
        <w:rPr>
          <w:sz w:val="28"/>
          <w:szCs w:val="28"/>
        </w:rPr>
        <w:t xml:space="preserve"> проведення </w:t>
      </w:r>
      <w:r w:rsidRPr="00B20E86">
        <w:rPr>
          <w:sz w:val="28"/>
          <w:szCs w:val="28"/>
        </w:rPr>
        <w:t>капітального ремонту. Гострота і складність вказаної проблеми спричиняються низкою факторів, а саме:</w:t>
      </w:r>
      <w:r w:rsidR="00164A76" w:rsidRPr="00B20E86">
        <w:rPr>
          <w:sz w:val="28"/>
          <w:szCs w:val="28"/>
        </w:rPr>
        <w:t xml:space="preserve"> </w:t>
      </w:r>
      <w:r w:rsidR="00164A76" w:rsidRPr="00B20E86">
        <w:rPr>
          <w:color w:val="auto"/>
          <w:sz w:val="28"/>
          <w:szCs w:val="28"/>
        </w:rPr>
        <w:t>незадовільний стан</w:t>
      </w:r>
      <w:r w:rsidRPr="00B20E86">
        <w:rPr>
          <w:color w:val="auto"/>
          <w:sz w:val="28"/>
          <w:szCs w:val="28"/>
        </w:rPr>
        <w:t xml:space="preserve"> </w:t>
      </w:r>
      <w:proofErr w:type="spellStart"/>
      <w:r w:rsidRPr="00B20E86">
        <w:rPr>
          <w:color w:val="auto"/>
          <w:sz w:val="28"/>
          <w:szCs w:val="28"/>
        </w:rPr>
        <w:t>внутрішньобудинков</w:t>
      </w:r>
      <w:r w:rsidR="00164A76" w:rsidRPr="00B20E86">
        <w:rPr>
          <w:color w:val="auto"/>
          <w:sz w:val="28"/>
          <w:szCs w:val="28"/>
        </w:rPr>
        <w:t>их</w:t>
      </w:r>
      <w:proofErr w:type="spellEnd"/>
      <w:r w:rsidRPr="00B20E86">
        <w:rPr>
          <w:color w:val="auto"/>
          <w:sz w:val="28"/>
          <w:szCs w:val="28"/>
        </w:rPr>
        <w:t xml:space="preserve"> мереж (водопостачання, водовідведення, теплопостачання, електропостачання), покрів</w:t>
      </w:r>
      <w:r w:rsidR="00164A76" w:rsidRPr="00B20E86">
        <w:rPr>
          <w:color w:val="auto"/>
          <w:sz w:val="28"/>
          <w:szCs w:val="28"/>
        </w:rPr>
        <w:t>ель</w:t>
      </w:r>
      <w:r w:rsidRPr="00B20E86">
        <w:rPr>
          <w:color w:val="auto"/>
          <w:sz w:val="28"/>
          <w:szCs w:val="28"/>
        </w:rPr>
        <w:t xml:space="preserve">, </w:t>
      </w:r>
      <w:proofErr w:type="spellStart"/>
      <w:r w:rsidRPr="00B20E86">
        <w:rPr>
          <w:color w:val="auto"/>
          <w:sz w:val="28"/>
          <w:szCs w:val="28"/>
        </w:rPr>
        <w:t>міжпанельн</w:t>
      </w:r>
      <w:r w:rsidR="00164A76" w:rsidRPr="00B20E86">
        <w:rPr>
          <w:color w:val="auto"/>
          <w:sz w:val="28"/>
          <w:szCs w:val="28"/>
        </w:rPr>
        <w:t>их</w:t>
      </w:r>
      <w:proofErr w:type="spellEnd"/>
      <w:r w:rsidRPr="00B20E86">
        <w:rPr>
          <w:color w:val="auto"/>
          <w:sz w:val="28"/>
          <w:szCs w:val="28"/>
        </w:rPr>
        <w:t xml:space="preserve"> шв</w:t>
      </w:r>
      <w:r w:rsidR="00164A76" w:rsidRPr="00B20E86">
        <w:rPr>
          <w:color w:val="auto"/>
          <w:sz w:val="28"/>
          <w:szCs w:val="28"/>
        </w:rPr>
        <w:t>ів</w:t>
      </w:r>
      <w:r w:rsidRPr="00B20E86">
        <w:rPr>
          <w:color w:val="auto"/>
          <w:sz w:val="28"/>
          <w:szCs w:val="28"/>
        </w:rPr>
        <w:t>, фасад</w:t>
      </w:r>
      <w:r w:rsidR="00164A76" w:rsidRPr="00B20E86">
        <w:rPr>
          <w:color w:val="auto"/>
          <w:sz w:val="28"/>
          <w:szCs w:val="28"/>
        </w:rPr>
        <w:t>ів</w:t>
      </w:r>
      <w:r w:rsidRPr="00B20E86">
        <w:rPr>
          <w:color w:val="auto"/>
          <w:sz w:val="28"/>
          <w:szCs w:val="28"/>
        </w:rPr>
        <w:t xml:space="preserve"> </w:t>
      </w:r>
      <w:r w:rsidRPr="00B20E86">
        <w:rPr>
          <w:sz w:val="28"/>
          <w:szCs w:val="28"/>
        </w:rPr>
        <w:t>будинків</w:t>
      </w:r>
      <w:r w:rsidR="00900444" w:rsidRPr="00B20E86">
        <w:rPr>
          <w:sz w:val="28"/>
          <w:szCs w:val="28"/>
        </w:rPr>
        <w:t>,</w:t>
      </w:r>
      <w:r w:rsidRPr="00B20E86">
        <w:rPr>
          <w:sz w:val="28"/>
          <w:szCs w:val="28"/>
        </w:rPr>
        <w:t xml:space="preserve"> пасажирських ліфтів, </w:t>
      </w:r>
      <w:r w:rsidR="002A4FD3" w:rsidRPr="00B20E86">
        <w:rPr>
          <w:color w:val="auto"/>
          <w:sz w:val="28"/>
          <w:szCs w:val="28"/>
        </w:rPr>
        <w:t>протипожежн</w:t>
      </w:r>
      <w:r w:rsidR="0046005D" w:rsidRPr="00B20E86">
        <w:rPr>
          <w:color w:val="auto"/>
          <w:sz w:val="28"/>
          <w:szCs w:val="28"/>
        </w:rPr>
        <w:t>их заходів в будинках підвищеної поверховості.</w:t>
      </w:r>
      <w:r w:rsidR="0046005D" w:rsidRPr="00B20E86">
        <w:rPr>
          <w:sz w:val="28"/>
          <w:szCs w:val="28"/>
        </w:rPr>
        <w:t xml:space="preserve"> </w:t>
      </w:r>
    </w:p>
    <w:p w14:paraId="34AC83B8" w14:textId="3250ECE3" w:rsidR="00530314" w:rsidRPr="00B20E86" w:rsidRDefault="005B4B75" w:rsidP="00CA7956">
      <w:pPr>
        <w:pStyle w:val="Default"/>
        <w:ind w:firstLine="567"/>
        <w:jc w:val="both"/>
        <w:rPr>
          <w:strike/>
          <w:color w:val="00B050"/>
          <w:sz w:val="28"/>
          <w:szCs w:val="28"/>
        </w:rPr>
      </w:pPr>
      <w:r w:rsidRPr="00B20E86">
        <w:rPr>
          <w:sz w:val="28"/>
          <w:szCs w:val="28"/>
        </w:rPr>
        <w:t>1.2. Житл</w:t>
      </w:r>
      <w:r w:rsidR="004B4555" w:rsidRPr="00B20E86">
        <w:rPr>
          <w:sz w:val="28"/>
          <w:szCs w:val="28"/>
        </w:rPr>
        <w:t>овий фонд</w:t>
      </w:r>
      <w:r w:rsidRPr="00B20E86">
        <w:rPr>
          <w:sz w:val="28"/>
          <w:szCs w:val="28"/>
        </w:rPr>
        <w:t xml:space="preserve"> Вараської </w:t>
      </w:r>
      <w:r w:rsidR="00695618" w:rsidRPr="00B20E86">
        <w:rPr>
          <w:color w:val="auto"/>
          <w:sz w:val="28"/>
          <w:szCs w:val="28"/>
        </w:rPr>
        <w:t>МТГ</w:t>
      </w:r>
      <w:r w:rsidR="00AC1B16" w:rsidRPr="00B20E86">
        <w:rPr>
          <w:color w:val="auto"/>
          <w:sz w:val="28"/>
          <w:szCs w:val="28"/>
        </w:rPr>
        <w:t xml:space="preserve"> має велику </w:t>
      </w:r>
      <w:r w:rsidRPr="00B20E86">
        <w:rPr>
          <w:sz w:val="28"/>
          <w:szCs w:val="28"/>
        </w:rPr>
        <w:t>кількість стар</w:t>
      </w:r>
      <w:r w:rsidR="004B4555" w:rsidRPr="00B20E86">
        <w:rPr>
          <w:sz w:val="28"/>
          <w:szCs w:val="28"/>
        </w:rPr>
        <w:t>их</w:t>
      </w:r>
      <w:r w:rsidRPr="00B20E86">
        <w:rPr>
          <w:sz w:val="28"/>
          <w:szCs w:val="28"/>
        </w:rPr>
        <w:t xml:space="preserve"> та </w:t>
      </w:r>
      <w:r w:rsidR="00825FA2" w:rsidRPr="00B20E86">
        <w:rPr>
          <w:sz w:val="28"/>
          <w:szCs w:val="28"/>
        </w:rPr>
        <w:t xml:space="preserve">з незадовільним </w:t>
      </w:r>
      <w:r w:rsidR="00AC1B16" w:rsidRPr="00B20E86">
        <w:rPr>
          <w:sz w:val="28"/>
          <w:szCs w:val="28"/>
        </w:rPr>
        <w:t>те</w:t>
      </w:r>
      <w:r w:rsidR="00AC1B16" w:rsidRPr="00B20E86">
        <w:rPr>
          <w:color w:val="auto"/>
          <w:sz w:val="28"/>
          <w:szCs w:val="28"/>
        </w:rPr>
        <w:t>хнічним</w:t>
      </w:r>
      <w:r w:rsidR="00AC1B16" w:rsidRPr="00B20E86">
        <w:rPr>
          <w:sz w:val="28"/>
          <w:szCs w:val="28"/>
        </w:rPr>
        <w:t xml:space="preserve"> </w:t>
      </w:r>
      <w:r w:rsidR="00825FA2" w:rsidRPr="00B20E86">
        <w:rPr>
          <w:sz w:val="28"/>
          <w:szCs w:val="28"/>
        </w:rPr>
        <w:t xml:space="preserve">станом </w:t>
      </w:r>
      <w:r w:rsidR="004B4555" w:rsidRPr="00B20E86">
        <w:rPr>
          <w:sz w:val="28"/>
          <w:szCs w:val="28"/>
        </w:rPr>
        <w:t>будинків</w:t>
      </w:r>
      <w:r w:rsidR="00CE5D18" w:rsidRPr="00B20E86">
        <w:rPr>
          <w:sz w:val="28"/>
          <w:szCs w:val="28"/>
        </w:rPr>
        <w:t xml:space="preserve">. </w:t>
      </w:r>
      <w:r w:rsidR="00AC1B16" w:rsidRPr="00B20E86">
        <w:rPr>
          <w:color w:val="auto"/>
          <w:sz w:val="28"/>
          <w:szCs w:val="28"/>
        </w:rPr>
        <w:t xml:space="preserve">Застаріле/енергоємне </w:t>
      </w:r>
      <w:r w:rsidRPr="00B20E86">
        <w:rPr>
          <w:sz w:val="28"/>
          <w:szCs w:val="28"/>
        </w:rPr>
        <w:t xml:space="preserve">обладнання, </w:t>
      </w:r>
      <w:r w:rsidR="00AC1B16" w:rsidRPr="00B20E86">
        <w:rPr>
          <w:color w:val="auto"/>
          <w:sz w:val="28"/>
          <w:szCs w:val="28"/>
        </w:rPr>
        <w:t xml:space="preserve">призводить до </w:t>
      </w:r>
      <w:r w:rsidRPr="00B20E86">
        <w:rPr>
          <w:sz w:val="28"/>
          <w:szCs w:val="28"/>
        </w:rPr>
        <w:t>зниження якості надання житлово-комунальних послуг</w:t>
      </w:r>
      <w:r w:rsidR="00AC1B16" w:rsidRPr="00B20E86">
        <w:rPr>
          <w:color w:val="auto"/>
          <w:sz w:val="28"/>
          <w:szCs w:val="28"/>
        </w:rPr>
        <w:t>.</w:t>
      </w:r>
      <w:r w:rsidRPr="00B20E86">
        <w:rPr>
          <w:sz w:val="28"/>
          <w:szCs w:val="28"/>
        </w:rPr>
        <w:t xml:space="preserve"> </w:t>
      </w:r>
    </w:p>
    <w:p w14:paraId="153BF1A1" w14:textId="507BE950" w:rsidR="00873757" w:rsidRPr="00B20E86" w:rsidRDefault="005B4B75" w:rsidP="00CA7956">
      <w:pPr>
        <w:pStyle w:val="Default"/>
        <w:ind w:firstLine="567"/>
        <w:jc w:val="both"/>
        <w:rPr>
          <w:strike/>
          <w:color w:val="auto"/>
          <w:sz w:val="28"/>
          <w:szCs w:val="28"/>
        </w:rPr>
      </w:pPr>
      <w:r w:rsidRPr="00B20E86">
        <w:rPr>
          <w:sz w:val="28"/>
          <w:szCs w:val="28"/>
        </w:rPr>
        <w:t xml:space="preserve">1.3. </w:t>
      </w:r>
      <w:r w:rsidR="00873757" w:rsidRPr="00B20E86">
        <w:rPr>
          <w:color w:val="auto"/>
          <w:sz w:val="28"/>
          <w:szCs w:val="28"/>
        </w:rPr>
        <w:t>Створення справедливого та прозорого механізму фінансової підтримки мешканців багатоквартирних житлових будинків</w:t>
      </w:r>
      <w:bookmarkStart w:id="3" w:name="_Hlk202194412"/>
      <w:r w:rsidR="00AC1B16" w:rsidRPr="00B20E86">
        <w:rPr>
          <w:color w:val="auto"/>
          <w:sz w:val="28"/>
          <w:szCs w:val="28"/>
        </w:rPr>
        <w:t>/</w:t>
      </w:r>
      <w:r w:rsidR="00100E77" w:rsidRPr="00B20E86">
        <w:rPr>
          <w:color w:val="auto"/>
          <w:sz w:val="28"/>
          <w:szCs w:val="28"/>
        </w:rPr>
        <w:t xml:space="preserve">гуртожитків </w:t>
      </w:r>
      <w:bookmarkEnd w:id="3"/>
      <w:r w:rsidR="00100E77" w:rsidRPr="00B20E86">
        <w:rPr>
          <w:color w:val="auto"/>
          <w:sz w:val="28"/>
          <w:szCs w:val="28"/>
        </w:rPr>
        <w:t>(далі- співвласник</w:t>
      </w:r>
      <w:r w:rsidR="00081A98" w:rsidRPr="00B20E86">
        <w:rPr>
          <w:color w:val="auto"/>
          <w:sz w:val="28"/>
          <w:szCs w:val="28"/>
        </w:rPr>
        <w:t>и</w:t>
      </w:r>
      <w:r w:rsidR="00100E77" w:rsidRPr="00B20E86">
        <w:rPr>
          <w:color w:val="auto"/>
          <w:sz w:val="28"/>
          <w:szCs w:val="28"/>
        </w:rPr>
        <w:t>),</w:t>
      </w:r>
      <w:r w:rsidR="00873757" w:rsidRPr="00B20E86">
        <w:rPr>
          <w:color w:val="auto"/>
          <w:sz w:val="28"/>
          <w:szCs w:val="28"/>
        </w:rPr>
        <w:t xml:space="preserve"> </w:t>
      </w:r>
      <w:r w:rsidR="00A1312D" w:rsidRPr="00B20E86">
        <w:rPr>
          <w:color w:val="auto"/>
          <w:sz w:val="28"/>
          <w:szCs w:val="28"/>
        </w:rPr>
        <w:t>які</w:t>
      </w:r>
      <w:r w:rsidR="00873757" w:rsidRPr="00B20E86">
        <w:rPr>
          <w:color w:val="auto"/>
          <w:sz w:val="28"/>
          <w:szCs w:val="28"/>
        </w:rPr>
        <w:t xml:space="preserve"> беруть на себе відповідальність за утримання власних будинків, ста</w:t>
      </w:r>
      <w:r w:rsidR="00AC1B16" w:rsidRPr="00B20E86">
        <w:rPr>
          <w:color w:val="auto"/>
          <w:sz w:val="28"/>
          <w:szCs w:val="28"/>
        </w:rPr>
        <w:t>не</w:t>
      </w:r>
      <w:r w:rsidR="00873757" w:rsidRPr="00B20E86">
        <w:rPr>
          <w:color w:val="auto"/>
          <w:sz w:val="28"/>
          <w:szCs w:val="28"/>
        </w:rPr>
        <w:t xml:space="preserve"> важливим і дієвим чинником прискорення самоорганізації мешканців щодо самостійного утримання своєї спільної власності. Для збільшення обсягів та поліпшення якості капітальних ремонтів житлового фонду пропонується створити механізм дольової участі співвласників у капітальному ремонті житлового фонду </w:t>
      </w:r>
      <w:r w:rsidR="00100E77" w:rsidRPr="00B20E86">
        <w:rPr>
          <w:color w:val="auto"/>
          <w:sz w:val="28"/>
          <w:szCs w:val="28"/>
        </w:rPr>
        <w:t>Вараської МТГ</w:t>
      </w:r>
      <w:r w:rsidR="00873757" w:rsidRPr="00B20E86">
        <w:rPr>
          <w:color w:val="auto"/>
          <w:sz w:val="28"/>
          <w:szCs w:val="28"/>
        </w:rPr>
        <w:t xml:space="preserve">  на умовах співфінансування</w:t>
      </w:r>
      <w:r w:rsidR="005B16C0">
        <w:rPr>
          <w:color w:val="auto"/>
          <w:sz w:val="28"/>
          <w:szCs w:val="28"/>
        </w:rPr>
        <w:t xml:space="preserve"> (далі – </w:t>
      </w:r>
      <w:r w:rsidR="00100E77" w:rsidRPr="00B20E86">
        <w:rPr>
          <w:color w:val="auto"/>
          <w:sz w:val="28"/>
          <w:szCs w:val="28"/>
        </w:rPr>
        <w:t xml:space="preserve">співфінансування). </w:t>
      </w:r>
    </w:p>
    <w:p w14:paraId="4D2A61A5" w14:textId="305F0EB4" w:rsidR="005B4B75" w:rsidRPr="00B20E86" w:rsidRDefault="005B4B75" w:rsidP="00CA7956">
      <w:pPr>
        <w:pStyle w:val="Default"/>
        <w:ind w:firstLine="567"/>
        <w:jc w:val="both"/>
        <w:rPr>
          <w:sz w:val="28"/>
          <w:szCs w:val="28"/>
        </w:rPr>
      </w:pPr>
      <w:r w:rsidRPr="00B20E86">
        <w:rPr>
          <w:sz w:val="28"/>
          <w:szCs w:val="28"/>
        </w:rPr>
        <w:t xml:space="preserve">1.4. Механізм </w:t>
      </w:r>
      <w:r w:rsidR="00EB70F7" w:rsidRPr="00B20E86">
        <w:rPr>
          <w:color w:val="auto"/>
          <w:sz w:val="28"/>
          <w:szCs w:val="28"/>
        </w:rPr>
        <w:t xml:space="preserve">співфінансування </w:t>
      </w:r>
      <w:r w:rsidRPr="00B20E86">
        <w:rPr>
          <w:color w:val="auto"/>
          <w:sz w:val="28"/>
          <w:szCs w:val="28"/>
        </w:rPr>
        <w:t xml:space="preserve">дозволить </w:t>
      </w:r>
      <w:bookmarkStart w:id="4" w:name="_Hlk201822684"/>
      <w:r w:rsidR="00402492" w:rsidRPr="00B20E86">
        <w:rPr>
          <w:color w:val="auto"/>
          <w:sz w:val="28"/>
          <w:szCs w:val="28"/>
        </w:rPr>
        <w:t>співвласникам</w:t>
      </w:r>
      <w:bookmarkEnd w:id="4"/>
      <w:r w:rsidRPr="00B20E86">
        <w:rPr>
          <w:color w:val="auto"/>
          <w:sz w:val="28"/>
          <w:szCs w:val="28"/>
        </w:rPr>
        <w:t xml:space="preserve"> отримати право на</w:t>
      </w:r>
      <w:r w:rsidR="00B2395F" w:rsidRPr="00B20E86">
        <w:rPr>
          <w:color w:val="auto"/>
          <w:sz w:val="28"/>
          <w:szCs w:val="28"/>
        </w:rPr>
        <w:t xml:space="preserve"> фі</w:t>
      </w:r>
      <w:r w:rsidR="00A1312D" w:rsidRPr="00B20E86">
        <w:rPr>
          <w:color w:val="auto"/>
          <w:sz w:val="28"/>
          <w:szCs w:val="28"/>
        </w:rPr>
        <w:t>нансову підтримку</w:t>
      </w:r>
      <w:r w:rsidR="00B2395F" w:rsidRPr="00B20E86">
        <w:rPr>
          <w:color w:val="auto"/>
          <w:sz w:val="28"/>
          <w:szCs w:val="28"/>
        </w:rPr>
        <w:t xml:space="preserve"> з </w:t>
      </w:r>
      <w:r w:rsidR="00166DAC" w:rsidRPr="00B20E86">
        <w:rPr>
          <w:color w:val="auto"/>
          <w:sz w:val="28"/>
          <w:szCs w:val="28"/>
        </w:rPr>
        <w:t>місцевого</w:t>
      </w:r>
      <w:r w:rsidR="00B2395F" w:rsidRPr="00B20E86">
        <w:rPr>
          <w:color w:val="auto"/>
          <w:sz w:val="28"/>
          <w:szCs w:val="28"/>
        </w:rPr>
        <w:t xml:space="preserve"> бюджету</w:t>
      </w:r>
      <w:r w:rsidRPr="00B20E86">
        <w:rPr>
          <w:color w:val="auto"/>
          <w:sz w:val="28"/>
          <w:szCs w:val="28"/>
        </w:rPr>
        <w:t xml:space="preserve"> робіт з ремонту свого багатоквартирного будинку</w:t>
      </w:r>
      <w:r w:rsidR="00411B08" w:rsidRPr="00B20E86">
        <w:rPr>
          <w:color w:val="auto"/>
          <w:sz w:val="28"/>
          <w:szCs w:val="28"/>
        </w:rPr>
        <w:t>/гуртожитку</w:t>
      </w:r>
      <w:r w:rsidRPr="00B20E86">
        <w:rPr>
          <w:color w:val="auto"/>
          <w:sz w:val="28"/>
          <w:szCs w:val="28"/>
        </w:rPr>
        <w:t xml:space="preserve"> якщо вони надають згоду профінансувати частину </w:t>
      </w:r>
      <w:r w:rsidR="00730008" w:rsidRPr="00B20E86">
        <w:rPr>
          <w:color w:val="auto"/>
          <w:sz w:val="28"/>
          <w:szCs w:val="28"/>
        </w:rPr>
        <w:t>вартості</w:t>
      </w:r>
      <w:r w:rsidR="00B2395F" w:rsidRPr="00B20E86">
        <w:rPr>
          <w:color w:val="auto"/>
          <w:sz w:val="28"/>
          <w:szCs w:val="28"/>
        </w:rPr>
        <w:t xml:space="preserve"> цих робіт.</w:t>
      </w:r>
      <w:r w:rsidR="00730008" w:rsidRPr="00B20E86">
        <w:rPr>
          <w:color w:val="auto"/>
          <w:sz w:val="28"/>
          <w:szCs w:val="28"/>
        </w:rPr>
        <w:t xml:space="preserve"> </w:t>
      </w:r>
    </w:p>
    <w:p w14:paraId="6DF0D413" w14:textId="58FFA3F2" w:rsidR="005B4B75" w:rsidRPr="00B20E86" w:rsidRDefault="005B4B75" w:rsidP="00CA7956">
      <w:pPr>
        <w:pStyle w:val="Default"/>
        <w:ind w:firstLine="567"/>
        <w:jc w:val="both"/>
        <w:rPr>
          <w:color w:val="auto"/>
          <w:sz w:val="28"/>
          <w:szCs w:val="28"/>
        </w:rPr>
      </w:pPr>
      <w:r w:rsidRPr="00B20E86">
        <w:rPr>
          <w:sz w:val="28"/>
          <w:szCs w:val="28"/>
        </w:rPr>
        <w:t xml:space="preserve">1.5. Основними джерелами фінансування є кошти бюджету Вараської МТГ та кошти </w:t>
      </w:r>
      <w:r w:rsidR="00100E77" w:rsidRPr="00B20E86">
        <w:rPr>
          <w:color w:val="auto"/>
          <w:sz w:val="28"/>
          <w:szCs w:val="28"/>
        </w:rPr>
        <w:t>співвласників</w:t>
      </w:r>
      <w:r w:rsidRPr="00B20E86">
        <w:rPr>
          <w:color w:val="auto"/>
          <w:sz w:val="28"/>
          <w:szCs w:val="28"/>
        </w:rPr>
        <w:t xml:space="preserve">. </w:t>
      </w:r>
    </w:p>
    <w:p w14:paraId="4B04D4A3" w14:textId="292E82C2" w:rsidR="005B4B75" w:rsidRPr="00B20E86" w:rsidRDefault="005B4B75" w:rsidP="00CA7956">
      <w:pPr>
        <w:pStyle w:val="Default"/>
        <w:ind w:firstLine="567"/>
        <w:jc w:val="both"/>
        <w:rPr>
          <w:sz w:val="28"/>
          <w:szCs w:val="28"/>
        </w:rPr>
      </w:pPr>
      <w:r w:rsidRPr="00B20E86">
        <w:rPr>
          <w:color w:val="auto"/>
          <w:sz w:val="28"/>
          <w:szCs w:val="28"/>
        </w:rPr>
        <w:t xml:space="preserve">1.6. Фінансування відбуватиметься </w:t>
      </w:r>
      <w:proofErr w:type="spellStart"/>
      <w:r w:rsidRPr="00B20E86">
        <w:rPr>
          <w:color w:val="auto"/>
          <w:sz w:val="28"/>
          <w:szCs w:val="28"/>
        </w:rPr>
        <w:t>пропорційно</w:t>
      </w:r>
      <w:proofErr w:type="spellEnd"/>
      <w:r w:rsidRPr="00B20E86">
        <w:rPr>
          <w:color w:val="auto"/>
          <w:sz w:val="28"/>
          <w:szCs w:val="28"/>
        </w:rPr>
        <w:t xml:space="preserve"> за дольової участі бюджету Вараської МТГ та </w:t>
      </w:r>
      <w:r w:rsidR="00100E77" w:rsidRPr="00B20E86">
        <w:rPr>
          <w:color w:val="auto"/>
          <w:sz w:val="28"/>
          <w:szCs w:val="28"/>
        </w:rPr>
        <w:t>співвласників</w:t>
      </w:r>
      <w:r w:rsidR="00100E77" w:rsidRPr="00B20E86">
        <w:rPr>
          <w:color w:val="00B050"/>
          <w:sz w:val="28"/>
          <w:szCs w:val="28"/>
        </w:rPr>
        <w:t>.</w:t>
      </w:r>
    </w:p>
    <w:p w14:paraId="74E118D5" w14:textId="4A851340" w:rsidR="005B4B75" w:rsidRPr="00B20E86" w:rsidRDefault="005B4B75" w:rsidP="00CA7956">
      <w:pPr>
        <w:pStyle w:val="Default"/>
        <w:ind w:firstLine="567"/>
        <w:jc w:val="both"/>
        <w:rPr>
          <w:color w:val="auto"/>
          <w:sz w:val="28"/>
          <w:szCs w:val="28"/>
        </w:rPr>
      </w:pPr>
      <w:r w:rsidRPr="00B20E86">
        <w:rPr>
          <w:sz w:val="28"/>
          <w:szCs w:val="28"/>
        </w:rPr>
        <w:t>1.</w:t>
      </w:r>
      <w:r w:rsidR="004327A9" w:rsidRPr="00B20E86">
        <w:rPr>
          <w:sz w:val="28"/>
          <w:szCs w:val="28"/>
        </w:rPr>
        <w:t>7</w:t>
      </w:r>
      <w:r w:rsidRPr="00B20E86">
        <w:rPr>
          <w:sz w:val="28"/>
          <w:szCs w:val="28"/>
        </w:rPr>
        <w:t xml:space="preserve">. Програма співфінансування </w:t>
      </w:r>
      <w:r w:rsidR="000564EF" w:rsidRPr="00B20E86">
        <w:rPr>
          <w:sz w:val="28"/>
          <w:szCs w:val="28"/>
        </w:rPr>
        <w:t xml:space="preserve">капітальних </w:t>
      </w:r>
      <w:r w:rsidRPr="00B20E86">
        <w:rPr>
          <w:sz w:val="28"/>
          <w:szCs w:val="28"/>
        </w:rPr>
        <w:t>ремонтів багатоквартирних будинків на 2026-20</w:t>
      </w:r>
      <w:r w:rsidR="000564EF" w:rsidRPr="00B20E86">
        <w:rPr>
          <w:sz w:val="28"/>
          <w:szCs w:val="28"/>
        </w:rPr>
        <w:t>30</w:t>
      </w:r>
      <w:r w:rsidRPr="00B20E86">
        <w:rPr>
          <w:sz w:val="28"/>
          <w:szCs w:val="28"/>
        </w:rPr>
        <w:t xml:space="preserve"> роки (далі – Програма) розроблена відповідно до </w:t>
      </w:r>
      <w:r w:rsidR="00900444" w:rsidRPr="00B20E86">
        <w:rPr>
          <w:sz w:val="28"/>
          <w:szCs w:val="28"/>
        </w:rPr>
        <w:t>з</w:t>
      </w:r>
      <w:r w:rsidRPr="00B20E86">
        <w:rPr>
          <w:sz w:val="28"/>
          <w:szCs w:val="28"/>
        </w:rPr>
        <w:t xml:space="preserve">аконів України «Про місцеве самоврядування в Україні», «Про житлово-комунальні послуги», «Про приватизацію державного </w:t>
      </w:r>
      <w:r w:rsidRPr="00B20E86">
        <w:rPr>
          <w:color w:val="auto"/>
          <w:sz w:val="28"/>
          <w:szCs w:val="28"/>
        </w:rPr>
        <w:t xml:space="preserve">житлового фонду», «Про об’єднання співвласників багатоквартирного будинку», «Про особливості здійснення права власності у багатоквартирному будинку», «Про архітектурну діяльність», «Про регулювання містобудівної діяльності». </w:t>
      </w:r>
      <w:r w:rsidR="00900444" w:rsidRPr="00B20E86">
        <w:rPr>
          <w:color w:val="auto"/>
          <w:sz w:val="28"/>
          <w:szCs w:val="28"/>
        </w:rPr>
        <w:t>Програма</w:t>
      </w:r>
      <w:r w:rsidRPr="00B20E86">
        <w:rPr>
          <w:color w:val="auto"/>
          <w:sz w:val="28"/>
          <w:szCs w:val="28"/>
        </w:rPr>
        <w:t xml:space="preserve"> сприятиме створенню механізму співфінансування </w:t>
      </w:r>
      <w:r w:rsidR="000564EF" w:rsidRPr="00B20E86">
        <w:rPr>
          <w:color w:val="auto"/>
          <w:sz w:val="28"/>
          <w:szCs w:val="28"/>
        </w:rPr>
        <w:t xml:space="preserve">капітальних </w:t>
      </w:r>
      <w:r w:rsidRPr="00B20E86">
        <w:rPr>
          <w:color w:val="auto"/>
          <w:sz w:val="28"/>
          <w:szCs w:val="28"/>
        </w:rPr>
        <w:t>ремонтів багатоквартирних будинків Вараської</w:t>
      </w:r>
      <w:r w:rsidR="00B2395F" w:rsidRPr="00B20E86">
        <w:rPr>
          <w:color w:val="auto"/>
          <w:sz w:val="28"/>
          <w:szCs w:val="28"/>
        </w:rPr>
        <w:t xml:space="preserve"> МТГ</w:t>
      </w:r>
      <w:r w:rsidRPr="00B20E86">
        <w:rPr>
          <w:color w:val="auto"/>
          <w:sz w:val="28"/>
          <w:szCs w:val="28"/>
        </w:rPr>
        <w:t>, і як наслідок – збереження та покращення житлового фонду громади.</w:t>
      </w:r>
    </w:p>
    <w:p w14:paraId="0572FCCA" w14:textId="2DF1FA18" w:rsidR="005B4B75" w:rsidRPr="00B20E86" w:rsidRDefault="005B4B75" w:rsidP="00CA7956">
      <w:pPr>
        <w:pStyle w:val="Default"/>
        <w:ind w:firstLine="567"/>
        <w:jc w:val="both"/>
        <w:rPr>
          <w:sz w:val="28"/>
          <w:szCs w:val="28"/>
        </w:rPr>
      </w:pPr>
    </w:p>
    <w:p w14:paraId="37143161" w14:textId="77777777" w:rsidR="00A51305" w:rsidRPr="00B20E86" w:rsidRDefault="00A51305" w:rsidP="00CA7956">
      <w:pPr>
        <w:pStyle w:val="Default"/>
        <w:ind w:firstLine="567"/>
        <w:jc w:val="both"/>
        <w:rPr>
          <w:sz w:val="28"/>
          <w:szCs w:val="28"/>
        </w:rPr>
      </w:pPr>
    </w:p>
    <w:p w14:paraId="36ED4B9B" w14:textId="77777777" w:rsidR="00900444" w:rsidRPr="00B20E86" w:rsidRDefault="00900444" w:rsidP="00CA7956">
      <w:pPr>
        <w:pStyle w:val="Default"/>
        <w:ind w:firstLine="567"/>
        <w:jc w:val="both"/>
        <w:rPr>
          <w:sz w:val="28"/>
          <w:szCs w:val="28"/>
        </w:rPr>
      </w:pPr>
    </w:p>
    <w:p w14:paraId="3B545F3F" w14:textId="2708606A" w:rsidR="00951BB3" w:rsidRPr="00B20E86" w:rsidRDefault="005B4B75" w:rsidP="00CA7956">
      <w:pPr>
        <w:pStyle w:val="Default"/>
        <w:numPr>
          <w:ilvl w:val="0"/>
          <w:numId w:val="7"/>
        </w:numPr>
        <w:ind w:left="0" w:firstLine="567"/>
        <w:jc w:val="center"/>
        <w:rPr>
          <w:b/>
          <w:bCs/>
          <w:sz w:val="28"/>
          <w:szCs w:val="28"/>
        </w:rPr>
      </w:pPr>
      <w:r w:rsidRPr="00B20E86">
        <w:rPr>
          <w:b/>
          <w:bCs/>
          <w:sz w:val="28"/>
          <w:szCs w:val="28"/>
        </w:rPr>
        <w:lastRenderedPageBreak/>
        <w:t>Визначення мети Програми</w:t>
      </w:r>
    </w:p>
    <w:p w14:paraId="386655E5" w14:textId="2FB9A8E5" w:rsidR="00CE5D18" w:rsidRPr="00A15BC0" w:rsidRDefault="005B4B75" w:rsidP="00BD5447">
      <w:pPr>
        <w:pStyle w:val="Default"/>
        <w:ind w:firstLine="567"/>
        <w:jc w:val="both"/>
        <w:rPr>
          <w:color w:val="auto"/>
          <w:sz w:val="28"/>
          <w:szCs w:val="28"/>
        </w:rPr>
      </w:pPr>
      <w:r w:rsidRPr="00A15BC0">
        <w:rPr>
          <w:color w:val="auto"/>
          <w:sz w:val="28"/>
          <w:szCs w:val="28"/>
        </w:rPr>
        <w:t xml:space="preserve">2.1. </w:t>
      </w:r>
      <w:r w:rsidR="006D045E">
        <w:rPr>
          <w:color w:val="auto"/>
          <w:sz w:val="28"/>
          <w:szCs w:val="28"/>
        </w:rPr>
        <w:t>Мета Програми –</w:t>
      </w:r>
      <w:r w:rsidR="00A51305" w:rsidRPr="00A15BC0">
        <w:rPr>
          <w:color w:val="auto"/>
          <w:sz w:val="28"/>
          <w:szCs w:val="28"/>
        </w:rPr>
        <w:t xml:space="preserve"> забезпеч</w:t>
      </w:r>
      <w:r w:rsidR="008C420D" w:rsidRPr="00A15BC0">
        <w:rPr>
          <w:color w:val="auto"/>
          <w:sz w:val="28"/>
          <w:szCs w:val="28"/>
        </w:rPr>
        <w:t>ення</w:t>
      </w:r>
      <w:r w:rsidR="00A51305" w:rsidRPr="00A15BC0">
        <w:rPr>
          <w:color w:val="auto"/>
          <w:sz w:val="28"/>
          <w:szCs w:val="28"/>
        </w:rPr>
        <w:t xml:space="preserve"> співфінансування капітальних ремонтів багатоквартирних будинків і гуртожитків у Вараській МТГ для продовження термінів служби будинків, відновлення та покращення стану житла з можливим поліпшенням експлуатаційних показників будинків. Залучення коштів </w:t>
      </w:r>
      <w:r w:rsidR="00B14DBD">
        <w:rPr>
          <w:color w:val="auto"/>
          <w:sz w:val="28"/>
          <w:szCs w:val="28"/>
        </w:rPr>
        <w:t>співвласників</w:t>
      </w:r>
      <w:r w:rsidR="00A51305" w:rsidRPr="00A15BC0">
        <w:rPr>
          <w:color w:val="auto"/>
          <w:sz w:val="28"/>
          <w:szCs w:val="28"/>
        </w:rPr>
        <w:t xml:space="preserve"> сприятиме дбайливому ставленню </w:t>
      </w:r>
      <w:r w:rsidR="00B14DBD">
        <w:rPr>
          <w:color w:val="auto"/>
          <w:sz w:val="28"/>
          <w:szCs w:val="28"/>
        </w:rPr>
        <w:t xml:space="preserve">їх </w:t>
      </w:r>
      <w:r w:rsidR="00A51305" w:rsidRPr="00A15BC0">
        <w:rPr>
          <w:color w:val="auto"/>
          <w:sz w:val="28"/>
          <w:szCs w:val="28"/>
        </w:rPr>
        <w:t>до спільного майна.</w:t>
      </w:r>
      <w:r w:rsidRPr="00A15BC0">
        <w:rPr>
          <w:color w:val="auto"/>
          <w:sz w:val="28"/>
          <w:szCs w:val="28"/>
        </w:rPr>
        <w:t xml:space="preserve"> </w:t>
      </w:r>
    </w:p>
    <w:p w14:paraId="29A49CB1" w14:textId="77777777" w:rsidR="00BD5447" w:rsidRPr="00B20E86" w:rsidRDefault="00BD5447" w:rsidP="00BD5447">
      <w:pPr>
        <w:pStyle w:val="Default"/>
        <w:ind w:firstLine="567"/>
        <w:jc w:val="both"/>
        <w:rPr>
          <w:strike/>
          <w:sz w:val="28"/>
          <w:szCs w:val="28"/>
          <w:u w:val="single"/>
        </w:rPr>
      </w:pPr>
    </w:p>
    <w:p w14:paraId="15E4628D" w14:textId="44B394F5" w:rsidR="00970B92" w:rsidRPr="00B20E86" w:rsidRDefault="00970B92" w:rsidP="00CA7956">
      <w:pPr>
        <w:pStyle w:val="Default"/>
        <w:ind w:firstLine="567"/>
        <w:jc w:val="center"/>
        <w:rPr>
          <w:b/>
          <w:bCs/>
          <w:sz w:val="28"/>
          <w:szCs w:val="28"/>
        </w:rPr>
      </w:pPr>
      <w:r w:rsidRPr="00B20E86">
        <w:rPr>
          <w:b/>
          <w:bCs/>
          <w:sz w:val="28"/>
          <w:szCs w:val="28"/>
        </w:rPr>
        <w:t xml:space="preserve">3. </w:t>
      </w:r>
      <w:r w:rsidR="00476A57" w:rsidRPr="00B20E86">
        <w:rPr>
          <w:b/>
          <w:bCs/>
          <w:sz w:val="28"/>
          <w:szCs w:val="28"/>
        </w:rPr>
        <w:t>Обґрунтування засобів розв'язання проблеми, строки виконання Програми</w:t>
      </w:r>
    </w:p>
    <w:p w14:paraId="68647EDA" w14:textId="4B407891" w:rsidR="00D0584F" w:rsidRPr="00B20E86" w:rsidRDefault="00D0584F" w:rsidP="00CA7956">
      <w:pPr>
        <w:ind w:firstLine="567"/>
        <w:jc w:val="both"/>
        <w:rPr>
          <w:sz w:val="28"/>
          <w:szCs w:val="28"/>
          <w:lang w:val="uk-UA"/>
        </w:rPr>
      </w:pPr>
      <w:r w:rsidRPr="00B20E86">
        <w:rPr>
          <w:sz w:val="28"/>
          <w:szCs w:val="28"/>
          <w:lang w:val="uk-UA"/>
        </w:rPr>
        <w:t xml:space="preserve">3.1. </w:t>
      </w:r>
      <w:r w:rsidR="006303EF" w:rsidRPr="00B20E86">
        <w:rPr>
          <w:sz w:val="28"/>
          <w:szCs w:val="28"/>
          <w:lang w:val="uk-UA"/>
        </w:rPr>
        <w:t xml:space="preserve">Реалізація завдання Програми полягає у забезпеченні на умовах співфінансування капітального ремонту житлового фонду,  а саме: </w:t>
      </w:r>
      <w:bookmarkStart w:id="5" w:name="_Hlk201821332"/>
      <w:r w:rsidR="006303EF" w:rsidRPr="00B20E86">
        <w:rPr>
          <w:sz w:val="28"/>
          <w:szCs w:val="28"/>
          <w:lang w:val="uk-UA"/>
        </w:rPr>
        <w:t xml:space="preserve">80% від загальної кошторисної вартості робіт - це кошти </w:t>
      </w:r>
      <w:r w:rsidR="00166DAC" w:rsidRPr="00B20E86">
        <w:rPr>
          <w:sz w:val="28"/>
          <w:szCs w:val="28"/>
          <w:lang w:val="uk-UA"/>
        </w:rPr>
        <w:t xml:space="preserve">місцевого </w:t>
      </w:r>
      <w:r w:rsidR="006303EF" w:rsidRPr="00B20E86">
        <w:rPr>
          <w:sz w:val="28"/>
          <w:szCs w:val="28"/>
          <w:lang w:val="uk-UA"/>
        </w:rPr>
        <w:t>бюджету, решта 20% -</w:t>
      </w:r>
      <w:r w:rsidR="00433D77" w:rsidRPr="00B20E86">
        <w:rPr>
          <w:sz w:val="28"/>
          <w:szCs w:val="28"/>
          <w:lang w:val="uk-UA"/>
        </w:rPr>
        <w:t xml:space="preserve"> </w:t>
      </w:r>
      <w:r w:rsidR="006303EF" w:rsidRPr="00B20E86">
        <w:rPr>
          <w:sz w:val="28"/>
          <w:szCs w:val="28"/>
          <w:lang w:val="uk-UA"/>
        </w:rPr>
        <w:t>власні кошти співвласників</w:t>
      </w:r>
      <w:bookmarkEnd w:id="5"/>
      <w:r w:rsidR="006303EF" w:rsidRPr="00B20E86">
        <w:rPr>
          <w:sz w:val="28"/>
          <w:szCs w:val="28"/>
          <w:lang w:val="uk-UA"/>
        </w:rPr>
        <w:t>. На співфінансування капітальних ремонтів/модернізацію пасажирських ліфт</w:t>
      </w:r>
      <w:r w:rsidR="006303EF" w:rsidRPr="00B14DBD">
        <w:rPr>
          <w:sz w:val="28"/>
          <w:szCs w:val="28"/>
          <w:lang w:val="uk-UA"/>
        </w:rPr>
        <w:t xml:space="preserve">ів,  </w:t>
      </w:r>
      <w:r w:rsidR="006303EF" w:rsidRPr="00B20E86">
        <w:rPr>
          <w:sz w:val="28"/>
          <w:szCs w:val="28"/>
          <w:lang w:val="uk-UA"/>
        </w:rPr>
        <w:t xml:space="preserve">та на проведення протипожежних заходів в будинках підвищеної поверховості -  95 % від загальної кошторисної вартості робіт - це кошти </w:t>
      </w:r>
      <w:r w:rsidR="00166DAC" w:rsidRPr="00B20E86">
        <w:rPr>
          <w:sz w:val="28"/>
          <w:szCs w:val="28"/>
          <w:lang w:val="uk-UA"/>
        </w:rPr>
        <w:t>місцевого</w:t>
      </w:r>
      <w:r w:rsidR="006303EF" w:rsidRPr="00B20E86">
        <w:rPr>
          <w:sz w:val="28"/>
          <w:szCs w:val="28"/>
          <w:lang w:val="uk-UA"/>
        </w:rPr>
        <w:t xml:space="preserve"> бюджету, решта 5 % - власні кошти співвласників. </w:t>
      </w:r>
    </w:p>
    <w:p w14:paraId="2299B43F" w14:textId="6C4A88F1" w:rsidR="00A747C6" w:rsidRPr="00B20E86" w:rsidRDefault="00922F50" w:rsidP="00CA7956">
      <w:pPr>
        <w:ind w:firstLine="567"/>
        <w:jc w:val="both"/>
        <w:rPr>
          <w:color w:val="00B050"/>
          <w:sz w:val="28"/>
          <w:szCs w:val="28"/>
          <w:lang w:val="uk-UA"/>
        </w:rPr>
      </w:pPr>
      <w:r w:rsidRPr="00B20E86">
        <w:rPr>
          <w:sz w:val="28"/>
          <w:szCs w:val="28"/>
          <w:lang w:val="uk-UA"/>
        </w:rPr>
        <w:t>3.2.</w:t>
      </w:r>
      <w:r w:rsidR="00D0584F" w:rsidRPr="00B20E86">
        <w:rPr>
          <w:color w:val="00B050"/>
          <w:sz w:val="28"/>
          <w:szCs w:val="28"/>
          <w:lang w:val="uk-UA"/>
        </w:rPr>
        <w:t xml:space="preserve"> </w:t>
      </w:r>
      <w:r w:rsidR="00B35D02" w:rsidRPr="00B20E86">
        <w:rPr>
          <w:sz w:val="28"/>
          <w:szCs w:val="28"/>
          <w:lang w:val="uk-UA"/>
        </w:rPr>
        <w:t>Р</w:t>
      </w:r>
      <w:r w:rsidR="00D0584F" w:rsidRPr="00B20E86">
        <w:rPr>
          <w:sz w:val="28"/>
          <w:szCs w:val="28"/>
          <w:lang w:val="uk-UA"/>
        </w:rPr>
        <w:t xml:space="preserve">озпорядником бюджетних коштів по Програмі та відповідальним виконавцем є </w:t>
      </w:r>
      <w:r w:rsidRPr="00B20E86">
        <w:rPr>
          <w:sz w:val="28"/>
          <w:szCs w:val="28"/>
          <w:lang w:val="uk-UA"/>
        </w:rPr>
        <w:t>Департамент</w:t>
      </w:r>
      <w:r w:rsidR="005845C5" w:rsidRPr="00B20E86">
        <w:rPr>
          <w:sz w:val="28"/>
          <w:szCs w:val="28"/>
          <w:lang w:val="uk-UA"/>
        </w:rPr>
        <w:t xml:space="preserve"> житлово-комунального господарства, майна та будівництва виконавчого комітету Вараської міської ради (далі-Департамент)</w:t>
      </w:r>
      <w:r w:rsidRPr="00B20E86">
        <w:rPr>
          <w:sz w:val="28"/>
          <w:szCs w:val="28"/>
          <w:lang w:val="uk-UA"/>
        </w:rPr>
        <w:t>.</w:t>
      </w:r>
    </w:p>
    <w:p w14:paraId="4B5E7FA8" w14:textId="3E280F83" w:rsidR="000A79BA" w:rsidRPr="00B20E86" w:rsidRDefault="000A79BA" w:rsidP="00CA7956">
      <w:pPr>
        <w:pStyle w:val="Default"/>
        <w:ind w:firstLine="567"/>
        <w:jc w:val="both"/>
        <w:rPr>
          <w:color w:val="auto"/>
          <w:sz w:val="28"/>
          <w:szCs w:val="28"/>
        </w:rPr>
      </w:pPr>
      <w:r w:rsidRPr="00B20E86">
        <w:rPr>
          <w:color w:val="auto"/>
          <w:sz w:val="28"/>
          <w:szCs w:val="28"/>
        </w:rPr>
        <w:t>3.</w:t>
      </w:r>
      <w:r w:rsidR="00DD6B6B" w:rsidRPr="00B20E86">
        <w:rPr>
          <w:color w:val="auto"/>
          <w:sz w:val="28"/>
          <w:szCs w:val="28"/>
        </w:rPr>
        <w:t>3</w:t>
      </w:r>
      <w:r w:rsidRPr="00B20E86">
        <w:rPr>
          <w:color w:val="auto"/>
          <w:sz w:val="28"/>
          <w:szCs w:val="28"/>
        </w:rPr>
        <w:t xml:space="preserve">. </w:t>
      </w:r>
      <w:r w:rsidR="005845C5" w:rsidRPr="00B20E86">
        <w:rPr>
          <w:color w:val="auto"/>
          <w:sz w:val="28"/>
          <w:szCs w:val="28"/>
        </w:rPr>
        <w:t xml:space="preserve">Право участі в Програмі </w:t>
      </w:r>
      <w:r w:rsidRPr="00B20E86">
        <w:rPr>
          <w:color w:val="auto"/>
          <w:sz w:val="28"/>
          <w:szCs w:val="28"/>
        </w:rPr>
        <w:t>може отримати кожен багатоквартирний будинок</w:t>
      </w:r>
      <w:r w:rsidR="005845C5" w:rsidRPr="00B20E86">
        <w:rPr>
          <w:color w:val="auto"/>
          <w:sz w:val="28"/>
          <w:szCs w:val="28"/>
        </w:rPr>
        <w:t>/</w:t>
      </w:r>
      <w:r w:rsidR="00342EAB" w:rsidRPr="00B20E86">
        <w:rPr>
          <w:color w:val="auto"/>
          <w:sz w:val="28"/>
          <w:szCs w:val="28"/>
        </w:rPr>
        <w:t>гуртожиток</w:t>
      </w:r>
      <w:r w:rsidRPr="00B20E86">
        <w:rPr>
          <w:color w:val="auto"/>
          <w:sz w:val="28"/>
          <w:szCs w:val="28"/>
        </w:rPr>
        <w:t xml:space="preserve"> Вараської </w:t>
      </w:r>
      <w:r w:rsidR="00FB37C1" w:rsidRPr="00B20E86">
        <w:rPr>
          <w:color w:val="auto"/>
          <w:sz w:val="28"/>
          <w:szCs w:val="28"/>
        </w:rPr>
        <w:t>МТГ.</w:t>
      </w:r>
      <w:r w:rsidRPr="00B20E86">
        <w:rPr>
          <w:color w:val="auto"/>
          <w:sz w:val="28"/>
          <w:szCs w:val="28"/>
        </w:rPr>
        <w:t xml:space="preserve"> </w:t>
      </w:r>
    </w:p>
    <w:p w14:paraId="6A3A1F9A" w14:textId="0A1C11CD" w:rsidR="00A06A84" w:rsidRPr="00B20E86" w:rsidRDefault="000A79BA" w:rsidP="00CA7956">
      <w:pPr>
        <w:pStyle w:val="ae"/>
        <w:spacing w:before="0" w:beforeAutospacing="0" w:after="0" w:afterAutospacing="0"/>
        <w:ind w:firstLine="567"/>
        <w:jc w:val="both"/>
        <w:rPr>
          <w:sz w:val="28"/>
          <w:szCs w:val="28"/>
        </w:rPr>
      </w:pPr>
      <w:r w:rsidRPr="00B20E86">
        <w:rPr>
          <w:sz w:val="28"/>
          <w:szCs w:val="28"/>
        </w:rPr>
        <w:t xml:space="preserve">3.5. </w:t>
      </w:r>
      <w:r w:rsidR="00A06A84" w:rsidRPr="00B20E86">
        <w:rPr>
          <w:sz w:val="28"/>
          <w:szCs w:val="28"/>
        </w:rPr>
        <w:t xml:space="preserve">Для отримання фінансування з бюджету Вараської </w:t>
      </w:r>
      <w:r w:rsidR="00C15455" w:rsidRPr="00B20E86">
        <w:rPr>
          <w:sz w:val="28"/>
          <w:szCs w:val="28"/>
        </w:rPr>
        <w:t xml:space="preserve">МТГ </w:t>
      </w:r>
      <w:r w:rsidR="00A06A84" w:rsidRPr="00B20E86">
        <w:rPr>
          <w:sz w:val="28"/>
          <w:szCs w:val="28"/>
        </w:rPr>
        <w:t>на капітальний ремонт багатоквартирного будинку</w:t>
      </w:r>
      <w:r w:rsidR="005845C5" w:rsidRPr="00B20E86">
        <w:rPr>
          <w:sz w:val="28"/>
          <w:szCs w:val="28"/>
        </w:rPr>
        <w:t>/</w:t>
      </w:r>
      <w:r w:rsidR="00FB37C1" w:rsidRPr="00B20E86">
        <w:rPr>
          <w:sz w:val="28"/>
          <w:szCs w:val="28"/>
        </w:rPr>
        <w:t xml:space="preserve"> гуртожитку</w:t>
      </w:r>
      <w:r w:rsidR="00A06A84" w:rsidRPr="00B20E86">
        <w:rPr>
          <w:sz w:val="28"/>
          <w:szCs w:val="28"/>
        </w:rPr>
        <w:t xml:space="preserve"> необхідно:</w:t>
      </w:r>
    </w:p>
    <w:p w14:paraId="52DB57E5" w14:textId="3D2A95E8" w:rsidR="00A06A84" w:rsidRPr="00B20E86" w:rsidRDefault="00A06A84" w:rsidP="00CA7956">
      <w:pPr>
        <w:pStyle w:val="ae"/>
        <w:spacing w:before="0" w:beforeAutospacing="0" w:after="0" w:afterAutospacing="0"/>
        <w:ind w:firstLine="567"/>
        <w:jc w:val="both"/>
        <w:rPr>
          <w:sz w:val="28"/>
          <w:szCs w:val="28"/>
        </w:rPr>
      </w:pPr>
      <w:r w:rsidRPr="00B20E86">
        <w:rPr>
          <w:sz w:val="28"/>
          <w:szCs w:val="28"/>
        </w:rPr>
        <w:t>- визначити головну проблему, яку потрібно вирішити в межах</w:t>
      </w:r>
      <w:r w:rsidR="005845C5" w:rsidRPr="00B20E86">
        <w:rPr>
          <w:sz w:val="28"/>
          <w:szCs w:val="28"/>
        </w:rPr>
        <w:t xml:space="preserve"> Програми</w:t>
      </w:r>
      <w:r w:rsidRPr="00B20E86">
        <w:rPr>
          <w:sz w:val="28"/>
          <w:szCs w:val="28"/>
        </w:rPr>
        <w:t>. Це рішення приймається на загальних зборах</w:t>
      </w:r>
      <w:r w:rsidR="00DD6B6B" w:rsidRPr="00B20E86">
        <w:rPr>
          <w:sz w:val="28"/>
          <w:szCs w:val="28"/>
        </w:rPr>
        <w:t xml:space="preserve"> співвласників</w:t>
      </w:r>
      <w:r w:rsidR="00F94BB7" w:rsidRPr="00B20E86">
        <w:rPr>
          <w:sz w:val="28"/>
          <w:szCs w:val="28"/>
        </w:rPr>
        <w:t>.</w:t>
      </w:r>
      <w:r w:rsidRPr="00B20E86">
        <w:rPr>
          <w:sz w:val="28"/>
          <w:szCs w:val="28"/>
        </w:rPr>
        <w:t xml:space="preserve"> </w:t>
      </w:r>
      <w:r w:rsidR="00F94BB7" w:rsidRPr="00B20E86">
        <w:rPr>
          <w:sz w:val="28"/>
          <w:szCs w:val="28"/>
        </w:rPr>
        <w:t xml:space="preserve">Рішення вважається прийнятим, якщо за нього проголосували співвласники, які разом мають </w:t>
      </w:r>
      <w:r w:rsidR="005845C5" w:rsidRPr="00B20E86">
        <w:rPr>
          <w:sz w:val="28"/>
          <w:szCs w:val="28"/>
        </w:rPr>
        <w:t>дві третини голосів від загальної кількості співвласників</w:t>
      </w:r>
      <w:r w:rsidR="005845C5" w:rsidRPr="00B20E86">
        <w:rPr>
          <w:color w:val="FF0000"/>
          <w:sz w:val="28"/>
          <w:szCs w:val="28"/>
        </w:rPr>
        <w:t xml:space="preserve"> </w:t>
      </w:r>
      <w:r w:rsidR="00F94BB7" w:rsidRPr="00B20E86">
        <w:rPr>
          <w:sz w:val="28"/>
          <w:szCs w:val="28"/>
        </w:rPr>
        <w:t xml:space="preserve">(крім випадків, якщо статутом об’єднання встановлена </w:t>
      </w:r>
      <w:r w:rsidR="003E690B" w:rsidRPr="00B20E86">
        <w:rPr>
          <w:sz w:val="28"/>
          <w:szCs w:val="28"/>
        </w:rPr>
        <w:t xml:space="preserve">інша </w:t>
      </w:r>
      <w:r w:rsidR="00F94BB7" w:rsidRPr="00B20E86">
        <w:rPr>
          <w:sz w:val="28"/>
          <w:szCs w:val="28"/>
        </w:rPr>
        <w:t xml:space="preserve">кількість голосів, необхідна для прийняття </w:t>
      </w:r>
      <w:r w:rsidR="00EE02FD" w:rsidRPr="00B20E86">
        <w:rPr>
          <w:sz w:val="28"/>
          <w:szCs w:val="28"/>
        </w:rPr>
        <w:t xml:space="preserve">такого </w:t>
      </w:r>
      <w:r w:rsidR="00F94BB7" w:rsidRPr="00B20E86">
        <w:rPr>
          <w:sz w:val="28"/>
          <w:szCs w:val="28"/>
        </w:rPr>
        <w:t>рішення</w:t>
      </w:r>
      <w:r w:rsidR="00812B97" w:rsidRPr="00B20E86">
        <w:rPr>
          <w:sz w:val="28"/>
          <w:szCs w:val="28"/>
        </w:rPr>
        <w:t>);</w:t>
      </w:r>
    </w:p>
    <w:p w14:paraId="51C85E5E" w14:textId="0215DE05" w:rsidR="00A747C6" w:rsidRPr="00B20E86" w:rsidRDefault="00A06A84" w:rsidP="00CA7956">
      <w:pPr>
        <w:pStyle w:val="ae"/>
        <w:spacing w:before="0" w:beforeAutospacing="0" w:after="0" w:afterAutospacing="0"/>
        <w:ind w:firstLine="567"/>
        <w:jc w:val="both"/>
        <w:rPr>
          <w:sz w:val="28"/>
          <w:szCs w:val="28"/>
        </w:rPr>
      </w:pPr>
      <w:r w:rsidRPr="00B20E86">
        <w:rPr>
          <w:sz w:val="28"/>
          <w:szCs w:val="28"/>
        </w:rPr>
        <w:t>- після прийняття рішення, слід підготувати та направити до</w:t>
      </w:r>
      <w:r w:rsidR="003E690B" w:rsidRPr="00B20E86">
        <w:rPr>
          <w:sz w:val="28"/>
          <w:szCs w:val="28"/>
        </w:rPr>
        <w:t xml:space="preserve"> Департаменту </w:t>
      </w:r>
      <w:r w:rsidR="00927714">
        <w:rPr>
          <w:sz w:val="28"/>
          <w:szCs w:val="28"/>
        </w:rPr>
        <w:t>П</w:t>
      </w:r>
      <w:r w:rsidR="00F0340A" w:rsidRPr="00B20E86">
        <w:rPr>
          <w:sz w:val="28"/>
          <w:szCs w:val="28"/>
        </w:rPr>
        <w:t>ро</w:t>
      </w:r>
      <w:r w:rsidR="00927714">
        <w:rPr>
          <w:sz w:val="28"/>
          <w:szCs w:val="28"/>
        </w:rPr>
        <w:t>є</w:t>
      </w:r>
      <w:r w:rsidR="00F0340A" w:rsidRPr="00B20E86">
        <w:rPr>
          <w:sz w:val="28"/>
          <w:szCs w:val="28"/>
        </w:rPr>
        <w:t xml:space="preserve">ктну заявку </w:t>
      </w:r>
      <w:r w:rsidR="00812B97" w:rsidRPr="00B20E86">
        <w:rPr>
          <w:sz w:val="28"/>
          <w:szCs w:val="28"/>
        </w:rPr>
        <w:t>на участь у конкурсі з визначення</w:t>
      </w:r>
      <w:r w:rsidR="00556AF8" w:rsidRPr="00B20E86">
        <w:rPr>
          <w:sz w:val="28"/>
          <w:szCs w:val="28"/>
        </w:rPr>
        <w:t xml:space="preserve"> багатоквартирних будинків ОСББ</w:t>
      </w:r>
      <w:r w:rsidR="004E7EF9" w:rsidRPr="00B20E86">
        <w:rPr>
          <w:sz w:val="28"/>
          <w:szCs w:val="28"/>
        </w:rPr>
        <w:t xml:space="preserve"> та Управителя для проведення капітального ремонту на умовах співфінансування (</w:t>
      </w:r>
      <w:r w:rsidR="004E7EF9" w:rsidRPr="00A15BC0">
        <w:rPr>
          <w:sz w:val="28"/>
          <w:szCs w:val="28"/>
        </w:rPr>
        <w:t>далі – Проєктна заявка)</w:t>
      </w:r>
      <w:r w:rsidR="004E7EF9" w:rsidRPr="00B20E86">
        <w:rPr>
          <w:sz w:val="28"/>
          <w:szCs w:val="28"/>
        </w:rPr>
        <w:t xml:space="preserve"> </w:t>
      </w:r>
      <w:r w:rsidR="00F0340A" w:rsidRPr="00B20E86">
        <w:rPr>
          <w:sz w:val="28"/>
          <w:szCs w:val="28"/>
        </w:rPr>
        <w:t>з пакетом документів (п. 4.1.5.</w:t>
      </w:r>
      <w:r w:rsidR="00A02CAF" w:rsidRPr="00B20E86">
        <w:rPr>
          <w:sz w:val="28"/>
          <w:szCs w:val="28"/>
        </w:rPr>
        <w:t xml:space="preserve"> Програми</w:t>
      </w:r>
      <w:r w:rsidR="00F0340A" w:rsidRPr="00B20E86">
        <w:rPr>
          <w:sz w:val="28"/>
          <w:szCs w:val="28"/>
        </w:rPr>
        <w:t>)</w:t>
      </w:r>
      <w:r w:rsidR="00812B97" w:rsidRPr="00B20E86">
        <w:rPr>
          <w:sz w:val="28"/>
          <w:szCs w:val="28"/>
        </w:rPr>
        <w:t>.</w:t>
      </w:r>
    </w:p>
    <w:p w14:paraId="020CC2AC" w14:textId="20E1F7D8" w:rsidR="00A51305" w:rsidRPr="00B20E86" w:rsidRDefault="000A79BA" w:rsidP="00F20C98">
      <w:pPr>
        <w:pStyle w:val="ae"/>
        <w:spacing w:before="0" w:beforeAutospacing="0" w:after="0" w:afterAutospacing="0"/>
        <w:ind w:firstLine="567"/>
        <w:jc w:val="both"/>
        <w:rPr>
          <w:sz w:val="28"/>
          <w:szCs w:val="28"/>
        </w:rPr>
      </w:pPr>
      <w:r w:rsidRPr="00B20E86">
        <w:rPr>
          <w:sz w:val="28"/>
          <w:szCs w:val="28"/>
        </w:rPr>
        <w:t>3.</w:t>
      </w:r>
      <w:r w:rsidR="00F94BB7" w:rsidRPr="00B20E86">
        <w:rPr>
          <w:sz w:val="28"/>
          <w:szCs w:val="28"/>
        </w:rPr>
        <w:t>6</w:t>
      </w:r>
      <w:r w:rsidRPr="00B20E86">
        <w:rPr>
          <w:sz w:val="28"/>
          <w:szCs w:val="28"/>
        </w:rPr>
        <w:t>. Програма розрахована на 2026-20</w:t>
      </w:r>
      <w:r w:rsidR="00574011" w:rsidRPr="00B20E86">
        <w:rPr>
          <w:sz w:val="28"/>
          <w:szCs w:val="28"/>
        </w:rPr>
        <w:t>30</w:t>
      </w:r>
      <w:r w:rsidRPr="00B20E86">
        <w:rPr>
          <w:sz w:val="28"/>
          <w:szCs w:val="28"/>
        </w:rPr>
        <w:t xml:space="preserve"> роки, з врахуванням необхідних потреб у фінансових ресурсах для здійснення її першочергових заходів.</w:t>
      </w:r>
    </w:p>
    <w:p w14:paraId="17EDDFC1" w14:textId="77777777" w:rsidR="00F20C98" w:rsidRPr="00B20E86" w:rsidRDefault="00F20C98" w:rsidP="00F20C98">
      <w:pPr>
        <w:pStyle w:val="ae"/>
        <w:spacing w:before="0" w:beforeAutospacing="0" w:after="0" w:afterAutospacing="0"/>
        <w:ind w:firstLine="567"/>
        <w:jc w:val="both"/>
        <w:rPr>
          <w:sz w:val="28"/>
          <w:szCs w:val="28"/>
        </w:rPr>
      </w:pPr>
    </w:p>
    <w:p w14:paraId="6402603E" w14:textId="48F1D3E6" w:rsidR="00847C4A" w:rsidRPr="00B20E86" w:rsidRDefault="006B69E5" w:rsidP="00CA7956">
      <w:pPr>
        <w:ind w:firstLine="567"/>
        <w:jc w:val="center"/>
        <w:rPr>
          <w:b/>
          <w:bCs/>
          <w:sz w:val="28"/>
          <w:szCs w:val="28"/>
          <w:lang w:val="uk-UA"/>
        </w:rPr>
      </w:pPr>
      <w:r w:rsidRPr="00B20E86">
        <w:rPr>
          <w:b/>
          <w:bCs/>
          <w:sz w:val="28"/>
          <w:szCs w:val="28"/>
          <w:lang w:val="uk-UA"/>
        </w:rPr>
        <w:t>4. Перелік завдань, заходів Програми та очікувані результати її виконання</w:t>
      </w:r>
    </w:p>
    <w:p w14:paraId="24B1A999" w14:textId="77777777" w:rsidR="00883DF3" w:rsidRPr="00B20E86" w:rsidRDefault="00883DF3" w:rsidP="00CA7956">
      <w:pPr>
        <w:ind w:firstLine="567"/>
        <w:jc w:val="both"/>
        <w:rPr>
          <w:sz w:val="28"/>
          <w:szCs w:val="28"/>
          <w:lang w:val="uk-UA"/>
        </w:rPr>
      </w:pPr>
      <w:r w:rsidRPr="00B20E86">
        <w:rPr>
          <w:sz w:val="28"/>
          <w:szCs w:val="28"/>
          <w:lang w:val="uk-UA"/>
        </w:rPr>
        <w:t>4.1. Механізм виконання Програми.</w:t>
      </w:r>
    </w:p>
    <w:p w14:paraId="4EC42407" w14:textId="73F8B611" w:rsidR="00883DF3" w:rsidRPr="00B20E86" w:rsidRDefault="00883DF3" w:rsidP="00CA7956">
      <w:pPr>
        <w:ind w:firstLine="567"/>
        <w:jc w:val="both"/>
        <w:rPr>
          <w:sz w:val="28"/>
          <w:szCs w:val="28"/>
          <w:lang w:val="uk-UA"/>
        </w:rPr>
      </w:pPr>
      <w:r w:rsidRPr="00B20E86">
        <w:rPr>
          <w:sz w:val="28"/>
          <w:szCs w:val="28"/>
          <w:lang w:val="uk-UA"/>
        </w:rPr>
        <w:lastRenderedPageBreak/>
        <w:t xml:space="preserve">4.1.1. Суть механізму Програми полягає у тому, що з бюджету Вараської МТГ </w:t>
      </w:r>
      <w:r w:rsidR="003E690B" w:rsidRPr="00B20E86">
        <w:rPr>
          <w:sz w:val="28"/>
          <w:szCs w:val="28"/>
          <w:lang w:val="uk-UA"/>
        </w:rPr>
        <w:t xml:space="preserve">відбувається </w:t>
      </w:r>
      <w:r w:rsidRPr="00B20E86">
        <w:rPr>
          <w:sz w:val="28"/>
          <w:szCs w:val="28"/>
          <w:lang w:val="uk-UA"/>
        </w:rPr>
        <w:t xml:space="preserve">фінансування робіт </w:t>
      </w:r>
      <w:r w:rsidR="003E690B" w:rsidRPr="00B20E86">
        <w:rPr>
          <w:sz w:val="28"/>
          <w:szCs w:val="28"/>
          <w:lang w:val="uk-UA"/>
        </w:rPr>
        <w:t xml:space="preserve">з </w:t>
      </w:r>
      <w:r w:rsidRPr="00B20E86">
        <w:rPr>
          <w:sz w:val="28"/>
          <w:szCs w:val="28"/>
          <w:lang w:val="uk-UA"/>
        </w:rPr>
        <w:t>капітального ремонту багатоквартирних будинків</w:t>
      </w:r>
      <w:r w:rsidR="003E690B" w:rsidRPr="00B20E86">
        <w:rPr>
          <w:sz w:val="28"/>
          <w:szCs w:val="28"/>
          <w:lang w:val="uk-UA"/>
        </w:rPr>
        <w:t>/гуртожитків</w:t>
      </w:r>
      <w:r w:rsidRPr="00B20E86">
        <w:rPr>
          <w:sz w:val="28"/>
          <w:szCs w:val="28"/>
          <w:lang w:val="uk-UA"/>
        </w:rPr>
        <w:t xml:space="preserve"> за дольової участі</w:t>
      </w:r>
      <w:r w:rsidR="003E690B" w:rsidRPr="00B20E86">
        <w:rPr>
          <w:sz w:val="28"/>
          <w:szCs w:val="28"/>
          <w:lang w:val="uk-UA"/>
        </w:rPr>
        <w:t xml:space="preserve"> співвласників</w:t>
      </w:r>
      <w:r w:rsidRPr="00B20E86">
        <w:rPr>
          <w:sz w:val="28"/>
          <w:szCs w:val="28"/>
          <w:lang w:val="uk-UA"/>
        </w:rPr>
        <w:t>.</w:t>
      </w:r>
    </w:p>
    <w:p w14:paraId="046CD5EC" w14:textId="135F0B7D" w:rsidR="00883DF3" w:rsidRPr="00B20E86" w:rsidRDefault="00883DF3" w:rsidP="00CA7956">
      <w:pPr>
        <w:ind w:firstLine="567"/>
        <w:jc w:val="both"/>
        <w:rPr>
          <w:sz w:val="28"/>
          <w:szCs w:val="28"/>
          <w:shd w:val="clear" w:color="auto" w:fill="FFFFFF"/>
          <w:lang w:val="uk-UA"/>
        </w:rPr>
      </w:pPr>
      <w:r w:rsidRPr="00B20E86">
        <w:rPr>
          <w:sz w:val="28"/>
          <w:szCs w:val="28"/>
          <w:lang w:val="uk-UA"/>
        </w:rPr>
        <w:t xml:space="preserve">4.1.2. </w:t>
      </w:r>
      <w:r w:rsidR="00B35D02" w:rsidRPr="00B20E86">
        <w:rPr>
          <w:sz w:val="28"/>
          <w:szCs w:val="28"/>
          <w:lang w:val="uk-UA"/>
        </w:rPr>
        <w:t xml:space="preserve">Учасник </w:t>
      </w:r>
      <w:r w:rsidRPr="00B20E86">
        <w:rPr>
          <w:sz w:val="28"/>
          <w:szCs w:val="28"/>
          <w:lang w:val="uk-UA"/>
        </w:rPr>
        <w:t>через проведення загальних зборів</w:t>
      </w:r>
      <w:r w:rsidR="003E690B" w:rsidRPr="00B20E86">
        <w:rPr>
          <w:sz w:val="28"/>
          <w:szCs w:val="28"/>
          <w:lang w:val="uk-UA"/>
        </w:rPr>
        <w:t>,</w:t>
      </w:r>
      <w:r w:rsidRPr="00B20E86">
        <w:rPr>
          <w:sz w:val="28"/>
          <w:szCs w:val="28"/>
          <w:lang w:val="uk-UA"/>
        </w:rPr>
        <w:t xml:space="preserve"> відповідно до статуту</w:t>
      </w:r>
      <w:r w:rsidR="003E690B" w:rsidRPr="00B20E86">
        <w:rPr>
          <w:sz w:val="28"/>
          <w:szCs w:val="28"/>
          <w:lang w:val="uk-UA"/>
        </w:rPr>
        <w:t>,</w:t>
      </w:r>
      <w:r w:rsidRPr="00B20E86">
        <w:rPr>
          <w:sz w:val="28"/>
          <w:szCs w:val="28"/>
          <w:lang w:val="uk-UA"/>
        </w:rPr>
        <w:t xml:space="preserve"> визначає необхідні першочергові роботи з</w:t>
      </w:r>
      <w:r w:rsidR="00197D46" w:rsidRPr="00B20E86">
        <w:rPr>
          <w:sz w:val="28"/>
          <w:szCs w:val="28"/>
          <w:lang w:val="uk-UA"/>
        </w:rPr>
        <w:t xml:space="preserve"> </w:t>
      </w:r>
      <w:r w:rsidRPr="00B20E86">
        <w:rPr>
          <w:sz w:val="28"/>
          <w:szCs w:val="28"/>
          <w:lang w:val="uk-UA"/>
        </w:rPr>
        <w:t>капітального ремонту багатоквартирного будинку</w:t>
      </w:r>
      <w:r w:rsidR="00411B08" w:rsidRPr="00B20E86">
        <w:rPr>
          <w:sz w:val="28"/>
          <w:szCs w:val="28"/>
          <w:lang w:val="uk-UA"/>
        </w:rPr>
        <w:t>/гуртожитку</w:t>
      </w:r>
      <w:r w:rsidRPr="00B20E86">
        <w:rPr>
          <w:sz w:val="28"/>
          <w:szCs w:val="28"/>
          <w:lang w:val="uk-UA"/>
        </w:rPr>
        <w:t>, приймає рішення про залучення бюджетних та власних коштів. За власні кошти відповідно до</w:t>
      </w:r>
      <w:r w:rsidRPr="00A15BC0">
        <w:rPr>
          <w:sz w:val="28"/>
          <w:szCs w:val="28"/>
          <w:lang w:val="uk-UA"/>
        </w:rPr>
        <w:t xml:space="preserve"> </w:t>
      </w:r>
      <w:r w:rsidR="00556AF8" w:rsidRPr="00A15BC0">
        <w:rPr>
          <w:sz w:val="28"/>
          <w:szCs w:val="28"/>
          <w:lang w:val="uk-UA"/>
        </w:rPr>
        <w:t>з</w:t>
      </w:r>
      <w:r w:rsidRPr="00A15BC0">
        <w:rPr>
          <w:sz w:val="28"/>
          <w:szCs w:val="28"/>
          <w:lang w:val="uk-UA"/>
        </w:rPr>
        <w:t xml:space="preserve">аконів </w:t>
      </w:r>
      <w:r w:rsidRPr="00B20E86">
        <w:rPr>
          <w:sz w:val="28"/>
          <w:szCs w:val="28"/>
          <w:lang w:val="uk-UA"/>
        </w:rPr>
        <w:t>України «Про архітектурну діяльність», «</w:t>
      </w:r>
      <w:r w:rsidRPr="00B20E86">
        <w:rPr>
          <w:sz w:val="28"/>
          <w:szCs w:val="28"/>
          <w:shd w:val="clear" w:color="auto" w:fill="FFFFFF"/>
          <w:lang w:val="uk-UA"/>
        </w:rPr>
        <w:t>Про регулювання містобудівної діяльності»</w:t>
      </w:r>
      <w:r w:rsidRPr="00B20E86">
        <w:rPr>
          <w:sz w:val="28"/>
          <w:szCs w:val="28"/>
          <w:lang w:val="uk-UA"/>
        </w:rPr>
        <w:t xml:space="preserve"> виготовляє про</w:t>
      </w:r>
      <w:r w:rsidR="00CB17B0">
        <w:rPr>
          <w:sz w:val="28"/>
          <w:szCs w:val="28"/>
          <w:lang w:val="uk-UA"/>
        </w:rPr>
        <w:t>е</w:t>
      </w:r>
      <w:r w:rsidRPr="00B20E86">
        <w:rPr>
          <w:sz w:val="28"/>
          <w:szCs w:val="28"/>
          <w:lang w:val="uk-UA"/>
        </w:rPr>
        <w:t>ктну та/або кошторисну документацію</w:t>
      </w:r>
      <w:r w:rsidRPr="00B20E86">
        <w:rPr>
          <w:rStyle w:val="af0"/>
          <w:bCs/>
          <w:sz w:val="28"/>
          <w:szCs w:val="28"/>
          <w:shd w:val="clear" w:color="auto" w:fill="FFFFFF"/>
          <w:lang w:val="uk-UA"/>
        </w:rPr>
        <w:t>.</w:t>
      </w:r>
    </w:p>
    <w:p w14:paraId="254BF227" w14:textId="52E6F442" w:rsidR="00847C4A" w:rsidRPr="00B20E86" w:rsidRDefault="00883DF3" w:rsidP="00CA7956">
      <w:pPr>
        <w:ind w:firstLine="567"/>
        <w:jc w:val="both"/>
        <w:rPr>
          <w:strike/>
          <w:sz w:val="28"/>
          <w:szCs w:val="28"/>
          <w:shd w:val="clear" w:color="auto" w:fill="FFFFFF"/>
          <w:lang w:val="uk-UA"/>
        </w:rPr>
      </w:pPr>
      <w:r w:rsidRPr="00B20E86">
        <w:rPr>
          <w:sz w:val="28"/>
          <w:szCs w:val="28"/>
          <w:lang w:val="uk-UA"/>
        </w:rPr>
        <w:t>4.1.4</w:t>
      </w:r>
      <w:r w:rsidR="001979A7" w:rsidRPr="00B20E86">
        <w:rPr>
          <w:sz w:val="28"/>
          <w:szCs w:val="28"/>
          <w:shd w:val="clear" w:color="auto" w:fill="FFFFFF"/>
          <w:lang w:val="uk-UA"/>
        </w:rPr>
        <w:t xml:space="preserve">. </w:t>
      </w:r>
      <w:r w:rsidRPr="00B20E86">
        <w:rPr>
          <w:sz w:val="28"/>
          <w:szCs w:val="28"/>
          <w:shd w:val="clear" w:color="auto" w:fill="FFFFFF"/>
          <w:lang w:val="uk-UA"/>
        </w:rPr>
        <w:t xml:space="preserve">Повідомлення про прийняте загальними зборами </w:t>
      </w:r>
      <w:r w:rsidR="00081A98" w:rsidRPr="00B20E86">
        <w:rPr>
          <w:sz w:val="28"/>
          <w:szCs w:val="28"/>
          <w:shd w:val="clear" w:color="auto" w:fill="FFFFFF"/>
          <w:lang w:val="uk-UA"/>
        </w:rPr>
        <w:t>с</w:t>
      </w:r>
      <w:r w:rsidRPr="00B20E86">
        <w:rPr>
          <w:sz w:val="28"/>
          <w:szCs w:val="28"/>
          <w:shd w:val="clear" w:color="auto" w:fill="FFFFFF"/>
          <w:lang w:val="uk-UA"/>
        </w:rPr>
        <w:t>піввласників  рішення має бути розміщене у загальнодоступному місці при вході до кожного під’їзду будинку</w:t>
      </w:r>
      <w:r w:rsidR="00411B08" w:rsidRPr="00B20E86">
        <w:rPr>
          <w:sz w:val="28"/>
          <w:szCs w:val="28"/>
          <w:lang w:val="uk-UA"/>
        </w:rPr>
        <w:t>/гуртожитку</w:t>
      </w:r>
      <w:r w:rsidRPr="00B20E86">
        <w:rPr>
          <w:sz w:val="28"/>
          <w:szCs w:val="28"/>
          <w:shd w:val="clear" w:color="auto" w:fill="FFFFFF"/>
          <w:lang w:val="uk-UA"/>
        </w:rPr>
        <w:t>.</w:t>
      </w:r>
    </w:p>
    <w:p w14:paraId="4A431F78" w14:textId="13D1D1FF" w:rsidR="00883DF3" w:rsidRPr="00B20E86" w:rsidRDefault="00883DF3" w:rsidP="00CA7956">
      <w:pPr>
        <w:ind w:firstLine="567"/>
        <w:jc w:val="both"/>
        <w:rPr>
          <w:sz w:val="28"/>
          <w:szCs w:val="28"/>
          <w:lang w:val="uk-UA"/>
        </w:rPr>
      </w:pPr>
      <w:r w:rsidRPr="00B20E86">
        <w:rPr>
          <w:sz w:val="28"/>
          <w:szCs w:val="28"/>
          <w:lang w:val="uk-UA"/>
        </w:rPr>
        <w:t>4.1.5.</w:t>
      </w:r>
      <w:r w:rsidRPr="00B20E86">
        <w:rPr>
          <w:sz w:val="28"/>
          <w:szCs w:val="28"/>
          <w:shd w:val="clear" w:color="auto" w:fill="FFFFFF"/>
          <w:lang w:val="uk-UA"/>
        </w:rPr>
        <w:t xml:space="preserve"> </w:t>
      </w:r>
      <w:r w:rsidRPr="00B20E86">
        <w:rPr>
          <w:sz w:val="28"/>
          <w:szCs w:val="28"/>
          <w:lang w:val="uk-UA"/>
        </w:rPr>
        <w:t xml:space="preserve">Для отримання фінансування з бюджету Вараської МТГ </w:t>
      </w:r>
      <w:r w:rsidR="003E690B" w:rsidRPr="00B20E86">
        <w:rPr>
          <w:sz w:val="28"/>
          <w:szCs w:val="28"/>
          <w:lang w:val="uk-UA"/>
        </w:rPr>
        <w:t>в Департамент подаються наступні документи</w:t>
      </w:r>
      <w:r w:rsidRPr="00B20E86">
        <w:rPr>
          <w:sz w:val="28"/>
          <w:szCs w:val="28"/>
          <w:lang w:val="uk-UA"/>
        </w:rPr>
        <w:t>:</w:t>
      </w:r>
    </w:p>
    <w:p w14:paraId="0C1B0D7F" w14:textId="0241411A" w:rsidR="00883DF3" w:rsidRPr="00B20E86" w:rsidRDefault="00883DF3" w:rsidP="00CA7956">
      <w:pPr>
        <w:ind w:firstLine="567"/>
        <w:jc w:val="both"/>
        <w:rPr>
          <w:sz w:val="28"/>
          <w:szCs w:val="28"/>
          <w:lang w:val="uk-UA"/>
        </w:rPr>
      </w:pPr>
      <w:r w:rsidRPr="00B20E86">
        <w:rPr>
          <w:sz w:val="28"/>
          <w:szCs w:val="28"/>
          <w:lang w:val="uk-UA"/>
        </w:rPr>
        <w:t xml:space="preserve">1) </w:t>
      </w:r>
      <w:r w:rsidR="00F746E9">
        <w:rPr>
          <w:sz w:val="28"/>
          <w:szCs w:val="28"/>
          <w:lang w:val="uk-UA"/>
        </w:rPr>
        <w:t>Проє</w:t>
      </w:r>
      <w:r w:rsidRPr="00B20E86">
        <w:rPr>
          <w:sz w:val="28"/>
          <w:szCs w:val="28"/>
          <w:lang w:val="uk-UA"/>
        </w:rPr>
        <w:t>ктна заяв</w:t>
      </w:r>
      <w:r w:rsidR="005D5DC1" w:rsidRPr="00B20E86">
        <w:rPr>
          <w:sz w:val="28"/>
          <w:szCs w:val="28"/>
          <w:lang w:val="uk-UA"/>
        </w:rPr>
        <w:t>к</w:t>
      </w:r>
      <w:r w:rsidRPr="00B20E86">
        <w:rPr>
          <w:sz w:val="28"/>
          <w:szCs w:val="28"/>
          <w:lang w:val="uk-UA"/>
        </w:rPr>
        <w:t>а (</w:t>
      </w:r>
      <w:r w:rsidRPr="00B20E86">
        <w:rPr>
          <w:iCs/>
          <w:sz w:val="28"/>
          <w:szCs w:val="28"/>
          <w:lang w:val="uk-UA"/>
        </w:rPr>
        <w:t xml:space="preserve">додаток </w:t>
      </w:r>
      <w:r w:rsidR="009D6CFB" w:rsidRPr="00B20E86">
        <w:rPr>
          <w:iCs/>
          <w:sz w:val="28"/>
          <w:szCs w:val="28"/>
          <w:lang w:val="uk-UA"/>
        </w:rPr>
        <w:t>1</w:t>
      </w:r>
      <w:r w:rsidR="00F746E9">
        <w:rPr>
          <w:iCs/>
          <w:sz w:val="28"/>
          <w:szCs w:val="28"/>
          <w:lang w:val="uk-UA"/>
        </w:rPr>
        <w:t xml:space="preserve"> до Програми</w:t>
      </w:r>
      <w:r w:rsidRPr="00B20E86">
        <w:rPr>
          <w:sz w:val="28"/>
          <w:szCs w:val="28"/>
          <w:lang w:val="uk-UA"/>
        </w:rPr>
        <w:t>).</w:t>
      </w:r>
    </w:p>
    <w:p w14:paraId="04E17EE2" w14:textId="59B395DE" w:rsidR="00883DF3" w:rsidRPr="00B20E86" w:rsidRDefault="00F977C1" w:rsidP="00CA7956">
      <w:pPr>
        <w:ind w:firstLine="567"/>
        <w:jc w:val="both"/>
        <w:rPr>
          <w:sz w:val="28"/>
          <w:szCs w:val="28"/>
          <w:lang w:val="uk-UA"/>
        </w:rPr>
      </w:pPr>
      <w:r>
        <w:rPr>
          <w:sz w:val="28"/>
          <w:szCs w:val="28"/>
          <w:lang w:val="uk-UA"/>
        </w:rPr>
        <w:t>2)</w:t>
      </w:r>
      <w:r w:rsidR="00B14DBD">
        <w:rPr>
          <w:sz w:val="28"/>
          <w:szCs w:val="28"/>
          <w:lang w:val="uk-UA"/>
        </w:rPr>
        <w:t> </w:t>
      </w:r>
      <w:r>
        <w:rPr>
          <w:sz w:val="28"/>
          <w:szCs w:val="28"/>
          <w:lang w:val="uk-UA"/>
        </w:rPr>
        <w:t>Копія П</w:t>
      </w:r>
      <w:r w:rsidR="00883DF3" w:rsidRPr="00B20E86">
        <w:rPr>
          <w:sz w:val="28"/>
          <w:szCs w:val="28"/>
          <w:lang w:val="uk-UA"/>
        </w:rPr>
        <w:t>ротоколу</w:t>
      </w:r>
      <w:r w:rsidRPr="00F977C1">
        <w:t xml:space="preserve"> </w:t>
      </w:r>
      <w:r w:rsidRPr="00F977C1">
        <w:rPr>
          <w:sz w:val="28"/>
          <w:szCs w:val="28"/>
          <w:lang w:val="uk-UA"/>
        </w:rPr>
        <w:t>зборів співвласників багатоквартирного будинку/гуртожитку</w:t>
      </w:r>
      <w:r w:rsidR="00883DF3" w:rsidRPr="00B20E86">
        <w:rPr>
          <w:sz w:val="28"/>
          <w:szCs w:val="28"/>
          <w:lang w:val="uk-UA"/>
        </w:rPr>
        <w:t xml:space="preserve"> </w:t>
      </w:r>
      <w:r w:rsidR="00F51537" w:rsidRPr="00B20E86">
        <w:rPr>
          <w:sz w:val="28"/>
          <w:szCs w:val="28"/>
          <w:lang w:val="uk-UA"/>
        </w:rPr>
        <w:t>(додаток 2</w:t>
      </w:r>
      <w:r w:rsidRPr="00F977C1">
        <w:t xml:space="preserve"> </w:t>
      </w:r>
      <w:r w:rsidRPr="00F977C1">
        <w:rPr>
          <w:sz w:val="28"/>
          <w:szCs w:val="28"/>
          <w:lang w:val="uk-UA"/>
        </w:rPr>
        <w:t>до Програми</w:t>
      </w:r>
      <w:r w:rsidR="00F51537" w:rsidRPr="00B20E86">
        <w:rPr>
          <w:sz w:val="28"/>
          <w:szCs w:val="28"/>
          <w:lang w:val="uk-UA"/>
        </w:rPr>
        <w:t>)</w:t>
      </w:r>
      <w:r w:rsidR="00883DF3" w:rsidRPr="00B20E86">
        <w:rPr>
          <w:sz w:val="28"/>
          <w:szCs w:val="28"/>
          <w:lang w:val="uk-UA"/>
        </w:rPr>
        <w:t xml:space="preserve"> щодо рішення</w:t>
      </w:r>
      <w:r w:rsidR="00B35D02" w:rsidRPr="00B20E86">
        <w:rPr>
          <w:sz w:val="28"/>
          <w:szCs w:val="28"/>
          <w:lang w:val="uk-UA"/>
        </w:rPr>
        <w:t>,</w:t>
      </w:r>
      <w:r w:rsidR="00883DF3" w:rsidRPr="00B20E86">
        <w:rPr>
          <w:sz w:val="28"/>
          <w:szCs w:val="28"/>
          <w:lang w:val="uk-UA"/>
        </w:rPr>
        <w:t xml:space="preserve"> прийнятого загальними зборами про участь у </w:t>
      </w:r>
      <w:r w:rsidR="00B35D02" w:rsidRPr="00B20E86">
        <w:rPr>
          <w:sz w:val="28"/>
          <w:szCs w:val="28"/>
          <w:lang w:val="uk-UA"/>
        </w:rPr>
        <w:t>Програмі</w:t>
      </w:r>
      <w:r w:rsidR="00A96EFF" w:rsidRPr="00B20E86">
        <w:rPr>
          <w:sz w:val="28"/>
          <w:szCs w:val="28"/>
          <w:lang w:val="uk-UA"/>
        </w:rPr>
        <w:t>.</w:t>
      </w:r>
    </w:p>
    <w:p w14:paraId="59CD4AFD" w14:textId="77777777" w:rsidR="00883DF3" w:rsidRPr="00B20E86" w:rsidRDefault="00883DF3" w:rsidP="00CA7956">
      <w:pPr>
        <w:ind w:firstLine="567"/>
        <w:jc w:val="both"/>
        <w:rPr>
          <w:sz w:val="28"/>
          <w:szCs w:val="28"/>
          <w:lang w:val="uk-UA"/>
        </w:rPr>
      </w:pPr>
      <w:r w:rsidRPr="00B20E86">
        <w:rPr>
          <w:sz w:val="28"/>
          <w:szCs w:val="28"/>
          <w:lang w:val="uk-UA"/>
        </w:rPr>
        <w:t>3) Копія свідоцтва про державну реєстрацію (у разі наявності) або виписку про державу реєстрацію.</w:t>
      </w:r>
    </w:p>
    <w:p w14:paraId="1A493F58" w14:textId="121B1B5C" w:rsidR="007E7384" w:rsidRPr="00B20E86" w:rsidRDefault="008E107A" w:rsidP="00CA7956">
      <w:pPr>
        <w:ind w:firstLine="567"/>
        <w:jc w:val="both"/>
        <w:rPr>
          <w:sz w:val="28"/>
          <w:szCs w:val="28"/>
          <w:lang w:val="uk-UA"/>
        </w:rPr>
      </w:pPr>
      <w:r w:rsidRPr="00B20E86">
        <w:rPr>
          <w:sz w:val="28"/>
          <w:szCs w:val="28"/>
          <w:lang w:val="uk-UA"/>
        </w:rPr>
        <w:t>4)</w:t>
      </w:r>
      <w:r w:rsidR="00883DF3" w:rsidRPr="00B20E86">
        <w:rPr>
          <w:sz w:val="28"/>
          <w:szCs w:val="28"/>
          <w:lang w:val="uk-UA"/>
        </w:rPr>
        <w:t xml:space="preserve"> </w:t>
      </w:r>
      <w:r w:rsidR="007E7384" w:rsidRPr="00B20E86">
        <w:rPr>
          <w:sz w:val="28"/>
          <w:szCs w:val="28"/>
          <w:lang w:val="uk-UA"/>
        </w:rPr>
        <w:t xml:space="preserve">Один примірник </w:t>
      </w:r>
      <w:proofErr w:type="spellStart"/>
      <w:r w:rsidR="007E7384" w:rsidRPr="00B20E86">
        <w:rPr>
          <w:sz w:val="28"/>
          <w:szCs w:val="28"/>
          <w:lang w:val="uk-UA"/>
        </w:rPr>
        <w:t>про</w:t>
      </w:r>
      <w:r w:rsidR="00980F2F">
        <w:rPr>
          <w:sz w:val="28"/>
          <w:szCs w:val="28"/>
          <w:lang w:val="uk-UA"/>
        </w:rPr>
        <w:t>є</w:t>
      </w:r>
      <w:r w:rsidR="007E7384" w:rsidRPr="00B20E86">
        <w:rPr>
          <w:sz w:val="28"/>
          <w:szCs w:val="28"/>
          <w:lang w:val="uk-UA"/>
        </w:rPr>
        <w:t>ктної</w:t>
      </w:r>
      <w:proofErr w:type="spellEnd"/>
      <w:r w:rsidR="007E7384" w:rsidRPr="00B20E86">
        <w:rPr>
          <w:sz w:val="28"/>
          <w:szCs w:val="28"/>
          <w:lang w:val="uk-UA"/>
        </w:rPr>
        <w:t xml:space="preserve"> або кошторисної документації на виконання робіт з капітального ремонту. </w:t>
      </w:r>
      <w:r w:rsidR="007E7384" w:rsidRPr="00B20E86">
        <w:rPr>
          <w:color w:val="000000" w:themeColor="text1"/>
          <w:sz w:val="28"/>
          <w:szCs w:val="28"/>
          <w:lang w:val="uk-UA" w:bidi="uk-UA"/>
        </w:rPr>
        <w:t xml:space="preserve">У частині кошторисної документації - </w:t>
      </w:r>
      <w:r w:rsidR="007E7384" w:rsidRPr="00B20E86">
        <w:rPr>
          <w:sz w:val="28"/>
          <w:szCs w:val="28"/>
          <w:lang w:val="uk-UA"/>
        </w:rPr>
        <w:t>дефектний акт</w:t>
      </w:r>
      <w:r w:rsidR="00D052F8" w:rsidRPr="00B20E86">
        <w:rPr>
          <w:sz w:val="28"/>
          <w:szCs w:val="28"/>
          <w:lang w:val="uk-UA"/>
        </w:rPr>
        <w:t xml:space="preserve"> та </w:t>
      </w:r>
      <w:r w:rsidR="007E7384" w:rsidRPr="00B20E86">
        <w:rPr>
          <w:sz w:val="28"/>
          <w:szCs w:val="28"/>
          <w:lang w:val="uk-UA"/>
        </w:rPr>
        <w:t>зведений кошторисний розрахунок вартості об’єкта будівництва пови</w:t>
      </w:r>
      <w:r w:rsidR="00D052F8" w:rsidRPr="00B20E86">
        <w:rPr>
          <w:sz w:val="28"/>
          <w:szCs w:val="28"/>
          <w:lang w:val="uk-UA"/>
        </w:rPr>
        <w:t>нні</w:t>
      </w:r>
      <w:r w:rsidR="007E7384" w:rsidRPr="00B20E86">
        <w:rPr>
          <w:sz w:val="28"/>
          <w:szCs w:val="28"/>
          <w:lang w:val="uk-UA"/>
        </w:rPr>
        <w:t xml:space="preserve"> бути засвідчен</w:t>
      </w:r>
      <w:r w:rsidR="00D052F8" w:rsidRPr="00B20E86">
        <w:rPr>
          <w:sz w:val="28"/>
          <w:szCs w:val="28"/>
          <w:lang w:val="uk-UA"/>
        </w:rPr>
        <w:t>і</w:t>
      </w:r>
      <w:r w:rsidR="007E7384" w:rsidRPr="00B20E86">
        <w:rPr>
          <w:sz w:val="28"/>
          <w:szCs w:val="28"/>
          <w:lang w:val="uk-UA"/>
        </w:rPr>
        <w:t xml:space="preserve"> </w:t>
      </w:r>
      <w:r w:rsidR="007E7384" w:rsidRPr="00B20E86">
        <w:rPr>
          <w:color w:val="000000" w:themeColor="text1"/>
          <w:sz w:val="28"/>
          <w:szCs w:val="28"/>
          <w:lang w:val="uk-UA" w:bidi="uk-UA"/>
        </w:rPr>
        <w:t xml:space="preserve">сертифікованим інженером-проектувальником, а </w:t>
      </w:r>
      <w:r w:rsidR="007E7384" w:rsidRPr="00B20E86">
        <w:rPr>
          <w:sz w:val="28"/>
          <w:szCs w:val="28"/>
          <w:lang w:val="uk-UA"/>
        </w:rPr>
        <w:t>також супроводжуватися копією чинного кваліфікаційного сертифіката цього кошторисника.</w:t>
      </w:r>
    </w:p>
    <w:p w14:paraId="3FCBF75B" w14:textId="218D57CF" w:rsidR="00883DF3" w:rsidRPr="00B20E86" w:rsidRDefault="00DB0AF8" w:rsidP="00CA7956">
      <w:pPr>
        <w:suppressAutoHyphens/>
        <w:ind w:firstLine="567"/>
        <w:jc w:val="both"/>
        <w:rPr>
          <w:sz w:val="28"/>
          <w:szCs w:val="28"/>
          <w:lang w:val="uk-UA"/>
        </w:rPr>
      </w:pPr>
      <w:r w:rsidRPr="00B20E86">
        <w:rPr>
          <w:sz w:val="28"/>
          <w:szCs w:val="28"/>
          <w:lang w:val="uk-UA"/>
        </w:rPr>
        <w:t>5</w:t>
      </w:r>
      <w:r w:rsidR="00883DF3" w:rsidRPr="00B20E86">
        <w:rPr>
          <w:sz w:val="28"/>
          <w:szCs w:val="28"/>
          <w:lang w:val="uk-UA"/>
        </w:rPr>
        <w:t xml:space="preserve">) </w:t>
      </w:r>
      <w:r w:rsidRPr="00B20E86">
        <w:rPr>
          <w:sz w:val="28"/>
          <w:szCs w:val="28"/>
          <w:lang w:val="uk-UA"/>
        </w:rPr>
        <w:t xml:space="preserve"> </w:t>
      </w:r>
      <w:r w:rsidR="00883DF3" w:rsidRPr="00B20E86">
        <w:rPr>
          <w:sz w:val="28"/>
          <w:szCs w:val="28"/>
          <w:lang w:val="uk-UA"/>
        </w:rPr>
        <w:t xml:space="preserve">Протокол про обрання голови правління </w:t>
      </w:r>
      <w:r w:rsidR="00D052F8" w:rsidRPr="00B20E86">
        <w:rPr>
          <w:sz w:val="28"/>
          <w:szCs w:val="28"/>
          <w:lang w:val="uk-UA"/>
        </w:rPr>
        <w:t>ОСББ</w:t>
      </w:r>
      <w:r w:rsidR="00D052F8" w:rsidRPr="00B20E86">
        <w:rPr>
          <w:color w:val="FF0000"/>
          <w:sz w:val="28"/>
          <w:szCs w:val="28"/>
          <w:lang w:val="uk-UA"/>
        </w:rPr>
        <w:t xml:space="preserve"> </w:t>
      </w:r>
      <w:r w:rsidR="00883DF3" w:rsidRPr="00B20E86">
        <w:rPr>
          <w:sz w:val="28"/>
          <w:szCs w:val="28"/>
          <w:lang w:val="uk-UA"/>
        </w:rPr>
        <w:t>(оригінал або завірену копію).</w:t>
      </w:r>
    </w:p>
    <w:p w14:paraId="2D06CB27" w14:textId="5F8741A9" w:rsidR="00DB0AF8" w:rsidRPr="00B20E86" w:rsidRDefault="00DB0AF8" w:rsidP="00CA7956">
      <w:pPr>
        <w:suppressAutoHyphens/>
        <w:ind w:firstLine="567"/>
        <w:jc w:val="both"/>
        <w:rPr>
          <w:sz w:val="28"/>
          <w:szCs w:val="28"/>
          <w:lang w:val="uk-UA"/>
        </w:rPr>
      </w:pPr>
      <w:r w:rsidRPr="00B20E86">
        <w:rPr>
          <w:sz w:val="28"/>
          <w:szCs w:val="28"/>
          <w:lang w:val="uk-UA"/>
        </w:rPr>
        <w:t xml:space="preserve">6) </w:t>
      </w:r>
      <w:r w:rsidR="00010864" w:rsidRPr="00B20E86">
        <w:rPr>
          <w:sz w:val="28"/>
          <w:szCs w:val="28"/>
          <w:lang w:val="uk-UA"/>
        </w:rPr>
        <w:t>Виписка з банку про залишок власних коштів</w:t>
      </w:r>
      <w:r w:rsidR="00D052F8" w:rsidRPr="00B20E86">
        <w:rPr>
          <w:sz w:val="28"/>
          <w:szCs w:val="28"/>
          <w:lang w:val="uk-UA"/>
        </w:rPr>
        <w:t xml:space="preserve"> на банківському рахунку в розмірі необхідної дольової участі в Програмі. </w:t>
      </w:r>
      <w:r w:rsidR="00FB5DF9" w:rsidRPr="00B20E86">
        <w:rPr>
          <w:sz w:val="28"/>
          <w:szCs w:val="28"/>
          <w:lang w:val="uk-UA"/>
        </w:rPr>
        <w:t>Виписка</w:t>
      </w:r>
      <w:r w:rsidR="000936C8" w:rsidRPr="00B20E86">
        <w:rPr>
          <w:sz w:val="28"/>
          <w:szCs w:val="28"/>
          <w:lang w:val="uk-UA"/>
        </w:rPr>
        <w:t xml:space="preserve"> </w:t>
      </w:r>
      <w:r w:rsidR="00FB5DF9" w:rsidRPr="00B20E86">
        <w:rPr>
          <w:sz w:val="28"/>
          <w:szCs w:val="28"/>
          <w:lang w:val="uk-UA"/>
        </w:rPr>
        <w:t>з банку</w:t>
      </w:r>
      <w:r w:rsidRPr="00B20E86">
        <w:rPr>
          <w:sz w:val="28"/>
          <w:szCs w:val="28"/>
          <w:lang w:val="uk-UA"/>
        </w:rPr>
        <w:t xml:space="preserve"> має бути надана </w:t>
      </w:r>
      <w:r w:rsidR="00010864" w:rsidRPr="00B20E86">
        <w:rPr>
          <w:sz w:val="28"/>
          <w:szCs w:val="28"/>
          <w:lang w:val="uk-UA"/>
        </w:rPr>
        <w:t xml:space="preserve">на певну дату </w:t>
      </w:r>
      <w:r w:rsidRPr="00B20E86">
        <w:rPr>
          <w:sz w:val="28"/>
          <w:szCs w:val="28"/>
          <w:lang w:val="uk-UA"/>
        </w:rPr>
        <w:t xml:space="preserve">під час розгляду </w:t>
      </w:r>
      <w:proofErr w:type="spellStart"/>
      <w:r w:rsidR="005D7379" w:rsidRPr="00B20E86">
        <w:rPr>
          <w:sz w:val="28"/>
          <w:szCs w:val="28"/>
          <w:lang w:val="uk-UA"/>
        </w:rPr>
        <w:t>Про</w:t>
      </w:r>
      <w:r w:rsidR="00EB259C">
        <w:rPr>
          <w:sz w:val="28"/>
          <w:szCs w:val="28"/>
          <w:lang w:val="uk-UA"/>
        </w:rPr>
        <w:t>є</w:t>
      </w:r>
      <w:r w:rsidR="005D7379" w:rsidRPr="00B20E86">
        <w:rPr>
          <w:sz w:val="28"/>
          <w:szCs w:val="28"/>
          <w:lang w:val="uk-UA"/>
        </w:rPr>
        <w:t>ктної</w:t>
      </w:r>
      <w:proofErr w:type="spellEnd"/>
      <w:r w:rsidR="005D7379" w:rsidRPr="00B20E86">
        <w:rPr>
          <w:sz w:val="28"/>
          <w:szCs w:val="28"/>
          <w:lang w:val="uk-UA"/>
        </w:rPr>
        <w:t xml:space="preserve"> заявки</w:t>
      </w:r>
      <w:r w:rsidRPr="00B20E86">
        <w:rPr>
          <w:sz w:val="28"/>
          <w:szCs w:val="28"/>
          <w:lang w:val="uk-UA"/>
        </w:rPr>
        <w:t xml:space="preserve"> </w:t>
      </w:r>
      <w:r w:rsidR="00EB259C">
        <w:rPr>
          <w:sz w:val="28"/>
          <w:szCs w:val="28"/>
          <w:lang w:val="uk-UA"/>
        </w:rPr>
        <w:t>Конкурсною</w:t>
      </w:r>
      <w:r w:rsidR="00EB259C" w:rsidRPr="00EB259C">
        <w:rPr>
          <w:sz w:val="28"/>
          <w:szCs w:val="28"/>
          <w:lang w:val="uk-UA"/>
        </w:rPr>
        <w:t xml:space="preserve"> комісі</w:t>
      </w:r>
      <w:r w:rsidR="00EB259C">
        <w:rPr>
          <w:sz w:val="28"/>
          <w:szCs w:val="28"/>
          <w:lang w:val="uk-UA"/>
        </w:rPr>
        <w:t>єю</w:t>
      </w:r>
      <w:r w:rsidR="00EB259C" w:rsidRPr="00EB259C">
        <w:rPr>
          <w:sz w:val="28"/>
          <w:szCs w:val="28"/>
          <w:lang w:val="uk-UA"/>
        </w:rPr>
        <w:t xml:space="preserve"> з відбору </w:t>
      </w:r>
      <w:proofErr w:type="spellStart"/>
      <w:r w:rsidR="00EB259C" w:rsidRPr="00EB259C">
        <w:rPr>
          <w:sz w:val="28"/>
          <w:szCs w:val="28"/>
          <w:lang w:val="uk-UA"/>
        </w:rPr>
        <w:t>Про</w:t>
      </w:r>
      <w:r w:rsidR="00CB17B0">
        <w:rPr>
          <w:sz w:val="28"/>
          <w:szCs w:val="28"/>
          <w:lang w:val="uk-UA"/>
        </w:rPr>
        <w:t>є</w:t>
      </w:r>
      <w:r w:rsidR="00EB259C" w:rsidRPr="00EB259C">
        <w:rPr>
          <w:sz w:val="28"/>
          <w:szCs w:val="28"/>
          <w:lang w:val="uk-UA"/>
        </w:rPr>
        <w:t>ктних</w:t>
      </w:r>
      <w:proofErr w:type="spellEnd"/>
      <w:r w:rsidR="00EB259C" w:rsidRPr="00EB259C">
        <w:rPr>
          <w:sz w:val="28"/>
          <w:szCs w:val="28"/>
          <w:lang w:val="uk-UA"/>
        </w:rPr>
        <w:t xml:space="preserve"> заявок для участі у Програмі співфінансування капітальних ремонтів багатоквартирних будинків на 2026 - 2030 роки (далі – Конкурсна комісія)</w:t>
      </w:r>
      <w:r w:rsidR="001979A7" w:rsidRPr="00B20E86">
        <w:rPr>
          <w:sz w:val="28"/>
          <w:szCs w:val="28"/>
          <w:lang w:val="uk-UA"/>
        </w:rPr>
        <w:t>.</w:t>
      </w:r>
    </w:p>
    <w:p w14:paraId="58A36BE2" w14:textId="472750DD" w:rsidR="00C15455" w:rsidRPr="00B20E86" w:rsidRDefault="00883DF3" w:rsidP="00C15455">
      <w:pPr>
        <w:suppressAutoHyphens/>
        <w:ind w:firstLine="567"/>
        <w:jc w:val="both"/>
        <w:rPr>
          <w:sz w:val="28"/>
          <w:szCs w:val="28"/>
          <w:lang w:val="uk-UA"/>
        </w:rPr>
      </w:pPr>
      <w:r w:rsidRPr="00B20E86">
        <w:rPr>
          <w:sz w:val="28"/>
          <w:szCs w:val="28"/>
          <w:lang w:val="uk-UA"/>
        </w:rPr>
        <w:t>4.1.6.</w:t>
      </w:r>
      <w:r w:rsidRPr="00B20E86">
        <w:rPr>
          <w:color w:val="FF0000"/>
          <w:sz w:val="28"/>
          <w:szCs w:val="28"/>
          <w:lang w:val="uk-UA"/>
        </w:rPr>
        <w:t xml:space="preserve"> </w:t>
      </w:r>
      <w:r w:rsidR="00C15455" w:rsidRPr="00B20E86">
        <w:rPr>
          <w:sz w:val="28"/>
          <w:szCs w:val="28"/>
          <w:lang w:val="uk-UA"/>
        </w:rPr>
        <w:t xml:space="preserve">Відбір </w:t>
      </w:r>
      <w:proofErr w:type="spellStart"/>
      <w:r w:rsidR="00D849AE" w:rsidRPr="00E03729">
        <w:rPr>
          <w:sz w:val="28"/>
          <w:szCs w:val="28"/>
          <w:lang w:val="uk-UA"/>
        </w:rPr>
        <w:t>П</w:t>
      </w:r>
      <w:r w:rsidR="00C15455" w:rsidRPr="00E03729">
        <w:rPr>
          <w:sz w:val="28"/>
          <w:szCs w:val="28"/>
          <w:lang w:val="uk-UA"/>
        </w:rPr>
        <w:t>роєктних</w:t>
      </w:r>
      <w:proofErr w:type="spellEnd"/>
      <w:r w:rsidR="00C15455" w:rsidRPr="00B20E86">
        <w:rPr>
          <w:sz w:val="28"/>
          <w:szCs w:val="28"/>
          <w:lang w:val="uk-UA"/>
        </w:rPr>
        <w:t xml:space="preserve"> заявок здійснюється Конкурсною комісією, яка проводить конкурсний відбір учасників для виконання робіт з капітального ремонту відповідно до </w:t>
      </w:r>
      <w:r w:rsidR="00C15455" w:rsidRPr="00E03729">
        <w:rPr>
          <w:sz w:val="28"/>
          <w:szCs w:val="28"/>
          <w:lang w:val="uk-UA"/>
        </w:rPr>
        <w:t>Порядку проведен</w:t>
      </w:r>
      <w:r w:rsidR="002A519C" w:rsidRPr="00E03729">
        <w:rPr>
          <w:sz w:val="28"/>
          <w:szCs w:val="28"/>
          <w:lang w:val="uk-UA"/>
        </w:rPr>
        <w:t xml:space="preserve">ня відбору </w:t>
      </w:r>
      <w:proofErr w:type="spellStart"/>
      <w:r w:rsidR="002A519C" w:rsidRPr="00E03729">
        <w:rPr>
          <w:sz w:val="28"/>
          <w:szCs w:val="28"/>
          <w:lang w:val="uk-UA"/>
        </w:rPr>
        <w:t>Проє</w:t>
      </w:r>
      <w:r w:rsidR="00C15455" w:rsidRPr="00E03729">
        <w:rPr>
          <w:sz w:val="28"/>
          <w:szCs w:val="28"/>
          <w:lang w:val="uk-UA"/>
        </w:rPr>
        <w:t>ктних</w:t>
      </w:r>
      <w:proofErr w:type="spellEnd"/>
      <w:r w:rsidR="00C15455" w:rsidRPr="00E03729">
        <w:rPr>
          <w:sz w:val="28"/>
          <w:szCs w:val="28"/>
          <w:lang w:val="uk-UA"/>
        </w:rPr>
        <w:t xml:space="preserve"> заявок для участі у Програмі співфінансування капітальних ремонтів багатоквартирних будинків на 2026 - 2030 роки (додаток 3</w:t>
      </w:r>
      <w:r w:rsidR="00D849AE" w:rsidRPr="00E03729">
        <w:rPr>
          <w:sz w:val="28"/>
          <w:szCs w:val="28"/>
          <w:lang w:val="uk-UA"/>
        </w:rPr>
        <w:t xml:space="preserve"> до Програми</w:t>
      </w:r>
      <w:r w:rsidR="00C15455" w:rsidRPr="00E03729">
        <w:rPr>
          <w:sz w:val="28"/>
          <w:szCs w:val="28"/>
          <w:lang w:val="uk-UA"/>
        </w:rPr>
        <w:t>).</w:t>
      </w:r>
    </w:p>
    <w:p w14:paraId="58237F50" w14:textId="080029C5" w:rsidR="00883DF3" w:rsidRPr="00B20E86" w:rsidRDefault="00883DF3" w:rsidP="00C15455">
      <w:pPr>
        <w:suppressAutoHyphens/>
        <w:ind w:firstLine="567"/>
        <w:jc w:val="both"/>
        <w:rPr>
          <w:rFonts w:eastAsia="Calibri"/>
          <w:strike/>
          <w:sz w:val="28"/>
          <w:szCs w:val="28"/>
          <w:lang w:val="uk-UA"/>
        </w:rPr>
      </w:pPr>
      <w:r w:rsidRPr="00B20E86">
        <w:rPr>
          <w:sz w:val="28"/>
          <w:szCs w:val="28"/>
          <w:lang w:val="uk-UA"/>
        </w:rPr>
        <w:t xml:space="preserve">4.1.7. Конкурсна комісія за результатами розгляду </w:t>
      </w:r>
      <w:proofErr w:type="spellStart"/>
      <w:r w:rsidR="00B72482">
        <w:rPr>
          <w:rFonts w:eastAsia="Calibri"/>
          <w:sz w:val="28"/>
          <w:szCs w:val="28"/>
          <w:lang w:val="uk-UA"/>
        </w:rPr>
        <w:t>Проє</w:t>
      </w:r>
      <w:r w:rsidRPr="00B20E86">
        <w:rPr>
          <w:rFonts w:eastAsia="Calibri"/>
          <w:sz w:val="28"/>
          <w:szCs w:val="28"/>
          <w:lang w:val="uk-UA"/>
        </w:rPr>
        <w:t>ктних</w:t>
      </w:r>
      <w:proofErr w:type="spellEnd"/>
      <w:r w:rsidRPr="00B20E86">
        <w:rPr>
          <w:rFonts w:eastAsia="Calibri"/>
          <w:sz w:val="28"/>
          <w:szCs w:val="28"/>
          <w:lang w:val="uk-UA"/>
        </w:rPr>
        <w:t xml:space="preserve"> заявок, готує протокольний висновок</w:t>
      </w:r>
      <w:r w:rsidR="007A21B4" w:rsidRPr="00B20E86">
        <w:rPr>
          <w:rFonts w:eastAsia="Calibri"/>
          <w:sz w:val="28"/>
          <w:szCs w:val="28"/>
          <w:lang w:val="uk-UA"/>
        </w:rPr>
        <w:t xml:space="preserve">, яким </w:t>
      </w:r>
      <w:r w:rsidR="001A5F81" w:rsidRPr="00B20E86">
        <w:rPr>
          <w:rFonts w:eastAsia="Calibri"/>
          <w:sz w:val="28"/>
          <w:szCs w:val="28"/>
          <w:lang w:val="uk-UA"/>
        </w:rPr>
        <w:t>погоджує</w:t>
      </w:r>
      <w:r w:rsidR="007A21B4" w:rsidRPr="00B20E86">
        <w:rPr>
          <w:rFonts w:eastAsia="Calibri"/>
          <w:sz w:val="28"/>
          <w:szCs w:val="28"/>
          <w:lang w:val="uk-UA"/>
        </w:rPr>
        <w:t xml:space="preserve"> заявки і визначає</w:t>
      </w:r>
      <w:r w:rsidR="00F74D9C" w:rsidRPr="00B20E86">
        <w:rPr>
          <w:rFonts w:eastAsia="Calibri"/>
          <w:sz w:val="28"/>
          <w:szCs w:val="28"/>
          <w:lang w:val="uk-UA"/>
        </w:rPr>
        <w:t xml:space="preserve"> черговість</w:t>
      </w:r>
      <w:r w:rsidR="007A21B4" w:rsidRPr="00B20E86">
        <w:rPr>
          <w:rFonts w:eastAsia="Calibri"/>
          <w:sz w:val="28"/>
          <w:szCs w:val="28"/>
          <w:lang w:val="uk-UA"/>
        </w:rPr>
        <w:t xml:space="preserve"> заявників</w:t>
      </w:r>
      <w:r w:rsidR="00873757" w:rsidRPr="00B20E86">
        <w:rPr>
          <w:rFonts w:eastAsia="Calibri"/>
          <w:sz w:val="28"/>
          <w:szCs w:val="28"/>
          <w:lang w:val="uk-UA"/>
        </w:rPr>
        <w:t>.</w:t>
      </w:r>
      <w:r w:rsidR="007A21B4" w:rsidRPr="00B20E86">
        <w:rPr>
          <w:rFonts w:eastAsia="Calibri"/>
          <w:sz w:val="28"/>
          <w:szCs w:val="28"/>
          <w:lang w:val="uk-UA"/>
        </w:rPr>
        <w:t xml:space="preserve"> </w:t>
      </w:r>
    </w:p>
    <w:p w14:paraId="2980B9D2" w14:textId="4A7316B3" w:rsidR="005401FB" w:rsidRPr="00B20E86" w:rsidRDefault="005401FB" w:rsidP="00CA7956">
      <w:pPr>
        <w:ind w:firstLine="567"/>
        <w:jc w:val="both"/>
        <w:rPr>
          <w:sz w:val="28"/>
          <w:szCs w:val="28"/>
          <w:lang w:val="uk-UA"/>
        </w:rPr>
      </w:pPr>
      <w:r w:rsidRPr="00B20E86">
        <w:rPr>
          <w:rFonts w:eastAsia="Calibri"/>
          <w:sz w:val="28"/>
          <w:szCs w:val="28"/>
          <w:lang w:val="uk-UA"/>
        </w:rPr>
        <w:t>4.1.8.</w:t>
      </w:r>
      <w:r w:rsidRPr="00B20E86">
        <w:rPr>
          <w:sz w:val="28"/>
          <w:szCs w:val="28"/>
          <w:lang w:val="uk-UA"/>
        </w:rPr>
        <w:t xml:space="preserve"> Фінансування з місцевого бюджету</w:t>
      </w:r>
      <w:r w:rsidR="001F5A51" w:rsidRPr="00B20E86">
        <w:rPr>
          <w:sz w:val="28"/>
          <w:szCs w:val="28"/>
          <w:lang w:val="uk-UA"/>
        </w:rPr>
        <w:t xml:space="preserve"> проводиться згідно з вимогами бюджетного законодавства</w:t>
      </w:r>
      <w:r w:rsidRPr="00B20E86">
        <w:rPr>
          <w:sz w:val="28"/>
          <w:szCs w:val="28"/>
          <w:lang w:val="uk-UA"/>
        </w:rPr>
        <w:t xml:space="preserve"> у розмірі </w:t>
      </w:r>
      <w:r w:rsidR="001F5A51" w:rsidRPr="00B20E86">
        <w:rPr>
          <w:sz w:val="28"/>
          <w:szCs w:val="28"/>
          <w:lang w:val="uk-UA"/>
        </w:rPr>
        <w:t>не більше</w:t>
      </w:r>
      <w:r w:rsidRPr="00B20E86">
        <w:rPr>
          <w:sz w:val="28"/>
          <w:szCs w:val="28"/>
          <w:lang w:val="uk-UA"/>
        </w:rPr>
        <w:t>:</w:t>
      </w:r>
    </w:p>
    <w:p w14:paraId="4877289A" w14:textId="01C5796A" w:rsidR="005401FB" w:rsidRPr="00B20E86" w:rsidRDefault="005401FB" w:rsidP="00CA7956">
      <w:pPr>
        <w:ind w:firstLine="567"/>
        <w:jc w:val="both"/>
        <w:rPr>
          <w:sz w:val="28"/>
          <w:szCs w:val="28"/>
          <w:lang w:val="uk-UA"/>
        </w:rPr>
      </w:pPr>
      <w:r w:rsidRPr="00B20E86">
        <w:rPr>
          <w:sz w:val="28"/>
          <w:szCs w:val="28"/>
          <w:lang w:val="uk-UA"/>
        </w:rPr>
        <w:lastRenderedPageBreak/>
        <w:t>-</w:t>
      </w:r>
      <w:r w:rsidRPr="00B20E86">
        <w:rPr>
          <w:sz w:val="28"/>
          <w:szCs w:val="28"/>
          <w:lang w:val="uk-UA"/>
        </w:rPr>
        <w:tab/>
      </w:r>
      <w:r w:rsidR="001F5A51" w:rsidRPr="00B20E86">
        <w:rPr>
          <w:rFonts w:eastAsia="Calibri"/>
          <w:sz w:val="28"/>
          <w:szCs w:val="28"/>
          <w:lang w:val="uk-UA"/>
        </w:rPr>
        <w:t>80</w:t>
      </w:r>
      <w:r w:rsidRPr="00B20E86">
        <w:rPr>
          <w:rFonts w:eastAsia="Calibri"/>
          <w:sz w:val="28"/>
          <w:szCs w:val="28"/>
          <w:lang w:val="uk-UA"/>
        </w:rPr>
        <w:t xml:space="preserve">% </w:t>
      </w:r>
      <w:r w:rsidR="009A6EA0" w:rsidRPr="00B20E86">
        <w:rPr>
          <w:rFonts w:eastAsia="Calibri"/>
          <w:sz w:val="28"/>
          <w:szCs w:val="28"/>
          <w:lang w:val="uk-UA"/>
        </w:rPr>
        <w:t xml:space="preserve">на </w:t>
      </w:r>
      <w:r w:rsidRPr="00B20E86">
        <w:rPr>
          <w:rFonts w:eastAsia="Calibri"/>
          <w:sz w:val="28"/>
          <w:szCs w:val="28"/>
          <w:lang w:val="uk-UA"/>
        </w:rPr>
        <w:t>капітальний ремонт</w:t>
      </w:r>
      <w:r w:rsidR="001F5A51" w:rsidRPr="00B20E86">
        <w:rPr>
          <w:rFonts w:eastAsia="Calibri"/>
          <w:sz w:val="28"/>
          <w:szCs w:val="28"/>
          <w:lang w:val="uk-UA"/>
        </w:rPr>
        <w:t xml:space="preserve">, </w:t>
      </w:r>
      <w:r w:rsidR="001F5A51" w:rsidRPr="00B20E86">
        <w:rPr>
          <w:sz w:val="28"/>
          <w:szCs w:val="28"/>
          <w:lang w:val="uk-UA"/>
        </w:rPr>
        <w:t xml:space="preserve">після </w:t>
      </w:r>
      <w:r w:rsidR="00F74D9C" w:rsidRPr="00B20E86">
        <w:rPr>
          <w:sz w:val="28"/>
          <w:szCs w:val="28"/>
          <w:lang w:val="uk-UA"/>
        </w:rPr>
        <w:t>с</w:t>
      </w:r>
      <w:r w:rsidR="001F5A51" w:rsidRPr="00B20E86">
        <w:rPr>
          <w:sz w:val="28"/>
          <w:szCs w:val="28"/>
          <w:lang w:val="uk-UA"/>
        </w:rPr>
        <w:t xml:space="preserve">плати </w:t>
      </w:r>
      <w:bookmarkStart w:id="6" w:name="_Hlk201734611"/>
      <w:r w:rsidR="009A6EA0" w:rsidRPr="00B20E86">
        <w:rPr>
          <w:sz w:val="28"/>
          <w:szCs w:val="28"/>
          <w:lang w:val="uk-UA"/>
        </w:rPr>
        <w:t>Учасником</w:t>
      </w:r>
      <w:bookmarkEnd w:id="6"/>
      <w:r w:rsidR="00C32D27" w:rsidRPr="00B20E86">
        <w:rPr>
          <w:sz w:val="28"/>
          <w:szCs w:val="28"/>
          <w:lang w:val="uk-UA"/>
        </w:rPr>
        <w:t xml:space="preserve"> </w:t>
      </w:r>
      <w:r w:rsidR="001F5A51" w:rsidRPr="00B20E86">
        <w:rPr>
          <w:sz w:val="28"/>
          <w:szCs w:val="28"/>
          <w:lang w:val="uk-UA"/>
        </w:rPr>
        <w:t>20 % витрат, згідно з кошторисною документацією</w:t>
      </w:r>
      <w:r w:rsidR="00A05478" w:rsidRPr="00B20E86">
        <w:rPr>
          <w:sz w:val="28"/>
          <w:szCs w:val="28"/>
          <w:lang w:val="uk-UA"/>
        </w:rPr>
        <w:t>,</w:t>
      </w:r>
      <w:r w:rsidR="001F5A51" w:rsidRPr="00B20E86">
        <w:rPr>
          <w:sz w:val="28"/>
          <w:szCs w:val="28"/>
          <w:lang w:val="uk-UA"/>
        </w:rPr>
        <w:t xml:space="preserve"> на рахунок підрядника;</w:t>
      </w:r>
    </w:p>
    <w:p w14:paraId="541031A2" w14:textId="3F071B67" w:rsidR="001F5A51" w:rsidRPr="00B20E86" w:rsidRDefault="005401FB" w:rsidP="00CA7956">
      <w:pPr>
        <w:ind w:firstLine="567"/>
        <w:jc w:val="both"/>
        <w:rPr>
          <w:sz w:val="28"/>
          <w:szCs w:val="28"/>
          <w:lang w:val="uk-UA"/>
        </w:rPr>
      </w:pPr>
      <w:r w:rsidRPr="00B20E86">
        <w:rPr>
          <w:rFonts w:eastAsia="Calibri"/>
          <w:sz w:val="28"/>
          <w:szCs w:val="28"/>
          <w:lang w:val="uk-UA"/>
        </w:rPr>
        <w:t>-</w:t>
      </w:r>
      <w:r w:rsidRPr="00B20E86">
        <w:rPr>
          <w:rFonts w:eastAsia="Calibri"/>
          <w:sz w:val="28"/>
          <w:szCs w:val="28"/>
          <w:lang w:val="uk-UA"/>
        </w:rPr>
        <w:tab/>
      </w:r>
      <w:r w:rsidR="001F5A51" w:rsidRPr="00B20E86">
        <w:rPr>
          <w:rFonts w:eastAsia="Calibri"/>
          <w:sz w:val="28"/>
          <w:szCs w:val="28"/>
          <w:lang w:val="uk-UA"/>
        </w:rPr>
        <w:t>9</w:t>
      </w:r>
      <w:r w:rsidRPr="00B20E86">
        <w:rPr>
          <w:rFonts w:eastAsia="Calibri"/>
          <w:sz w:val="28"/>
          <w:szCs w:val="28"/>
          <w:lang w:val="uk-UA"/>
        </w:rPr>
        <w:t>5%</w:t>
      </w:r>
      <w:r w:rsidR="009A6EA0" w:rsidRPr="00B20E86">
        <w:rPr>
          <w:rFonts w:eastAsia="Calibri"/>
          <w:sz w:val="28"/>
          <w:szCs w:val="28"/>
          <w:lang w:val="uk-UA"/>
        </w:rPr>
        <w:t xml:space="preserve"> на</w:t>
      </w:r>
      <w:r w:rsidRPr="00B20E86">
        <w:rPr>
          <w:rFonts w:eastAsia="Calibri"/>
          <w:sz w:val="28"/>
          <w:szCs w:val="28"/>
          <w:lang w:val="uk-UA"/>
        </w:rPr>
        <w:t xml:space="preserve"> </w:t>
      </w:r>
      <w:r w:rsidRPr="00B20E86">
        <w:rPr>
          <w:sz w:val="28"/>
          <w:szCs w:val="28"/>
          <w:lang w:val="uk-UA"/>
        </w:rPr>
        <w:t>капітальний ремонт/модернізаці</w:t>
      </w:r>
      <w:r w:rsidR="00A05478" w:rsidRPr="00B20E86">
        <w:rPr>
          <w:sz w:val="28"/>
          <w:szCs w:val="28"/>
          <w:lang w:val="uk-UA"/>
        </w:rPr>
        <w:t>ю</w:t>
      </w:r>
      <w:r w:rsidRPr="00B20E86">
        <w:rPr>
          <w:sz w:val="28"/>
          <w:szCs w:val="28"/>
          <w:lang w:val="uk-UA"/>
        </w:rPr>
        <w:t xml:space="preserve"> пасажирських ліфтів</w:t>
      </w:r>
      <w:r w:rsidR="001F5A51" w:rsidRPr="00B20E86">
        <w:rPr>
          <w:sz w:val="28"/>
          <w:szCs w:val="28"/>
          <w:lang w:val="uk-UA"/>
        </w:rPr>
        <w:t xml:space="preserve">, після </w:t>
      </w:r>
      <w:r w:rsidR="001979A7" w:rsidRPr="00B20E86">
        <w:rPr>
          <w:sz w:val="28"/>
          <w:szCs w:val="28"/>
          <w:lang w:val="uk-UA"/>
        </w:rPr>
        <w:t>с</w:t>
      </w:r>
      <w:r w:rsidR="001F5A51" w:rsidRPr="00B20E86">
        <w:rPr>
          <w:sz w:val="28"/>
          <w:szCs w:val="28"/>
          <w:lang w:val="uk-UA"/>
        </w:rPr>
        <w:t xml:space="preserve">плати </w:t>
      </w:r>
      <w:r w:rsidR="009A6EA0" w:rsidRPr="00B20E86">
        <w:rPr>
          <w:sz w:val="28"/>
          <w:szCs w:val="28"/>
          <w:lang w:val="uk-UA"/>
        </w:rPr>
        <w:t xml:space="preserve">Учасником </w:t>
      </w:r>
      <w:r w:rsidR="001F5A51" w:rsidRPr="00B20E86">
        <w:rPr>
          <w:sz w:val="28"/>
          <w:szCs w:val="28"/>
          <w:lang w:val="uk-UA"/>
        </w:rPr>
        <w:t>5 % витрат, згідно з кошторисною документацією</w:t>
      </w:r>
      <w:r w:rsidR="00A05478" w:rsidRPr="00B20E86">
        <w:rPr>
          <w:sz w:val="28"/>
          <w:szCs w:val="28"/>
          <w:lang w:val="uk-UA"/>
        </w:rPr>
        <w:t>,</w:t>
      </w:r>
      <w:r w:rsidR="001F5A51" w:rsidRPr="00B20E86">
        <w:rPr>
          <w:sz w:val="28"/>
          <w:szCs w:val="28"/>
          <w:lang w:val="uk-UA"/>
        </w:rPr>
        <w:t xml:space="preserve"> на рахунок підрядника;</w:t>
      </w:r>
    </w:p>
    <w:p w14:paraId="7FF3D792" w14:textId="37D5250B" w:rsidR="005401FB" w:rsidRPr="00B20E86" w:rsidRDefault="001F5A51" w:rsidP="00CA7956">
      <w:pPr>
        <w:ind w:firstLine="567"/>
        <w:jc w:val="both"/>
        <w:rPr>
          <w:sz w:val="28"/>
          <w:szCs w:val="28"/>
          <w:lang w:val="uk-UA"/>
        </w:rPr>
      </w:pPr>
      <w:r w:rsidRPr="00B20E86">
        <w:rPr>
          <w:sz w:val="28"/>
          <w:szCs w:val="28"/>
          <w:lang w:val="uk-UA"/>
        </w:rPr>
        <w:t>-</w:t>
      </w:r>
      <w:r w:rsidRPr="00B20E86">
        <w:rPr>
          <w:sz w:val="28"/>
          <w:szCs w:val="28"/>
          <w:lang w:val="uk-UA"/>
        </w:rPr>
        <w:tab/>
        <w:t>95%</w:t>
      </w:r>
      <w:r w:rsidR="009A6EA0" w:rsidRPr="00B20E86">
        <w:rPr>
          <w:sz w:val="28"/>
          <w:szCs w:val="28"/>
          <w:lang w:val="uk-UA"/>
        </w:rPr>
        <w:t xml:space="preserve"> на</w:t>
      </w:r>
      <w:r w:rsidRPr="00B20E86">
        <w:rPr>
          <w:sz w:val="28"/>
          <w:szCs w:val="28"/>
          <w:lang w:val="uk-UA"/>
        </w:rPr>
        <w:t> </w:t>
      </w:r>
      <w:r w:rsidR="008D7EDB" w:rsidRPr="00B20E86">
        <w:rPr>
          <w:sz w:val="28"/>
          <w:szCs w:val="28"/>
          <w:lang w:val="uk-UA"/>
        </w:rPr>
        <w:t>забезпечення протипожежних заходів будинків підвищеної поверховості</w:t>
      </w:r>
      <w:r w:rsidRPr="00B20E86">
        <w:rPr>
          <w:sz w:val="28"/>
          <w:szCs w:val="28"/>
          <w:lang w:val="uk-UA"/>
        </w:rPr>
        <w:t xml:space="preserve">, після </w:t>
      </w:r>
      <w:r w:rsidR="001979A7" w:rsidRPr="00B20E86">
        <w:rPr>
          <w:sz w:val="28"/>
          <w:szCs w:val="28"/>
          <w:lang w:val="uk-UA"/>
        </w:rPr>
        <w:t>с</w:t>
      </w:r>
      <w:r w:rsidRPr="00B20E86">
        <w:rPr>
          <w:sz w:val="28"/>
          <w:szCs w:val="28"/>
          <w:lang w:val="uk-UA"/>
        </w:rPr>
        <w:t xml:space="preserve">плати </w:t>
      </w:r>
      <w:r w:rsidR="009A6EA0" w:rsidRPr="00B20E86">
        <w:rPr>
          <w:sz w:val="28"/>
          <w:szCs w:val="28"/>
          <w:lang w:val="uk-UA"/>
        </w:rPr>
        <w:t>Учасником</w:t>
      </w:r>
      <w:r w:rsidRPr="00B20E86">
        <w:rPr>
          <w:sz w:val="28"/>
          <w:szCs w:val="28"/>
          <w:lang w:val="uk-UA"/>
        </w:rPr>
        <w:t xml:space="preserve"> 5% витрат, згідно з кошторисною документацією</w:t>
      </w:r>
      <w:r w:rsidR="00A05478" w:rsidRPr="00B20E86">
        <w:rPr>
          <w:sz w:val="28"/>
          <w:szCs w:val="28"/>
          <w:lang w:val="uk-UA"/>
        </w:rPr>
        <w:t>,</w:t>
      </w:r>
      <w:r w:rsidRPr="00B20E86">
        <w:rPr>
          <w:sz w:val="28"/>
          <w:szCs w:val="28"/>
          <w:lang w:val="uk-UA"/>
        </w:rPr>
        <w:t xml:space="preserve"> на рахунок підрядника.</w:t>
      </w:r>
    </w:p>
    <w:p w14:paraId="0A40439A" w14:textId="34EBC3D0" w:rsidR="004B0B1F" w:rsidRPr="00B20E86"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4.1.9. Співфінансування здійснюється за наступними етапами. </w:t>
      </w:r>
    </w:p>
    <w:p w14:paraId="4133F66C" w14:textId="2669D6AB" w:rsidR="00EC77DC" w:rsidRPr="00684C93"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Перший етап – це внесок</w:t>
      </w:r>
      <w:r w:rsidR="00BE3573" w:rsidRPr="00B20E86">
        <w:rPr>
          <w:rFonts w:eastAsiaTheme="minorHAnsi"/>
          <w:sz w:val="28"/>
          <w:szCs w:val="28"/>
          <w:lang w:val="uk-UA" w:eastAsia="en-US"/>
        </w:rPr>
        <w:t xml:space="preserve"> Учасника</w:t>
      </w:r>
      <w:r w:rsidRPr="00B20E86">
        <w:rPr>
          <w:rFonts w:eastAsiaTheme="minorHAnsi"/>
          <w:sz w:val="28"/>
          <w:szCs w:val="28"/>
          <w:lang w:val="uk-UA" w:eastAsia="en-US"/>
        </w:rPr>
        <w:t xml:space="preserve"> у розмірі </w:t>
      </w:r>
      <w:r w:rsidRPr="00684C93">
        <w:rPr>
          <w:rFonts w:eastAsiaTheme="minorHAnsi"/>
          <w:sz w:val="28"/>
          <w:szCs w:val="28"/>
          <w:lang w:val="uk-UA" w:eastAsia="en-US"/>
        </w:rPr>
        <w:t>20%</w:t>
      </w:r>
      <w:r w:rsidR="00C15455" w:rsidRPr="00684C93">
        <w:rPr>
          <w:rFonts w:eastAsiaTheme="minorHAnsi"/>
          <w:sz w:val="28"/>
          <w:szCs w:val="28"/>
          <w:lang w:val="uk-UA" w:eastAsia="en-US"/>
        </w:rPr>
        <w:t xml:space="preserve"> </w:t>
      </w:r>
      <w:r w:rsidR="00894F67" w:rsidRPr="00684C93">
        <w:rPr>
          <w:rFonts w:eastAsiaTheme="minorHAnsi"/>
          <w:sz w:val="28"/>
          <w:szCs w:val="28"/>
          <w:lang w:val="uk-UA" w:eastAsia="en-US"/>
        </w:rPr>
        <w:t xml:space="preserve">на </w:t>
      </w:r>
      <w:r w:rsidR="00C15455" w:rsidRPr="00684C93">
        <w:rPr>
          <w:rFonts w:eastAsiaTheme="minorHAnsi"/>
          <w:sz w:val="28"/>
          <w:szCs w:val="28"/>
          <w:lang w:val="uk-UA" w:eastAsia="en-US"/>
        </w:rPr>
        <w:t>капітальний ремонт</w:t>
      </w:r>
      <w:r w:rsidRPr="00684C93">
        <w:rPr>
          <w:rFonts w:eastAsiaTheme="minorHAnsi"/>
          <w:sz w:val="28"/>
          <w:szCs w:val="28"/>
          <w:lang w:val="uk-UA" w:eastAsia="en-US"/>
        </w:rPr>
        <w:t xml:space="preserve"> (5% </w:t>
      </w:r>
      <w:r w:rsidR="00894F67" w:rsidRPr="00684C93">
        <w:rPr>
          <w:rFonts w:eastAsiaTheme="minorHAnsi"/>
          <w:sz w:val="28"/>
          <w:szCs w:val="28"/>
          <w:lang w:val="uk-UA" w:eastAsia="en-US"/>
        </w:rPr>
        <w:t xml:space="preserve">на </w:t>
      </w:r>
      <w:r w:rsidRPr="00684C93">
        <w:rPr>
          <w:rFonts w:eastAsiaTheme="minorHAnsi"/>
          <w:sz w:val="28"/>
          <w:szCs w:val="28"/>
          <w:lang w:val="uk-UA" w:eastAsia="en-US"/>
        </w:rPr>
        <w:t>капітальний ремон</w:t>
      </w:r>
      <w:r w:rsidR="00EC77DC" w:rsidRPr="00684C93">
        <w:rPr>
          <w:rFonts w:eastAsiaTheme="minorHAnsi"/>
          <w:sz w:val="28"/>
          <w:szCs w:val="28"/>
          <w:lang w:val="uk-UA" w:eastAsia="en-US"/>
        </w:rPr>
        <w:t>т/</w:t>
      </w:r>
      <w:r w:rsidRPr="00684C93">
        <w:rPr>
          <w:rFonts w:eastAsiaTheme="minorHAnsi"/>
          <w:sz w:val="28"/>
          <w:szCs w:val="28"/>
          <w:lang w:val="uk-UA" w:eastAsia="en-US"/>
        </w:rPr>
        <w:t>модернізація</w:t>
      </w:r>
      <w:r w:rsidR="00EC77DC" w:rsidRPr="00684C93">
        <w:rPr>
          <w:rFonts w:eastAsiaTheme="minorHAnsi"/>
          <w:sz w:val="28"/>
          <w:szCs w:val="28"/>
          <w:lang w:val="uk-UA" w:eastAsia="en-US"/>
        </w:rPr>
        <w:t xml:space="preserve"> </w:t>
      </w:r>
      <w:r w:rsidRPr="00684C93">
        <w:rPr>
          <w:rFonts w:eastAsiaTheme="minorHAnsi"/>
          <w:sz w:val="28"/>
          <w:szCs w:val="28"/>
          <w:lang w:val="uk-UA" w:eastAsia="en-US"/>
        </w:rPr>
        <w:t>пасажирських ліфтів</w:t>
      </w:r>
      <w:r w:rsidR="00EB7D65" w:rsidRPr="00684C93">
        <w:rPr>
          <w:rFonts w:eastAsiaTheme="minorHAnsi"/>
          <w:sz w:val="28"/>
          <w:szCs w:val="28"/>
          <w:lang w:val="uk-UA" w:eastAsia="en-US"/>
        </w:rPr>
        <w:t>,</w:t>
      </w:r>
      <w:r w:rsidR="00894F67" w:rsidRPr="00684C93">
        <w:rPr>
          <w:rFonts w:eastAsiaTheme="minorHAnsi"/>
          <w:sz w:val="28"/>
          <w:szCs w:val="28"/>
          <w:lang w:val="uk-UA" w:eastAsia="en-US"/>
        </w:rPr>
        <w:t xml:space="preserve"> 5% на </w:t>
      </w:r>
      <w:r w:rsidR="008D7EDB" w:rsidRPr="00684C93">
        <w:rPr>
          <w:sz w:val="28"/>
          <w:szCs w:val="28"/>
          <w:lang w:val="uk-UA"/>
        </w:rPr>
        <w:t>забезпечення протипожежних заходів будинків підвищеної поверховості</w:t>
      </w:r>
      <w:r w:rsidRPr="00684C93">
        <w:rPr>
          <w:rFonts w:eastAsiaTheme="minorHAnsi"/>
          <w:sz w:val="28"/>
          <w:szCs w:val="28"/>
          <w:lang w:val="uk-UA" w:eastAsia="en-US"/>
        </w:rPr>
        <w:t>),</w:t>
      </w:r>
      <w:r w:rsidR="00EC77DC" w:rsidRPr="00684C93">
        <w:rPr>
          <w:rFonts w:eastAsiaTheme="minorHAnsi"/>
          <w:sz w:val="28"/>
          <w:szCs w:val="28"/>
          <w:lang w:val="uk-UA" w:eastAsia="en-US"/>
        </w:rPr>
        <w:t xml:space="preserve"> </w:t>
      </w:r>
      <w:r w:rsidRPr="00684C93">
        <w:rPr>
          <w:rFonts w:eastAsiaTheme="minorHAnsi"/>
          <w:sz w:val="28"/>
          <w:szCs w:val="28"/>
          <w:lang w:val="uk-UA" w:eastAsia="en-US"/>
        </w:rPr>
        <w:t>згідно зобов’язань</w:t>
      </w:r>
      <w:r w:rsidR="00EC77DC" w:rsidRPr="00684C93">
        <w:rPr>
          <w:rFonts w:eastAsiaTheme="minorHAnsi"/>
          <w:sz w:val="28"/>
          <w:szCs w:val="28"/>
          <w:lang w:val="uk-UA" w:eastAsia="en-US"/>
        </w:rPr>
        <w:t>.</w:t>
      </w:r>
    </w:p>
    <w:p w14:paraId="41F96240" w14:textId="568A07C1" w:rsidR="004B0B1F" w:rsidRPr="00B20E86"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Другий етап – внесок розпорядника коштів</w:t>
      </w:r>
      <w:r w:rsidR="00EC77DC" w:rsidRPr="00B20E86">
        <w:rPr>
          <w:rFonts w:eastAsiaTheme="minorHAnsi"/>
          <w:sz w:val="28"/>
          <w:szCs w:val="28"/>
          <w:lang w:val="uk-UA" w:eastAsia="en-US"/>
        </w:rPr>
        <w:t xml:space="preserve"> – бюджету Вараської </w:t>
      </w:r>
      <w:r w:rsidR="00C15455" w:rsidRPr="00B20E86">
        <w:rPr>
          <w:rFonts w:eastAsiaTheme="minorHAnsi"/>
          <w:sz w:val="28"/>
          <w:szCs w:val="28"/>
          <w:lang w:val="uk-UA" w:eastAsia="en-US"/>
        </w:rPr>
        <w:t>МТГ</w:t>
      </w:r>
      <w:r w:rsidRPr="00B20E86">
        <w:rPr>
          <w:rFonts w:eastAsiaTheme="minorHAnsi"/>
          <w:sz w:val="28"/>
          <w:szCs w:val="28"/>
          <w:lang w:val="uk-UA" w:eastAsia="en-US"/>
        </w:rPr>
        <w:t xml:space="preserve">, у розмірі 80% (95% </w:t>
      </w:r>
      <w:r w:rsidR="00BE3573" w:rsidRPr="00B20E86">
        <w:rPr>
          <w:rFonts w:eastAsiaTheme="minorHAnsi"/>
          <w:sz w:val="28"/>
          <w:szCs w:val="28"/>
          <w:lang w:val="uk-UA" w:eastAsia="en-US"/>
        </w:rPr>
        <w:t xml:space="preserve">на </w:t>
      </w:r>
      <w:r w:rsidRPr="00B20E86">
        <w:rPr>
          <w:rFonts w:eastAsiaTheme="minorHAnsi"/>
          <w:sz w:val="28"/>
          <w:szCs w:val="28"/>
          <w:lang w:val="uk-UA" w:eastAsia="en-US"/>
        </w:rPr>
        <w:t>капітальний ремонт</w:t>
      </w:r>
      <w:r w:rsidR="00333EE1" w:rsidRPr="00B20E86">
        <w:rPr>
          <w:rFonts w:eastAsiaTheme="minorHAnsi"/>
          <w:sz w:val="28"/>
          <w:szCs w:val="28"/>
          <w:lang w:val="uk-UA" w:eastAsia="en-US"/>
        </w:rPr>
        <w:t>/</w:t>
      </w:r>
      <w:r w:rsidRPr="00B20E86">
        <w:rPr>
          <w:rFonts w:eastAsiaTheme="minorHAnsi"/>
          <w:sz w:val="28"/>
          <w:szCs w:val="28"/>
          <w:lang w:val="uk-UA" w:eastAsia="en-US"/>
        </w:rPr>
        <w:t>модернізація</w:t>
      </w:r>
      <w:r w:rsidR="00333EE1" w:rsidRPr="00B20E86">
        <w:rPr>
          <w:rFonts w:eastAsiaTheme="minorHAnsi"/>
          <w:sz w:val="28"/>
          <w:szCs w:val="28"/>
          <w:lang w:val="uk-UA" w:eastAsia="en-US"/>
        </w:rPr>
        <w:t xml:space="preserve"> </w:t>
      </w:r>
      <w:r w:rsidRPr="00B20E86">
        <w:rPr>
          <w:rFonts w:eastAsiaTheme="minorHAnsi"/>
          <w:sz w:val="28"/>
          <w:szCs w:val="28"/>
          <w:lang w:val="uk-UA" w:eastAsia="en-US"/>
        </w:rPr>
        <w:t>пасажирських ліфтів</w:t>
      </w:r>
      <w:r w:rsidR="00333EE1" w:rsidRPr="00B20E86">
        <w:rPr>
          <w:rFonts w:eastAsiaTheme="minorHAnsi"/>
          <w:sz w:val="28"/>
          <w:szCs w:val="28"/>
          <w:lang w:val="uk-UA" w:eastAsia="en-US"/>
        </w:rPr>
        <w:t xml:space="preserve">, 95% </w:t>
      </w:r>
      <w:r w:rsidR="00BE3573" w:rsidRPr="00B20E86">
        <w:rPr>
          <w:rFonts w:eastAsiaTheme="minorHAnsi"/>
          <w:sz w:val="28"/>
          <w:szCs w:val="28"/>
          <w:lang w:val="uk-UA" w:eastAsia="en-US"/>
        </w:rPr>
        <w:t xml:space="preserve">на </w:t>
      </w:r>
      <w:r w:rsidR="008D7EDB" w:rsidRPr="00B20E86">
        <w:rPr>
          <w:sz w:val="28"/>
          <w:szCs w:val="28"/>
          <w:lang w:val="uk-UA"/>
        </w:rPr>
        <w:t>забезпечення протипожежних заходів будинків підвищеної поверховості</w:t>
      </w:r>
      <w:r w:rsidRPr="00B20E86">
        <w:rPr>
          <w:rFonts w:eastAsiaTheme="minorHAnsi"/>
          <w:sz w:val="28"/>
          <w:szCs w:val="28"/>
          <w:lang w:val="uk-UA" w:eastAsia="en-US"/>
        </w:rPr>
        <w:t xml:space="preserve">) в межах розрахункової вартості обсягу фінансування відповідного багатоквартирного будинку згідно повної вартості виконаних робіт, протягом дії </w:t>
      </w:r>
      <w:r w:rsidR="00333EE1" w:rsidRPr="00B20E86">
        <w:rPr>
          <w:rFonts w:eastAsiaTheme="minorHAnsi"/>
          <w:sz w:val="28"/>
          <w:szCs w:val="28"/>
          <w:lang w:val="uk-UA" w:eastAsia="en-US"/>
        </w:rPr>
        <w:t xml:space="preserve">Програми </w:t>
      </w:r>
      <w:r w:rsidRPr="00B20E86">
        <w:rPr>
          <w:rFonts w:eastAsiaTheme="minorHAnsi"/>
          <w:sz w:val="28"/>
          <w:szCs w:val="28"/>
          <w:lang w:val="uk-UA" w:eastAsia="en-US"/>
        </w:rPr>
        <w:t xml:space="preserve"> на реєстраційний рахунок </w:t>
      </w:r>
      <w:r w:rsidR="00BE3573" w:rsidRPr="00B20E86">
        <w:rPr>
          <w:sz w:val="28"/>
          <w:szCs w:val="28"/>
          <w:lang w:val="uk-UA"/>
        </w:rPr>
        <w:t>Учасника,</w:t>
      </w:r>
      <w:r w:rsidR="00BE3573" w:rsidRPr="00B20E86">
        <w:rPr>
          <w:rFonts w:eastAsiaTheme="minorHAnsi"/>
          <w:sz w:val="28"/>
          <w:szCs w:val="28"/>
          <w:lang w:val="uk-UA" w:eastAsia="en-US"/>
        </w:rPr>
        <w:t xml:space="preserve"> </w:t>
      </w:r>
      <w:r w:rsidRPr="00B20E86">
        <w:rPr>
          <w:rFonts w:eastAsiaTheme="minorHAnsi"/>
          <w:sz w:val="28"/>
          <w:szCs w:val="28"/>
          <w:lang w:val="uk-UA" w:eastAsia="en-US"/>
        </w:rPr>
        <w:t xml:space="preserve">відкритий в органах Державного казначейства та після подання </w:t>
      </w:r>
      <w:r w:rsidR="00BE3573" w:rsidRPr="00B20E86">
        <w:rPr>
          <w:sz w:val="28"/>
          <w:szCs w:val="28"/>
          <w:lang w:val="uk-UA"/>
        </w:rPr>
        <w:t>Учасником</w:t>
      </w:r>
      <w:r w:rsidRPr="00B20E86">
        <w:rPr>
          <w:rFonts w:eastAsiaTheme="minorHAnsi"/>
          <w:sz w:val="28"/>
          <w:szCs w:val="28"/>
          <w:lang w:val="uk-UA" w:eastAsia="en-US"/>
        </w:rPr>
        <w:t xml:space="preserve"> наступної документації розпоряднику коштів: </w:t>
      </w:r>
    </w:p>
    <w:p w14:paraId="173B0FBD" w14:textId="77777777" w:rsidR="004B0B1F" w:rsidRPr="00B20E86"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 завірені копії договору </w:t>
      </w:r>
      <w:proofErr w:type="spellStart"/>
      <w:r w:rsidRPr="00B20E86">
        <w:rPr>
          <w:rFonts w:eastAsiaTheme="minorHAnsi"/>
          <w:sz w:val="28"/>
          <w:szCs w:val="28"/>
          <w:lang w:val="uk-UA" w:eastAsia="en-US"/>
        </w:rPr>
        <w:t>підряду</w:t>
      </w:r>
      <w:proofErr w:type="spellEnd"/>
      <w:r w:rsidRPr="00B20E86">
        <w:rPr>
          <w:rFonts w:eastAsiaTheme="minorHAnsi"/>
          <w:sz w:val="28"/>
          <w:szCs w:val="28"/>
          <w:lang w:val="uk-UA" w:eastAsia="en-US"/>
        </w:rPr>
        <w:t xml:space="preserve">; </w:t>
      </w:r>
    </w:p>
    <w:p w14:paraId="4FD77B02" w14:textId="77777777" w:rsidR="004B0B1F" w:rsidRPr="00B20E86"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 завірені копії договорів на супровідні послуги, завірені копії актів приймання-передачі наданих супровідних послуг; </w:t>
      </w:r>
    </w:p>
    <w:p w14:paraId="1896E228" w14:textId="59D1D13D" w:rsidR="004B0B1F" w:rsidRPr="00B20E86"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завірені копії підтверджуючих документів про сплату співвласниками 20%</w:t>
      </w:r>
      <w:r w:rsidR="00BE3573" w:rsidRPr="00B20E86">
        <w:rPr>
          <w:rFonts w:eastAsiaTheme="minorHAnsi"/>
          <w:sz w:val="28"/>
          <w:szCs w:val="28"/>
          <w:lang w:val="uk-UA" w:eastAsia="en-US"/>
        </w:rPr>
        <w:t xml:space="preserve"> </w:t>
      </w:r>
      <w:r w:rsidRPr="00B20E86">
        <w:rPr>
          <w:rFonts w:eastAsiaTheme="minorHAnsi"/>
          <w:sz w:val="28"/>
          <w:szCs w:val="28"/>
          <w:lang w:val="uk-UA" w:eastAsia="en-US"/>
        </w:rPr>
        <w:t>(5%</w:t>
      </w:r>
      <w:r w:rsidR="00BE3573" w:rsidRPr="00B20E86">
        <w:rPr>
          <w:rFonts w:eastAsiaTheme="minorHAnsi"/>
          <w:sz w:val="28"/>
          <w:szCs w:val="28"/>
          <w:lang w:val="uk-UA" w:eastAsia="en-US"/>
        </w:rPr>
        <w:t xml:space="preserve"> на </w:t>
      </w:r>
      <w:r w:rsidRPr="00B20E86">
        <w:rPr>
          <w:rFonts w:eastAsiaTheme="minorHAnsi"/>
          <w:sz w:val="28"/>
          <w:szCs w:val="28"/>
          <w:lang w:val="uk-UA" w:eastAsia="en-US"/>
        </w:rPr>
        <w:t>капітальний ремонт</w:t>
      </w:r>
      <w:r w:rsidR="00DD3D27" w:rsidRPr="00B20E86">
        <w:rPr>
          <w:rFonts w:eastAsiaTheme="minorHAnsi"/>
          <w:sz w:val="28"/>
          <w:szCs w:val="28"/>
          <w:lang w:val="uk-UA" w:eastAsia="en-US"/>
        </w:rPr>
        <w:t>/</w:t>
      </w:r>
      <w:r w:rsidRPr="00B20E86">
        <w:rPr>
          <w:rFonts w:eastAsiaTheme="minorHAnsi"/>
          <w:sz w:val="28"/>
          <w:szCs w:val="28"/>
          <w:lang w:val="uk-UA" w:eastAsia="en-US"/>
        </w:rPr>
        <w:t>модернізація пасажирських ліфтів</w:t>
      </w:r>
      <w:r w:rsidR="00DD3D27" w:rsidRPr="00B20E86">
        <w:rPr>
          <w:rFonts w:eastAsiaTheme="minorHAnsi"/>
          <w:sz w:val="28"/>
          <w:szCs w:val="28"/>
          <w:lang w:val="uk-UA" w:eastAsia="en-US"/>
        </w:rPr>
        <w:t xml:space="preserve">, 5% </w:t>
      </w:r>
      <w:r w:rsidR="00BE3573" w:rsidRPr="00B20E86">
        <w:rPr>
          <w:rFonts w:eastAsiaTheme="minorHAnsi"/>
          <w:sz w:val="28"/>
          <w:szCs w:val="28"/>
          <w:lang w:val="uk-UA" w:eastAsia="en-US"/>
        </w:rPr>
        <w:t xml:space="preserve">на </w:t>
      </w:r>
      <w:r w:rsidR="008D7EDB" w:rsidRPr="00B20E86">
        <w:rPr>
          <w:sz w:val="28"/>
          <w:szCs w:val="28"/>
          <w:lang w:val="uk-UA"/>
        </w:rPr>
        <w:t>забезпечення протипожежних заходів будинків підвищеної поверховості</w:t>
      </w:r>
      <w:r w:rsidRPr="00B20E86">
        <w:rPr>
          <w:rFonts w:eastAsiaTheme="minorHAnsi"/>
          <w:sz w:val="28"/>
          <w:szCs w:val="28"/>
          <w:lang w:val="uk-UA" w:eastAsia="en-US"/>
        </w:rPr>
        <w:t xml:space="preserve">) виконаних робіт (платіжна інструкція); </w:t>
      </w:r>
    </w:p>
    <w:p w14:paraId="6F6ED79E" w14:textId="77777777" w:rsidR="004B0B1F" w:rsidRPr="00B20E86" w:rsidRDefault="004B0B1F"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 завірені копії актів приймання виконаних будівельних робіт (форма КБ-2в); </w:t>
      </w:r>
    </w:p>
    <w:p w14:paraId="0A52C65B" w14:textId="2FC125EB" w:rsidR="004B0B1F" w:rsidRPr="00B20E86" w:rsidRDefault="004B0B1F" w:rsidP="00CA7956">
      <w:pPr>
        <w:autoSpaceDE w:val="0"/>
        <w:autoSpaceDN w:val="0"/>
        <w:adjustRightInd w:val="0"/>
        <w:ind w:firstLine="567"/>
        <w:jc w:val="both"/>
        <w:rPr>
          <w:rFonts w:eastAsiaTheme="minorHAnsi"/>
          <w:color w:val="000000"/>
          <w:sz w:val="28"/>
          <w:szCs w:val="28"/>
          <w:lang w:val="uk-UA" w:eastAsia="en-US"/>
        </w:rPr>
      </w:pPr>
      <w:r w:rsidRPr="00B20E86">
        <w:rPr>
          <w:rFonts w:eastAsiaTheme="minorHAnsi"/>
          <w:color w:val="000000"/>
          <w:sz w:val="28"/>
          <w:szCs w:val="28"/>
          <w:lang w:val="uk-UA" w:eastAsia="en-US"/>
        </w:rPr>
        <w:t xml:space="preserve">- завірені копії довідок про вартість виконаних будівельних робіт та витрат (форми КБ-3); </w:t>
      </w:r>
    </w:p>
    <w:p w14:paraId="3E0FAD5B" w14:textId="02A819BC" w:rsidR="00DC47EE" w:rsidRPr="00B20E86" w:rsidRDefault="00333EE1" w:rsidP="00CA7956">
      <w:pPr>
        <w:ind w:firstLine="567"/>
        <w:jc w:val="both"/>
        <w:rPr>
          <w:sz w:val="28"/>
          <w:szCs w:val="28"/>
          <w:lang w:val="uk-UA"/>
        </w:rPr>
      </w:pPr>
      <w:r w:rsidRPr="00B20E86">
        <w:rPr>
          <w:rFonts w:eastAsiaTheme="minorHAnsi"/>
          <w:sz w:val="28"/>
          <w:szCs w:val="28"/>
          <w:lang w:val="uk-UA" w:eastAsia="en-US"/>
        </w:rPr>
        <w:t xml:space="preserve">4.1.10. </w:t>
      </w:r>
      <w:r w:rsidR="0090201A" w:rsidRPr="00B20E86">
        <w:rPr>
          <w:sz w:val="28"/>
          <w:szCs w:val="28"/>
          <w:lang w:val="uk-UA"/>
        </w:rPr>
        <w:t>Визнавати пріор</w:t>
      </w:r>
      <w:r w:rsidR="00F24A19" w:rsidRPr="00B20E86">
        <w:rPr>
          <w:sz w:val="28"/>
          <w:szCs w:val="28"/>
          <w:lang w:val="uk-UA"/>
        </w:rPr>
        <w:t>и</w:t>
      </w:r>
      <w:r w:rsidR="0090201A" w:rsidRPr="00B20E86">
        <w:rPr>
          <w:sz w:val="28"/>
          <w:szCs w:val="28"/>
          <w:lang w:val="uk-UA"/>
        </w:rPr>
        <w:t>тетними Про</w:t>
      </w:r>
      <w:r w:rsidR="00CB17B0">
        <w:rPr>
          <w:sz w:val="28"/>
          <w:szCs w:val="28"/>
          <w:lang w:val="uk-UA"/>
        </w:rPr>
        <w:t>є</w:t>
      </w:r>
      <w:r w:rsidR="0090201A" w:rsidRPr="00B20E86">
        <w:rPr>
          <w:sz w:val="28"/>
          <w:szCs w:val="28"/>
          <w:lang w:val="uk-UA"/>
        </w:rPr>
        <w:t>ктні заявки, які потребують</w:t>
      </w:r>
      <w:r w:rsidR="00DD3D27" w:rsidRPr="00B20E86">
        <w:rPr>
          <w:rFonts w:eastAsiaTheme="minorHAnsi"/>
          <w:sz w:val="28"/>
          <w:szCs w:val="28"/>
          <w:lang w:val="uk-UA" w:eastAsia="en-US"/>
        </w:rPr>
        <w:t xml:space="preserve"> капітального ремонту/модернізації пасажирських ліфтів,</w:t>
      </w:r>
      <w:r w:rsidR="00F24A19" w:rsidRPr="00B20E86">
        <w:rPr>
          <w:sz w:val="28"/>
          <w:szCs w:val="28"/>
          <w:lang w:val="uk-UA"/>
        </w:rPr>
        <w:t xml:space="preserve"> виконання</w:t>
      </w:r>
      <w:r w:rsidR="00393991" w:rsidRPr="00B20E86">
        <w:rPr>
          <w:sz w:val="28"/>
          <w:szCs w:val="28"/>
          <w:lang w:val="uk-UA"/>
        </w:rPr>
        <w:t xml:space="preserve"> протипожежних заходів </w:t>
      </w:r>
      <w:r w:rsidR="00F24A19" w:rsidRPr="00B20E86">
        <w:rPr>
          <w:sz w:val="28"/>
          <w:szCs w:val="28"/>
          <w:lang w:val="uk-UA"/>
        </w:rPr>
        <w:t xml:space="preserve">в </w:t>
      </w:r>
      <w:r w:rsidR="00393991" w:rsidRPr="00B20E86">
        <w:rPr>
          <w:sz w:val="28"/>
          <w:szCs w:val="28"/>
          <w:lang w:val="uk-UA"/>
        </w:rPr>
        <w:t>будинк</w:t>
      </w:r>
      <w:r w:rsidR="00F24A19" w:rsidRPr="00B20E86">
        <w:rPr>
          <w:sz w:val="28"/>
          <w:szCs w:val="28"/>
          <w:lang w:val="uk-UA"/>
        </w:rPr>
        <w:t>ах</w:t>
      </w:r>
      <w:r w:rsidR="00393991" w:rsidRPr="00B20E86">
        <w:rPr>
          <w:sz w:val="28"/>
          <w:szCs w:val="28"/>
          <w:lang w:val="uk-UA"/>
        </w:rPr>
        <w:t xml:space="preserve"> підвищеної поверховості</w:t>
      </w:r>
      <w:r w:rsidR="0090201A" w:rsidRPr="00B20E86">
        <w:rPr>
          <w:sz w:val="28"/>
          <w:szCs w:val="28"/>
          <w:lang w:val="uk-UA"/>
        </w:rPr>
        <w:t>. Такі заявки розглядаються Конкурсною комісією першочергово.</w:t>
      </w:r>
    </w:p>
    <w:p w14:paraId="34FB17B8" w14:textId="62B0CEA4" w:rsidR="00DC47EE" w:rsidRPr="00B20E86" w:rsidRDefault="00082A14" w:rsidP="00CA7956">
      <w:pPr>
        <w:pStyle w:val="3"/>
        <w:numPr>
          <w:ilvl w:val="0"/>
          <w:numId w:val="0"/>
        </w:numPr>
        <w:tabs>
          <w:tab w:val="left" w:pos="708"/>
        </w:tabs>
        <w:spacing w:before="0"/>
        <w:ind w:firstLine="567"/>
        <w:rPr>
          <w:color w:val="000000"/>
          <w:szCs w:val="28"/>
          <w:highlight w:val="yellow"/>
        </w:rPr>
      </w:pPr>
      <w:r w:rsidRPr="00B20E86">
        <w:rPr>
          <w:szCs w:val="28"/>
        </w:rPr>
        <w:t>4.1.11.</w:t>
      </w:r>
      <w:r w:rsidR="00847C4A" w:rsidRPr="00B20E86">
        <w:rPr>
          <w:szCs w:val="28"/>
        </w:rPr>
        <w:t xml:space="preserve"> Заявки приймаються протягом року.</w:t>
      </w:r>
      <w:r w:rsidR="00847C4A" w:rsidRPr="00B20E86">
        <w:rPr>
          <w:rFonts w:eastAsia="Calibri"/>
          <w:szCs w:val="28"/>
        </w:rPr>
        <w:t xml:space="preserve"> Прийом </w:t>
      </w:r>
      <w:proofErr w:type="spellStart"/>
      <w:r w:rsidR="004E7EF9" w:rsidRPr="00B20E86">
        <w:rPr>
          <w:rFonts w:eastAsia="Calibri"/>
          <w:szCs w:val="28"/>
        </w:rPr>
        <w:t>Проєк</w:t>
      </w:r>
      <w:r w:rsidR="00684C93">
        <w:rPr>
          <w:rFonts w:eastAsia="Calibri"/>
          <w:szCs w:val="28"/>
        </w:rPr>
        <w:t>т</w:t>
      </w:r>
      <w:r w:rsidR="004E7EF9" w:rsidRPr="00B20E86">
        <w:rPr>
          <w:rFonts w:eastAsia="Calibri"/>
          <w:szCs w:val="28"/>
        </w:rPr>
        <w:t>них</w:t>
      </w:r>
      <w:proofErr w:type="spellEnd"/>
      <w:r w:rsidR="004E7EF9" w:rsidRPr="00B20E86">
        <w:rPr>
          <w:rFonts w:eastAsia="Calibri"/>
          <w:szCs w:val="28"/>
        </w:rPr>
        <w:t xml:space="preserve"> </w:t>
      </w:r>
      <w:r w:rsidR="00847C4A" w:rsidRPr="00B20E86">
        <w:rPr>
          <w:rFonts w:eastAsia="Calibri"/>
          <w:szCs w:val="28"/>
        </w:rPr>
        <w:t xml:space="preserve">заявок </w:t>
      </w:r>
      <w:r w:rsidR="00571546" w:rsidRPr="00B20E86">
        <w:rPr>
          <w:rFonts w:eastAsia="Calibri"/>
          <w:szCs w:val="28"/>
        </w:rPr>
        <w:t>закінчується</w:t>
      </w:r>
      <w:r w:rsidR="00847C4A" w:rsidRPr="00B20E86">
        <w:rPr>
          <w:rFonts w:eastAsia="Calibri"/>
          <w:szCs w:val="28"/>
        </w:rPr>
        <w:t xml:space="preserve"> </w:t>
      </w:r>
      <w:r w:rsidR="00571546" w:rsidRPr="00B20E86">
        <w:rPr>
          <w:rFonts w:eastAsia="Calibri"/>
          <w:szCs w:val="28"/>
        </w:rPr>
        <w:t xml:space="preserve">при </w:t>
      </w:r>
      <w:r w:rsidR="00847C4A" w:rsidRPr="00B20E86">
        <w:rPr>
          <w:rFonts w:eastAsia="Calibri"/>
          <w:szCs w:val="28"/>
        </w:rPr>
        <w:t xml:space="preserve">досягнення поданими </w:t>
      </w:r>
      <w:proofErr w:type="spellStart"/>
      <w:r w:rsidR="004E7EF9" w:rsidRPr="00B20E86">
        <w:rPr>
          <w:rFonts w:eastAsia="Calibri"/>
          <w:szCs w:val="28"/>
        </w:rPr>
        <w:t>Проєктними</w:t>
      </w:r>
      <w:proofErr w:type="spellEnd"/>
      <w:r w:rsidR="004E7EF9" w:rsidRPr="00B20E86">
        <w:rPr>
          <w:rFonts w:eastAsia="Calibri"/>
          <w:szCs w:val="28"/>
        </w:rPr>
        <w:t xml:space="preserve"> </w:t>
      </w:r>
      <w:r w:rsidR="00847C4A" w:rsidRPr="00B20E86">
        <w:rPr>
          <w:rFonts w:eastAsia="Calibri"/>
          <w:szCs w:val="28"/>
        </w:rPr>
        <w:t>заявками сумарної вартості запланованих бюджетних витрат за Програмою</w:t>
      </w:r>
      <w:r w:rsidR="0042365F" w:rsidRPr="00B20E86">
        <w:rPr>
          <w:rFonts w:eastAsia="Calibri"/>
          <w:szCs w:val="28"/>
        </w:rPr>
        <w:t xml:space="preserve"> на наступний рік</w:t>
      </w:r>
      <w:r w:rsidR="00847C4A" w:rsidRPr="00B20E86">
        <w:rPr>
          <w:rFonts w:eastAsia="Calibri"/>
          <w:szCs w:val="28"/>
        </w:rPr>
        <w:t>, але не пізніше 01 вересня</w:t>
      </w:r>
      <w:r w:rsidR="00EB7D65" w:rsidRPr="00B20E86">
        <w:rPr>
          <w:rFonts w:eastAsia="Calibri"/>
          <w:szCs w:val="28"/>
        </w:rPr>
        <w:t xml:space="preserve"> поточного</w:t>
      </w:r>
      <w:r w:rsidR="00847C4A" w:rsidRPr="00B20E86">
        <w:rPr>
          <w:rFonts w:eastAsia="Calibri"/>
          <w:szCs w:val="28"/>
        </w:rPr>
        <w:t xml:space="preserve"> року.</w:t>
      </w:r>
      <w:r w:rsidR="00DC47EE" w:rsidRPr="00B20E86">
        <w:rPr>
          <w:color w:val="000000"/>
          <w:szCs w:val="28"/>
          <w:highlight w:val="yellow"/>
        </w:rPr>
        <w:t xml:space="preserve"> </w:t>
      </w:r>
    </w:p>
    <w:p w14:paraId="036D054E" w14:textId="5F6B5C2F" w:rsidR="006F317F" w:rsidRPr="00B20E86" w:rsidRDefault="006F317F" w:rsidP="00CA7956">
      <w:pPr>
        <w:pStyle w:val="a0"/>
        <w:spacing w:after="0"/>
        <w:ind w:firstLine="567"/>
        <w:jc w:val="both"/>
        <w:rPr>
          <w:sz w:val="28"/>
          <w:szCs w:val="28"/>
        </w:rPr>
      </w:pPr>
      <w:r w:rsidRPr="00B20E86">
        <w:rPr>
          <w:sz w:val="28"/>
          <w:szCs w:val="28"/>
        </w:rPr>
        <w:t>4.1.12.</w:t>
      </w:r>
      <w:r w:rsidR="00A96EFF" w:rsidRPr="00B20E86">
        <w:rPr>
          <w:sz w:val="28"/>
          <w:szCs w:val="28"/>
        </w:rPr>
        <w:t xml:space="preserve"> </w:t>
      </w:r>
      <w:r w:rsidRPr="00B20E86">
        <w:rPr>
          <w:sz w:val="28"/>
          <w:szCs w:val="28"/>
        </w:rPr>
        <w:t>Про</w:t>
      </w:r>
      <w:r w:rsidR="00884D08">
        <w:rPr>
          <w:sz w:val="28"/>
          <w:szCs w:val="28"/>
        </w:rPr>
        <w:t>є</w:t>
      </w:r>
      <w:r w:rsidRPr="00B20E86">
        <w:rPr>
          <w:sz w:val="28"/>
          <w:szCs w:val="28"/>
        </w:rPr>
        <w:t xml:space="preserve">ктні заявки, зареєстровані, але не профінансовані в межах Програми співфінансування ремонтів багатоквартирних житлових будинків у Вараській міській територіальній громаді на 2021–2025 роки, </w:t>
      </w:r>
      <w:r w:rsidR="00BF7F87">
        <w:rPr>
          <w:sz w:val="28"/>
          <w:szCs w:val="28"/>
        </w:rPr>
        <w:t xml:space="preserve">що затверджена </w:t>
      </w:r>
      <w:r w:rsidR="00BF7F87">
        <w:rPr>
          <w:sz w:val="28"/>
          <w:szCs w:val="28"/>
        </w:rPr>
        <w:lastRenderedPageBreak/>
        <w:t xml:space="preserve">рішенням Вараської міської ради від 27.11.2020 №22 </w:t>
      </w:r>
      <w:r w:rsidRPr="00B20E86">
        <w:rPr>
          <w:sz w:val="28"/>
          <w:szCs w:val="28"/>
        </w:rPr>
        <w:t>залишаються актуальними та підлягають першочерговому розгляду для подальшого фінансування в рамках Програми.</w:t>
      </w:r>
    </w:p>
    <w:p w14:paraId="78BD8A1B" w14:textId="5FC5162A" w:rsidR="00847C4A" w:rsidRPr="00B20E86" w:rsidRDefault="00847C4A" w:rsidP="00CA7956">
      <w:pPr>
        <w:pStyle w:val="a0"/>
        <w:spacing w:after="0"/>
        <w:ind w:firstLine="567"/>
        <w:jc w:val="both"/>
        <w:rPr>
          <w:sz w:val="28"/>
          <w:szCs w:val="28"/>
          <w:highlight w:val="yellow"/>
        </w:rPr>
      </w:pPr>
      <w:r w:rsidRPr="00B20E86">
        <w:rPr>
          <w:szCs w:val="28"/>
        </w:rPr>
        <w:tab/>
      </w:r>
      <w:r w:rsidRPr="00B20E86">
        <w:rPr>
          <w:sz w:val="28"/>
          <w:szCs w:val="28"/>
        </w:rPr>
        <w:t>4.1.1</w:t>
      </w:r>
      <w:r w:rsidR="006F317F" w:rsidRPr="00B20E86">
        <w:rPr>
          <w:sz w:val="28"/>
          <w:szCs w:val="28"/>
        </w:rPr>
        <w:t>3</w:t>
      </w:r>
      <w:r w:rsidRPr="00B20E86">
        <w:rPr>
          <w:sz w:val="28"/>
          <w:szCs w:val="28"/>
        </w:rPr>
        <w:t>. Про</w:t>
      </w:r>
      <w:r w:rsidR="00CB17B0">
        <w:rPr>
          <w:sz w:val="28"/>
          <w:szCs w:val="28"/>
        </w:rPr>
        <w:t>є</w:t>
      </w:r>
      <w:r w:rsidRPr="00B20E86">
        <w:rPr>
          <w:sz w:val="28"/>
          <w:szCs w:val="28"/>
        </w:rPr>
        <w:t xml:space="preserve">ктна заявка може містити лише один з видів </w:t>
      </w:r>
      <w:r w:rsidR="00DD3D27" w:rsidRPr="00B20E86">
        <w:rPr>
          <w:sz w:val="28"/>
          <w:szCs w:val="28"/>
        </w:rPr>
        <w:t>капітальних ремонтів</w:t>
      </w:r>
      <w:r w:rsidR="007E5832" w:rsidRPr="00B20E86">
        <w:rPr>
          <w:color w:val="000000"/>
          <w:sz w:val="28"/>
          <w:szCs w:val="28"/>
        </w:rPr>
        <w:t>,</w:t>
      </w:r>
      <w:r w:rsidR="00DD3D27" w:rsidRPr="00B20E86">
        <w:rPr>
          <w:sz w:val="28"/>
          <w:szCs w:val="28"/>
        </w:rPr>
        <w:t xml:space="preserve"> </w:t>
      </w:r>
      <w:r w:rsidRPr="00B20E86">
        <w:rPr>
          <w:sz w:val="28"/>
          <w:szCs w:val="28"/>
        </w:rPr>
        <w:t xml:space="preserve">визначених як цільові для </w:t>
      </w:r>
      <w:r w:rsidR="00FD59AB" w:rsidRPr="00B20E86">
        <w:rPr>
          <w:sz w:val="28"/>
          <w:szCs w:val="28"/>
        </w:rPr>
        <w:t>П</w:t>
      </w:r>
      <w:r w:rsidRPr="00B20E86">
        <w:rPr>
          <w:sz w:val="28"/>
          <w:szCs w:val="28"/>
        </w:rPr>
        <w:t>рограми</w:t>
      </w:r>
      <w:r w:rsidR="007E5832" w:rsidRPr="00B20E86">
        <w:rPr>
          <w:sz w:val="28"/>
          <w:szCs w:val="28"/>
        </w:rPr>
        <w:t xml:space="preserve">, </w:t>
      </w:r>
      <w:r w:rsidR="007E5832" w:rsidRPr="00B20E86">
        <w:rPr>
          <w:color w:val="000000"/>
          <w:sz w:val="28"/>
          <w:szCs w:val="28"/>
        </w:rPr>
        <w:t>протягом одного календарного року дії Програми</w:t>
      </w:r>
      <w:r w:rsidRPr="00B20E86">
        <w:rPr>
          <w:sz w:val="28"/>
          <w:szCs w:val="28"/>
        </w:rPr>
        <w:t>:</w:t>
      </w:r>
    </w:p>
    <w:p w14:paraId="1A6816A3" w14:textId="1132498A" w:rsidR="00847C4A" w:rsidRPr="00B20E86" w:rsidRDefault="00847C4A" w:rsidP="00CA7956">
      <w:pPr>
        <w:pStyle w:val="a5"/>
        <w:tabs>
          <w:tab w:val="num" w:pos="567"/>
        </w:tabs>
        <w:ind w:left="0" w:firstLine="567"/>
        <w:rPr>
          <w:i w:val="0"/>
          <w:iCs w:val="0"/>
          <w:lang w:val="uk-UA"/>
        </w:rPr>
      </w:pPr>
      <w:r w:rsidRPr="00B20E86">
        <w:rPr>
          <w:i w:val="0"/>
          <w:iCs w:val="0"/>
          <w:lang w:val="uk-UA"/>
        </w:rPr>
        <w:t xml:space="preserve">        -  </w:t>
      </w:r>
      <w:r w:rsidR="00A43DE5" w:rsidRPr="00B20E86">
        <w:rPr>
          <w:i w:val="0"/>
          <w:iCs w:val="0"/>
          <w:lang w:val="uk-UA"/>
        </w:rPr>
        <w:t>ремонт покрівлі</w:t>
      </w:r>
      <w:r w:rsidRPr="00B20E86">
        <w:rPr>
          <w:i w:val="0"/>
          <w:iCs w:val="0"/>
          <w:lang w:val="uk-UA"/>
        </w:rPr>
        <w:t>;</w:t>
      </w:r>
    </w:p>
    <w:p w14:paraId="26392330" w14:textId="6E01B09D" w:rsidR="00847C4A" w:rsidRPr="00B20E86" w:rsidRDefault="00847C4A" w:rsidP="00CA7956">
      <w:pPr>
        <w:pStyle w:val="a5"/>
        <w:tabs>
          <w:tab w:val="num" w:pos="567"/>
        </w:tabs>
        <w:ind w:left="0" w:firstLine="567"/>
        <w:rPr>
          <w:i w:val="0"/>
          <w:iCs w:val="0"/>
          <w:lang w:val="uk-UA"/>
        </w:rPr>
      </w:pPr>
      <w:r w:rsidRPr="00B20E86">
        <w:rPr>
          <w:i w:val="0"/>
          <w:iCs w:val="0"/>
          <w:lang w:val="uk-UA"/>
        </w:rPr>
        <w:t xml:space="preserve">        -  роботи по ремонту швів та фасадів будинків</w:t>
      </w:r>
      <w:r w:rsidR="00411B08" w:rsidRPr="00B20E86">
        <w:rPr>
          <w:i w:val="0"/>
          <w:iCs w:val="0"/>
          <w:lang w:val="uk-UA"/>
        </w:rPr>
        <w:t>/гуртожитків</w:t>
      </w:r>
      <w:r w:rsidRPr="00B20E86">
        <w:rPr>
          <w:i w:val="0"/>
          <w:iCs w:val="0"/>
          <w:lang w:val="uk-UA"/>
        </w:rPr>
        <w:t>;</w:t>
      </w:r>
    </w:p>
    <w:p w14:paraId="7907B636" w14:textId="2249CB44" w:rsidR="00847C4A" w:rsidRPr="00B20E86" w:rsidRDefault="00847C4A" w:rsidP="00CA7956">
      <w:pPr>
        <w:pStyle w:val="a5"/>
        <w:tabs>
          <w:tab w:val="num" w:pos="567"/>
        </w:tabs>
        <w:ind w:left="0" w:firstLine="567"/>
        <w:rPr>
          <w:i w:val="0"/>
          <w:iCs w:val="0"/>
          <w:strike/>
          <w:lang w:val="uk-UA"/>
        </w:rPr>
      </w:pPr>
      <w:r w:rsidRPr="00B20E86">
        <w:rPr>
          <w:i w:val="0"/>
          <w:iCs w:val="0"/>
          <w:lang w:val="uk-UA"/>
        </w:rPr>
        <w:t xml:space="preserve">        -  </w:t>
      </w:r>
      <w:r w:rsidR="00A43DE5" w:rsidRPr="00B20E86">
        <w:rPr>
          <w:i w:val="0"/>
          <w:iCs w:val="0"/>
          <w:lang w:val="uk-UA"/>
        </w:rPr>
        <w:t xml:space="preserve">ремонт </w:t>
      </w:r>
      <w:proofErr w:type="spellStart"/>
      <w:r w:rsidR="00A43DE5" w:rsidRPr="00B20E86">
        <w:rPr>
          <w:i w:val="0"/>
          <w:iCs w:val="0"/>
          <w:lang w:val="uk-UA"/>
        </w:rPr>
        <w:t>внутрішньобудинкових</w:t>
      </w:r>
      <w:proofErr w:type="spellEnd"/>
      <w:r w:rsidR="00A43DE5" w:rsidRPr="00B20E86">
        <w:rPr>
          <w:i w:val="0"/>
          <w:iCs w:val="0"/>
          <w:lang w:val="uk-UA"/>
        </w:rPr>
        <w:t xml:space="preserve"> інженерних мереж</w:t>
      </w:r>
      <w:r w:rsidR="00A96EFF" w:rsidRPr="00B20E86">
        <w:rPr>
          <w:i w:val="0"/>
          <w:iCs w:val="0"/>
          <w:lang w:val="uk-UA"/>
        </w:rPr>
        <w:t>;</w:t>
      </w:r>
    </w:p>
    <w:p w14:paraId="37E62449" w14:textId="7C852ECC" w:rsidR="00847C4A" w:rsidRPr="00B20E86" w:rsidRDefault="00847C4A" w:rsidP="00CA7956">
      <w:pPr>
        <w:pStyle w:val="a5"/>
        <w:tabs>
          <w:tab w:val="num" w:pos="567"/>
        </w:tabs>
        <w:ind w:left="0" w:firstLine="567"/>
        <w:rPr>
          <w:i w:val="0"/>
          <w:iCs w:val="0"/>
          <w:lang w:val="uk-UA"/>
        </w:rPr>
      </w:pPr>
      <w:r w:rsidRPr="00B20E86">
        <w:rPr>
          <w:i w:val="0"/>
          <w:iCs w:val="0"/>
          <w:lang w:val="uk-UA"/>
        </w:rPr>
        <w:t xml:space="preserve">        -  </w:t>
      </w:r>
      <w:r w:rsidR="00A43DE5" w:rsidRPr="00B20E86">
        <w:rPr>
          <w:i w:val="0"/>
          <w:iCs w:val="0"/>
          <w:lang w:val="uk-UA"/>
        </w:rPr>
        <w:t xml:space="preserve">ремонт </w:t>
      </w:r>
      <w:r w:rsidR="00571546" w:rsidRPr="00B20E86">
        <w:rPr>
          <w:i w:val="0"/>
          <w:iCs w:val="0"/>
          <w:lang w:val="uk-UA"/>
        </w:rPr>
        <w:t xml:space="preserve">внутрішніх </w:t>
      </w:r>
      <w:r w:rsidR="00A43DE5" w:rsidRPr="00B20E86">
        <w:rPr>
          <w:i w:val="0"/>
          <w:iCs w:val="0"/>
          <w:lang w:val="uk-UA"/>
        </w:rPr>
        <w:t>мереж електропостачання</w:t>
      </w:r>
      <w:r w:rsidR="00DD3D27" w:rsidRPr="00B20E86">
        <w:rPr>
          <w:i w:val="0"/>
          <w:iCs w:val="0"/>
          <w:lang w:val="uk-UA"/>
        </w:rPr>
        <w:t>;</w:t>
      </w:r>
    </w:p>
    <w:p w14:paraId="77CD4618" w14:textId="40D7C25E" w:rsidR="00DD3D27" w:rsidRPr="00B20E86" w:rsidRDefault="00662013" w:rsidP="00CA7956">
      <w:pPr>
        <w:pStyle w:val="a0"/>
        <w:tabs>
          <w:tab w:val="num" w:pos="567"/>
        </w:tabs>
        <w:spacing w:after="0"/>
        <w:ind w:firstLine="567"/>
        <w:rPr>
          <w:rFonts w:eastAsiaTheme="minorHAnsi"/>
          <w:color w:val="000000"/>
          <w:sz w:val="28"/>
          <w:szCs w:val="28"/>
          <w:lang w:eastAsia="en-US"/>
        </w:rPr>
      </w:pPr>
      <w:r>
        <w:rPr>
          <w:sz w:val="28"/>
          <w:szCs w:val="28"/>
        </w:rPr>
        <w:t xml:space="preserve">        </w:t>
      </w:r>
      <w:r w:rsidR="00DD3D27" w:rsidRPr="00B20E86">
        <w:rPr>
          <w:sz w:val="28"/>
          <w:szCs w:val="28"/>
        </w:rPr>
        <w:t xml:space="preserve">-  </w:t>
      </w:r>
      <w:r w:rsidR="00DD3D27" w:rsidRPr="00B20E86">
        <w:rPr>
          <w:rFonts w:eastAsiaTheme="minorHAnsi"/>
          <w:color w:val="000000"/>
          <w:sz w:val="28"/>
          <w:szCs w:val="28"/>
          <w:lang w:eastAsia="en-US"/>
        </w:rPr>
        <w:t>капітальний ремонт/модернізація пасажирських ліфтів;</w:t>
      </w:r>
    </w:p>
    <w:p w14:paraId="060E756F" w14:textId="13D3C56C" w:rsidR="00DD3D27" w:rsidRPr="00B20E86" w:rsidRDefault="00662013" w:rsidP="00CA7956">
      <w:pPr>
        <w:pStyle w:val="a0"/>
        <w:tabs>
          <w:tab w:val="num" w:pos="567"/>
        </w:tabs>
        <w:spacing w:after="0"/>
        <w:ind w:firstLine="567"/>
        <w:rPr>
          <w:sz w:val="28"/>
          <w:szCs w:val="28"/>
        </w:rPr>
      </w:pPr>
      <w:r>
        <w:rPr>
          <w:rFonts w:eastAsiaTheme="minorHAnsi"/>
          <w:color w:val="000000"/>
          <w:sz w:val="28"/>
          <w:szCs w:val="28"/>
          <w:lang w:eastAsia="en-US"/>
        </w:rPr>
        <w:t xml:space="preserve">        </w:t>
      </w:r>
      <w:r w:rsidR="00DD3D27" w:rsidRPr="00B20E86">
        <w:rPr>
          <w:rFonts w:eastAsiaTheme="minorHAnsi"/>
          <w:color w:val="000000"/>
          <w:sz w:val="28"/>
          <w:szCs w:val="28"/>
          <w:lang w:eastAsia="en-US"/>
        </w:rPr>
        <w:t xml:space="preserve">-  </w:t>
      </w:r>
      <w:r w:rsidR="00DD3D27" w:rsidRPr="00B20E86">
        <w:rPr>
          <w:sz w:val="28"/>
          <w:szCs w:val="28"/>
        </w:rPr>
        <w:t>забезпечення протипожежн</w:t>
      </w:r>
      <w:r w:rsidR="008D7EDB" w:rsidRPr="00B20E86">
        <w:rPr>
          <w:sz w:val="28"/>
          <w:szCs w:val="28"/>
        </w:rPr>
        <w:t>их</w:t>
      </w:r>
      <w:r w:rsidR="00DD3D27" w:rsidRPr="00B20E86">
        <w:rPr>
          <w:sz w:val="28"/>
          <w:szCs w:val="28"/>
        </w:rPr>
        <w:t xml:space="preserve"> </w:t>
      </w:r>
      <w:r w:rsidR="008D7EDB" w:rsidRPr="00B20E86">
        <w:rPr>
          <w:sz w:val="28"/>
          <w:szCs w:val="28"/>
        </w:rPr>
        <w:t>заходів</w:t>
      </w:r>
      <w:r w:rsidR="00DD3D27" w:rsidRPr="00B20E86">
        <w:rPr>
          <w:sz w:val="28"/>
          <w:szCs w:val="28"/>
        </w:rPr>
        <w:t xml:space="preserve"> будинків підвищеної поверховості.</w:t>
      </w:r>
    </w:p>
    <w:p w14:paraId="6834EA9E" w14:textId="6206FC8D" w:rsidR="00DC47EE" w:rsidRPr="00B20E86" w:rsidRDefault="00DD3D27" w:rsidP="00CA7956">
      <w:pPr>
        <w:pStyle w:val="a5"/>
        <w:tabs>
          <w:tab w:val="num" w:pos="0"/>
        </w:tabs>
        <w:ind w:left="0" w:firstLine="567"/>
        <w:rPr>
          <w:lang w:val="uk-UA"/>
        </w:rPr>
      </w:pPr>
      <w:r w:rsidRPr="00B20E86">
        <w:rPr>
          <w:i w:val="0"/>
          <w:iCs w:val="0"/>
          <w:lang w:val="uk-UA"/>
        </w:rPr>
        <w:tab/>
      </w:r>
      <w:r w:rsidR="00847C4A" w:rsidRPr="00B20E86">
        <w:rPr>
          <w:i w:val="0"/>
          <w:iCs w:val="0"/>
          <w:lang w:val="uk-UA"/>
        </w:rPr>
        <w:t>На інші види робіт Програма співфінансування не розповсюджується.</w:t>
      </w:r>
      <w:r w:rsidR="00DC47EE" w:rsidRPr="00B20E86">
        <w:rPr>
          <w:lang w:val="uk-UA"/>
        </w:rPr>
        <w:t xml:space="preserve"> </w:t>
      </w:r>
      <w:r w:rsidR="00DC47EE" w:rsidRPr="00B20E86">
        <w:rPr>
          <w:strike/>
          <w:color w:val="000000"/>
          <w:lang w:val="uk-UA"/>
        </w:rPr>
        <w:t xml:space="preserve"> </w:t>
      </w:r>
    </w:p>
    <w:p w14:paraId="13B5D92B" w14:textId="4113A748" w:rsidR="00DC47EE" w:rsidRPr="00B20E86" w:rsidRDefault="00DD3D27" w:rsidP="00CA7956">
      <w:pPr>
        <w:pStyle w:val="3"/>
        <w:numPr>
          <w:ilvl w:val="0"/>
          <w:numId w:val="0"/>
        </w:numPr>
        <w:tabs>
          <w:tab w:val="left" w:pos="708"/>
        </w:tabs>
        <w:spacing w:before="0"/>
        <w:ind w:firstLine="567"/>
        <w:rPr>
          <w:rFonts w:eastAsia="Calibri"/>
          <w:szCs w:val="28"/>
        </w:rPr>
      </w:pPr>
      <w:r w:rsidRPr="00B20E86">
        <w:rPr>
          <w:rFonts w:eastAsia="Calibri"/>
          <w:szCs w:val="28"/>
        </w:rPr>
        <w:tab/>
        <w:t>4.2.1</w:t>
      </w:r>
      <w:r w:rsidR="006F317F" w:rsidRPr="00B20E86">
        <w:rPr>
          <w:rFonts w:eastAsia="Calibri"/>
          <w:szCs w:val="28"/>
        </w:rPr>
        <w:t>4</w:t>
      </w:r>
      <w:r w:rsidRPr="00B20E86">
        <w:rPr>
          <w:rFonts w:eastAsia="Calibri"/>
          <w:szCs w:val="28"/>
        </w:rPr>
        <w:t>.</w:t>
      </w:r>
      <w:r w:rsidR="00DC47EE" w:rsidRPr="00B20E86">
        <w:rPr>
          <w:rFonts w:eastAsia="Calibri"/>
          <w:szCs w:val="28"/>
        </w:rPr>
        <w:t xml:space="preserve"> </w:t>
      </w:r>
      <w:r w:rsidRPr="00B20E86">
        <w:rPr>
          <w:rFonts w:eastAsia="Calibri"/>
          <w:szCs w:val="28"/>
        </w:rPr>
        <w:t xml:space="preserve">Відбір виконавців </w:t>
      </w:r>
      <w:r w:rsidR="00DC47EE" w:rsidRPr="00B20E86">
        <w:rPr>
          <w:rFonts w:eastAsia="Calibri"/>
          <w:szCs w:val="28"/>
        </w:rPr>
        <w:t xml:space="preserve">капітальних </w:t>
      </w:r>
      <w:r w:rsidRPr="00B20E86">
        <w:rPr>
          <w:rFonts w:eastAsia="Calibri"/>
          <w:szCs w:val="28"/>
        </w:rPr>
        <w:t xml:space="preserve">робіт проводить уповноважена особа від </w:t>
      </w:r>
      <w:r w:rsidR="00672CF3" w:rsidRPr="00B20E86">
        <w:rPr>
          <w:szCs w:val="28"/>
        </w:rPr>
        <w:t>Учасника</w:t>
      </w:r>
      <w:r w:rsidR="00672CF3" w:rsidRPr="00B20E86">
        <w:rPr>
          <w:rFonts w:eastAsia="Calibri"/>
          <w:szCs w:val="28"/>
        </w:rPr>
        <w:t xml:space="preserve"> </w:t>
      </w:r>
      <w:r w:rsidRPr="00B20E86">
        <w:rPr>
          <w:rFonts w:eastAsia="Calibri"/>
          <w:szCs w:val="28"/>
        </w:rPr>
        <w:t>на умовах, визначених Законом України «Про публічні закупівлі».</w:t>
      </w:r>
    </w:p>
    <w:p w14:paraId="34C8CC94" w14:textId="05DD3B97" w:rsidR="00DC47EE" w:rsidRPr="00B20E86" w:rsidRDefault="00DC47EE" w:rsidP="00CA7956">
      <w:pPr>
        <w:pStyle w:val="2"/>
        <w:numPr>
          <w:ilvl w:val="0"/>
          <w:numId w:val="0"/>
        </w:numPr>
        <w:tabs>
          <w:tab w:val="num" w:pos="612"/>
        </w:tabs>
        <w:spacing w:before="0"/>
        <w:ind w:firstLine="567"/>
        <w:rPr>
          <w:szCs w:val="28"/>
        </w:rPr>
      </w:pPr>
      <w:r w:rsidRPr="00B20E86">
        <w:rPr>
          <w:szCs w:val="28"/>
        </w:rPr>
        <w:tab/>
        <w:t>4.2.1</w:t>
      </w:r>
      <w:r w:rsidR="006F317F" w:rsidRPr="00B20E86">
        <w:rPr>
          <w:szCs w:val="28"/>
        </w:rPr>
        <w:t>5</w:t>
      </w:r>
      <w:r w:rsidRPr="00B20E86">
        <w:rPr>
          <w:szCs w:val="28"/>
        </w:rPr>
        <w:t>.   Укладання договору:</w:t>
      </w:r>
    </w:p>
    <w:p w14:paraId="165D2BED" w14:textId="155C26D6" w:rsidR="00DC47EE" w:rsidRPr="00B20E86" w:rsidRDefault="00DC47EE" w:rsidP="00CA7956">
      <w:pPr>
        <w:pStyle w:val="3"/>
        <w:numPr>
          <w:ilvl w:val="0"/>
          <w:numId w:val="0"/>
        </w:numPr>
        <w:tabs>
          <w:tab w:val="left" w:pos="708"/>
        </w:tabs>
        <w:spacing w:before="0"/>
        <w:ind w:firstLine="567"/>
        <w:rPr>
          <w:rFonts w:eastAsia="Calibri"/>
          <w:szCs w:val="28"/>
        </w:rPr>
      </w:pPr>
      <w:r w:rsidRPr="00B20E86">
        <w:rPr>
          <w:szCs w:val="28"/>
        </w:rPr>
        <w:t xml:space="preserve"> </w:t>
      </w:r>
      <w:r w:rsidRPr="00B20E86">
        <w:rPr>
          <w:szCs w:val="28"/>
        </w:rPr>
        <w:tab/>
        <w:t>1)</w:t>
      </w:r>
      <w:r w:rsidR="0068606D" w:rsidRPr="00B20E86">
        <w:rPr>
          <w:szCs w:val="28"/>
        </w:rPr>
        <w:t xml:space="preserve"> </w:t>
      </w:r>
      <w:r w:rsidRPr="00B20E86">
        <w:rPr>
          <w:szCs w:val="28"/>
        </w:rPr>
        <w:t xml:space="preserve">Укладання договору здійснюється за результатами проведення процедури закупівлі відповідно до </w:t>
      </w:r>
      <w:r w:rsidRPr="00B20E86">
        <w:rPr>
          <w:rFonts w:eastAsia="Calibri"/>
          <w:szCs w:val="28"/>
        </w:rPr>
        <w:t xml:space="preserve">Закону України «Про публічні закупівлі» </w:t>
      </w:r>
      <w:r w:rsidRPr="00B20E86">
        <w:rPr>
          <w:szCs w:val="28"/>
        </w:rPr>
        <w:t>з дотриманням вимого чинного законодавства по виконанню робіт, що проводяться із залученням бюджетних коштів.</w:t>
      </w:r>
    </w:p>
    <w:p w14:paraId="201141D5" w14:textId="77777777" w:rsidR="008C492E" w:rsidRDefault="00DC47EE" w:rsidP="008C492E">
      <w:pPr>
        <w:pStyle w:val="3"/>
        <w:numPr>
          <w:ilvl w:val="0"/>
          <w:numId w:val="0"/>
        </w:numPr>
        <w:tabs>
          <w:tab w:val="left" w:pos="708"/>
        </w:tabs>
        <w:spacing w:before="0"/>
        <w:ind w:firstLine="567"/>
        <w:rPr>
          <w:rFonts w:eastAsia="Calibri"/>
          <w:szCs w:val="28"/>
        </w:rPr>
      </w:pPr>
      <w:r w:rsidRPr="00B20E86">
        <w:rPr>
          <w:rFonts w:eastAsia="Calibri"/>
          <w:szCs w:val="28"/>
        </w:rPr>
        <w:t xml:space="preserve"> </w:t>
      </w:r>
      <w:r w:rsidR="0068606D" w:rsidRPr="00B20E86">
        <w:rPr>
          <w:rFonts w:eastAsia="Calibri"/>
          <w:szCs w:val="28"/>
        </w:rPr>
        <w:t xml:space="preserve">2) </w:t>
      </w:r>
      <w:r w:rsidRPr="00B20E86">
        <w:rPr>
          <w:rFonts w:eastAsia="Calibri"/>
          <w:szCs w:val="28"/>
        </w:rPr>
        <w:t>Договір укладає</w:t>
      </w:r>
      <w:r w:rsidR="00571546" w:rsidRPr="00B20E86">
        <w:t xml:space="preserve"> </w:t>
      </w:r>
      <w:r w:rsidR="00571546" w:rsidRPr="00B20E86">
        <w:rPr>
          <w:rFonts w:eastAsia="Calibri"/>
          <w:szCs w:val="28"/>
        </w:rPr>
        <w:t>особа, що уповноважена Учасником.</w:t>
      </w:r>
    </w:p>
    <w:p w14:paraId="40445FC6" w14:textId="51175674" w:rsidR="0068606D" w:rsidRPr="008C492E" w:rsidRDefault="00DC47EE" w:rsidP="008C492E">
      <w:pPr>
        <w:pStyle w:val="3"/>
        <w:numPr>
          <w:ilvl w:val="0"/>
          <w:numId w:val="0"/>
        </w:numPr>
        <w:tabs>
          <w:tab w:val="left" w:pos="708"/>
        </w:tabs>
        <w:spacing w:before="0"/>
        <w:ind w:firstLine="567"/>
        <w:rPr>
          <w:rFonts w:eastAsia="Calibri"/>
          <w:szCs w:val="28"/>
        </w:rPr>
      </w:pPr>
      <w:r w:rsidRPr="00B20E86">
        <w:rPr>
          <w:szCs w:val="28"/>
        </w:rPr>
        <w:t xml:space="preserve"> </w:t>
      </w:r>
      <w:r w:rsidR="0068606D" w:rsidRPr="00B20E86">
        <w:rPr>
          <w:szCs w:val="28"/>
        </w:rPr>
        <w:t xml:space="preserve">3) </w:t>
      </w:r>
      <w:r w:rsidRPr="00B20E86">
        <w:rPr>
          <w:szCs w:val="28"/>
        </w:rPr>
        <w:t>Уповноважена особа</w:t>
      </w:r>
      <w:r w:rsidR="00571546" w:rsidRPr="00B20E86">
        <w:rPr>
          <w:szCs w:val="28"/>
        </w:rPr>
        <w:t xml:space="preserve"> Учасника</w:t>
      </w:r>
      <w:r w:rsidR="007E5832" w:rsidRPr="00B20E86">
        <w:rPr>
          <w:szCs w:val="28"/>
        </w:rPr>
        <w:t>,</w:t>
      </w:r>
      <w:r w:rsidRPr="00B20E86">
        <w:rPr>
          <w:szCs w:val="28"/>
        </w:rPr>
        <w:t xml:space="preserve"> зобов’язана укласти договір  про надання послуги з технічного нагляду за </w:t>
      </w:r>
      <w:r w:rsidRPr="00B20E86">
        <w:rPr>
          <w:color w:val="000000"/>
          <w:szCs w:val="28"/>
        </w:rPr>
        <w:t>капітальним ремонтом багатоквартирного житлового будинку</w:t>
      </w:r>
      <w:r w:rsidR="00411B08" w:rsidRPr="00B20E86">
        <w:rPr>
          <w:szCs w:val="28"/>
        </w:rPr>
        <w:t>/гуртожитку</w:t>
      </w:r>
      <w:r w:rsidRPr="00B20E86">
        <w:rPr>
          <w:color w:val="000000"/>
          <w:szCs w:val="28"/>
        </w:rPr>
        <w:t>. Послуга з технічного нагляду фінансується за кошти заявника.</w:t>
      </w:r>
    </w:p>
    <w:p w14:paraId="2EA4A341" w14:textId="6C4420A9" w:rsidR="0068606D" w:rsidRPr="00B20E86" w:rsidRDefault="0068606D" w:rsidP="00CA7956">
      <w:pPr>
        <w:tabs>
          <w:tab w:val="left" w:pos="1701"/>
        </w:tabs>
        <w:ind w:firstLine="567"/>
        <w:jc w:val="both"/>
        <w:rPr>
          <w:sz w:val="28"/>
          <w:szCs w:val="28"/>
          <w:lang w:val="uk-UA"/>
        </w:rPr>
      </w:pPr>
      <w:r w:rsidRPr="00B20E86">
        <w:rPr>
          <w:sz w:val="28"/>
          <w:szCs w:val="28"/>
          <w:lang w:val="uk-UA"/>
        </w:rPr>
        <w:t>4.1.1</w:t>
      </w:r>
      <w:r w:rsidR="007E5832" w:rsidRPr="00B20E86">
        <w:rPr>
          <w:sz w:val="28"/>
          <w:szCs w:val="28"/>
          <w:lang w:val="uk-UA"/>
        </w:rPr>
        <w:t>6</w:t>
      </w:r>
      <w:r w:rsidRPr="00B20E86">
        <w:rPr>
          <w:sz w:val="28"/>
          <w:szCs w:val="28"/>
          <w:lang w:val="uk-UA"/>
        </w:rPr>
        <w:t>. Акт приймання виконаних будівельних робіт (Форма КБ-2в) та Довідка про вартість виконаних будівельних робіт та витрати (Форма КБ-3), підписується лише після погодження Акту виконавцем технічного нагляду.</w:t>
      </w:r>
    </w:p>
    <w:p w14:paraId="363C948A" w14:textId="39C513BD" w:rsidR="00883DF3" w:rsidRPr="00B20E86" w:rsidRDefault="00883DF3" w:rsidP="00CA7956">
      <w:pPr>
        <w:tabs>
          <w:tab w:val="left" w:pos="1276"/>
        </w:tabs>
        <w:ind w:firstLine="567"/>
        <w:jc w:val="both"/>
        <w:rPr>
          <w:sz w:val="28"/>
          <w:szCs w:val="28"/>
          <w:lang w:val="uk-UA"/>
        </w:rPr>
      </w:pPr>
      <w:r w:rsidRPr="00B20E86">
        <w:rPr>
          <w:sz w:val="28"/>
          <w:szCs w:val="28"/>
          <w:lang w:val="uk-UA"/>
        </w:rPr>
        <w:t xml:space="preserve">4.2. </w:t>
      </w:r>
      <w:r w:rsidR="00336451" w:rsidRPr="00B20E86">
        <w:rPr>
          <w:sz w:val="28"/>
          <w:szCs w:val="28"/>
          <w:lang w:val="uk-UA"/>
        </w:rPr>
        <w:t xml:space="preserve"> </w:t>
      </w:r>
      <w:r w:rsidRPr="00B20E86">
        <w:rPr>
          <w:sz w:val="28"/>
          <w:szCs w:val="28"/>
          <w:lang w:val="uk-UA"/>
        </w:rPr>
        <w:t>Очікувані результати Програми.</w:t>
      </w:r>
    </w:p>
    <w:p w14:paraId="4D1B4FF1" w14:textId="79A10DA8" w:rsidR="00883DF3" w:rsidRPr="00B20E86" w:rsidRDefault="00883DF3" w:rsidP="00CA7956">
      <w:pPr>
        <w:tabs>
          <w:tab w:val="left" w:pos="1701"/>
        </w:tabs>
        <w:ind w:firstLine="567"/>
        <w:jc w:val="both"/>
        <w:rPr>
          <w:strike/>
          <w:sz w:val="28"/>
          <w:szCs w:val="28"/>
          <w:lang w:val="uk-UA"/>
        </w:rPr>
      </w:pPr>
      <w:r w:rsidRPr="00B20E86">
        <w:rPr>
          <w:sz w:val="28"/>
          <w:szCs w:val="28"/>
          <w:lang w:val="uk-UA"/>
        </w:rPr>
        <w:t>4.2.1. У результаті реалізації Програми очікується збільшення кількості проведених за рік ремонтів багатоквартирних будинків</w:t>
      </w:r>
      <w:r w:rsidR="00411B08" w:rsidRPr="00B20E86">
        <w:rPr>
          <w:sz w:val="28"/>
          <w:szCs w:val="28"/>
          <w:lang w:val="uk-UA"/>
        </w:rPr>
        <w:t>/гуртожитків</w:t>
      </w:r>
      <w:r w:rsidR="00082A14" w:rsidRPr="00B20E86">
        <w:rPr>
          <w:sz w:val="28"/>
          <w:szCs w:val="28"/>
          <w:lang w:val="uk-UA"/>
        </w:rPr>
        <w:t>.</w:t>
      </w:r>
    </w:p>
    <w:p w14:paraId="2BD6BA47" w14:textId="3E562C34" w:rsidR="00883DF3" w:rsidRPr="00B20E86" w:rsidRDefault="00883DF3" w:rsidP="00CA7956">
      <w:pPr>
        <w:tabs>
          <w:tab w:val="left" w:pos="1418"/>
        </w:tabs>
        <w:ind w:firstLine="567"/>
        <w:jc w:val="both"/>
        <w:rPr>
          <w:sz w:val="28"/>
          <w:szCs w:val="28"/>
          <w:lang w:val="uk-UA"/>
        </w:rPr>
      </w:pPr>
      <w:r w:rsidRPr="00B20E86">
        <w:rPr>
          <w:sz w:val="28"/>
          <w:szCs w:val="28"/>
          <w:lang w:val="uk-UA"/>
        </w:rPr>
        <w:t xml:space="preserve">4.2.2. Міжнародний досвід використання програм співфінансування дозволяє стверджувати, що мешканці, які доклались власним коштом </w:t>
      </w:r>
      <w:r w:rsidR="00082A14" w:rsidRPr="00B20E86">
        <w:rPr>
          <w:sz w:val="28"/>
          <w:szCs w:val="28"/>
          <w:lang w:val="uk-UA"/>
        </w:rPr>
        <w:t xml:space="preserve">до </w:t>
      </w:r>
      <w:r w:rsidRPr="00B20E86">
        <w:rPr>
          <w:sz w:val="28"/>
          <w:szCs w:val="28"/>
          <w:lang w:val="uk-UA"/>
        </w:rPr>
        <w:t xml:space="preserve">капітальних ремонтів, у подальшому дбайливіше ставляться до спільного майна. </w:t>
      </w:r>
    </w:p>
    <w:p w14:paraId="67B4F495" w14:textId="4A90C6B5" w:rsidR="00883DF3" w:rsidRPr="00B20E86" w:rsidRDefault="00883DF3" w:rsidP="00CA7956">
      <w:pPr>
        <w:tabs>
          <w:tab w:val="left" w:pos="1701"/>
        </w:tabs>
        <w:ind w:firstLine="567"/>
        <w:jc w:val="both"/>
        <w:rPr>
          <w:sz w:val="28"/>
          <w:szCs w:val="28"/>
          <w:lang w:val="uk-UA"/>
        </w:rPr>
      </w:pPr>
      <w:r w:rsidRPr="00B20E86">
        <w:rPr>
          <w:sz w:val="28"/>
          <w:szCs w:val="28"/>
          <w:lang w:val="uk-UA"/>
        </w:rPr>
        <w:t xml:space="preserve">4.2.3. Створення сприятливих умов для розвитку суспільних відносин та довіри між </w:t>
      </w:r>
      <w:r w:rsidR="001A7E84" w:rsidRPr="001A7E84">
        <w:rPr>
          <w:sz w:val="28"/>
          <w:szCs w:val="28"/>
          <w:lang w:val="uk-UA"/>
        </w:rPr>
        <w:t>місцевою</w:t>
      </w:r>
      <w:r w:rsidRPr="001A7E84">
        <w:rPr>
          <w:sz w:val="28"/>
          <w:szCs w:val="28"/>
          <w:lang w:val="uk-UA"/>
        </w:rPr>
        <w:t xml:space="preserve"> </w:t>
      </w:r>
      <w:r w:rsidRPr="00B20E86">
        <w:rPr>
          <w:sz w:val="28"/>
          <w:szCs w:val="28"/>
          <w:lang w:val="uk-UA"/>
        </w:rPr>
        <w:t>владою та мешканцями міста.</w:t>
      </w:r>
    </w:p>
    <w:p w14:paraId="1719CE56" w14:textId="51D3108B" w:rsidR="00DC47EE" w:rsidRPr="00B20E86" w:rsidRDefault="00883DF3" w:rsidP="00CA7956">
      <w:pPr>
        <w:tabs>
          <w:tab w:val="left" w:pos="1701"/>
        </w:tabs>
        <w:ind w:firstLine="567"/>
        <w:jc w:val="both"/>
        <w:rPr>
          <w:color w:val="000000"/>
          <w:sz w:val="28"/>
          <w:szCs w:val="28"/>
          <w:lang w:val="uk-UA"/>
        </w:rPr>
      </w:pPr>
      <w:r w:rsidRPr="00B20E86">
        <w:rPr>
          <w:sz w:val="28"/>
          <w:szCs w:val="28"/>
          <w:lang w:val="uk-UA"/>
        </w:rPr>
        <w:t>4.2.</w:t>
      </w:r>
      <w:r w:rsidR="007E5832" w:rsidRPr="00B20E86">
        <w:rPr>
          <w:sz w:val="28"/>
          <w:szCs w:val="28"/>
          <w:lang w:val="uk-UA"/>
        </w:rPr>
        <w:t>4</w:t>
      </w:r>
      <w:r w:rsidRPr="00B20E86">
        <w:rPr>
          <w:sz w:val="28"/>
          <w:szCs w:val="28"/>
          <w:lang w:val="uk-UA"/>
        </w:rPr>
        <w:t>. Завдання, заходи та строки, д</w:t>
      </w:r>
      <w:r w:rsidRPr="00B20E86">
        <w:rPr>
          <w:color w:val="000000"/>
          <w:sz w:val="28"/>
          <w:szCs w:val="28"/>
          <w:lang w:val="uk-UA"/>
        </w:rPr>
        <w:t>ані  про очікувані результати та дані про ресурсне забезпечення Програми наведено в таблиці 1, таблиці 2 та таблиці 3 відповідно.</w:t>
      </w:r>
    </w:p>
    <w:p w14:paraId="3FC9277C" w14:textId="56BDA822" w:rsidR="00FF2CE0" w:rsidRPr="00B20E86" w:rsidRDefault="00FF2CE0" w:rsidP="0068606D">
      <w:pPr>
        <w:pStyle w:val="2"/>
        <w:numPr>
          <w:ilvl w:val="0"/>
          <w:numId w:val="0"/>
        </w:numPr>
        <w:tabs>
          <w:tab w:val="num" w:pos="612"/>
        </w:tabs>
        <w:ind w:left="180"/>
        <w:rPr>
          <w:szCs w:val="28"/>
        </w:rPr>
      </w:pPr>
      <w:r w:rsidRPr="00B20E86">
        <w:rPr>
          <w:szCs w:val="28"/>
        </w:rPr>
        <w:tab/>
      </w:r>
      <w:r w:rsidRPr="00B20E86">
        <w:rPr>
          <w:szCs w:val="28"/>
        </w:rPr>
        <w:tab/>
      </w:r>
    </w:p>
    <w:p w14:paraId="7894EFB9" w14:textId="77777777" w:rsidR="00FF2CE0" w:rsidRPr="00B20E86" w:rsidRDefault="00FF2CE0" w:rsidP="00FF2CE0">
      <w:pPr>
        <w:rPr>
          <w:sz w:val="28"/>
          <w:szCs w:val="28"/>
          <w:lang w:val="uk-UA"/>
        </w:rPr>
        <w:sectPr w:rsidR="00FF2CE0" w:rsidRPr="00B20E86" w:rsidSect="00F90279">
          <w:headerReference w:type="default" r:id="rId8"/>
          <w:headerReference w:type="first" r:id="rId9"/>
          <w:pgSz w:w="11906" w:h="16838"/>
          <w:pgMar w:top="1134" w:right="567" w:bottom="1701" w:left="1701" w:header="709" w:footer="709" w:gutter="0"/>
          <w:cols w:space="720"/>
          <w:titlePg/>
          <w:docGrid w:linePitch="326"/>
        </w:sectPr>
      </w:pPr>
    </w:p>
    <w:p w14:paraId="04BD7A21" w14:textId="77777777" w:rsidR="00FF2CE0" w:rsidRPr="00B20E86" w:rsidRDefault="00FF2CE0" w:rsidP="00D40F5B">
      <w:pPr>
        <w:jc w:val="center"/>
        <w:rPr>
          <w:b/>
          <w:sz w:val="28"/>
          <w:szCs w:val="28"/>
          <w:lang w:val="uk-UA"/>
        </w:rPr>
      </w:pPr>
      <w:r w:rsidRPr="00B20E86">
        <w:rPr>
          <w:b/>
          <w:sz w:val="28"/>
          <w:szCs w:val="28"/>
          <w:lang w:val="uk-UA"/>
        </w:rPr>
        <w:lastRenderedPageBreak/>
        <w:t>Завдання, заходи та строки виконання</w:t>
      </w:r>
    </w:p>
    <w:p w14:paraId="74030972" w14:textId="297D45F2" w:rsidR="00FF2CE0" w:rsidRPr="00B20E86" w:rsidRDefault="00FF2CE0" w:rsidP="00FF2CE0">
      <w:pPr>
        <w:jc w:val="center"/>
        <w:rPr>
          <w:b/>
          <w:sz w:val="28"/>
          <w:szCs w:val="28"/>
          <w:lang w:val="uk-UA"/>
        </w:rPr>
      </w:pPr>
      <w:r w:rsidRPr="00B20E86">
        <w:rPr>
          <w:b/>
          <w:sz w:val="28"/>
          <w:szCs w:val="28"/>
          <w:lang w:val="uk-UA"/>
        </w:rPr>
        <w:t xml:space="preserve">Програми співфінансування </w:t>
      </w:r>
      <w:r w:rsidR="004705C6" w:rsidRPr="00B20E86">
        <w:rPr>
          <w:b/>
          <w:sz w:val="28"/>
          <w:szCs w:val="28"/>
          <w:lang w:val="uk-UA"/>
        </w:rPr>
        <w:t xml:space="preserve">капітальних </w:t>
      </w:r>
      <w:r w:rsidRPr="00B20E86">
        <w:rPr>
          <w:b/>
          <w:sz w:val="28"/>
          <w:szCs w:val="28"/>
          <w:lang w:val="uk-UA"/>
        </w:rPr>
        <w:t>ремонтів багатоквартирних житлових будинків</w:t>
      </w:r>
    </w:p>
    <w:p w14:paraId="338E42DD" w14:textId="45F116B3" w:rsidR="00FF2CE0" w:rsidRPr="00B20E86" w:rsidRDefault="00FF2CE0" w:rsidP="00FF2CE0">
      <w:pPr>
        <w:jc w:val="center"/>
        <w:rPr>
          <w:sz w:val="28"/>
          <w:szCs w:val="28"/>
          <w:lang w:val="uk-UA"/>
        </w:rPr>
      </w:pPr>
      <w:r w:rsidRPr="00B20E86">
        <w:rPr>
          <w:b/>
          <w:sz w:val="28"/>
          <w:szCs w:val="28"/>
          <w:lang w:val="uk-UA"/>
        </w:rPr>
        <w:t>на 202</w:t>
      </w:r>
      <w:r w:rsidR="0091629F" w:rsidRPr="00B20E86">
        <w:rPr>
          <w:b/>
          <w:sz w:val="28"/>
          <w:szCs w:val="28"/>
          <w:lang w:val="uk-UA"/>
        </w:rPr>
        <w:t>6</w:t>
      </w:r>
      <w:r w:rsidRPr="00B20E86">
        <w:rPr>
          <w:b/>
          <w:sz w:val="28"/>
          <w:szCs w:val="28"/>
          <w:lang w:val="uk-UA"/>
        </w:rPr>
        <w:t>-20</w:t>
      </w:r>
      <w:r w:rsidR="00832C58" w:rsidRPr="00B20E86">
        <w:rPr>
          <w:b/>
          <w:sz w:val="28"/>
          <w:szCs w:val="28"/>
          <w:lang w:val="uk-UA"/>
        </w:rPr>
        <w:t>30</w:t>
      </w:r>
      <w:r w:rsidRPr="00B20E86">
        <w:rPr>
          <w:b/>
          <w:sz w:val="28"/>
          <w:szCs w:val="28"/>
          <w:lang w:val="uk-UA"/>
        </w:rPr>
        <w:t xml:space="preserve"> роки</w:t>
      </w:r>
    </w:p>
    <w:p w14:paraId="0E36F955" w14:textId="77777777" w:rsidR="00FF2CE0" w:rsidRPr="00B20E86" w:rsidRDefault="00FF2CE0" w:rsidP="00FF2CE0">
      <w:pPr>
        <w:pStyle w:val="HTML1"/>
        <w:jc w:val="right"/>
        <w:rPr>
          <w:rFonts w:ascii="Times New Roman" w:hAnsi="Times New Roman" w:cs="Times New Roman"/>
          <w:b/>
          <w:sz w:val="28"/>
          <w:szCs w:val="28"/>
          <w:lang w:val="uk-UA"/>
        </w:rPr>
      </w:pPr>
      <w:r w:rsidRPr="00B20E86">
        <w:rPr>
          <w:rFonts w:ascii="Times New Roman" w:hAnsi="Times New Roman" w:cs="Times New Roman"/>
          <w:sz w:val="28"/>
          <w:szCs w:val="28"/>
          <w:lang w:val="uk-UA"/>
        </w:rPr>
        <w:t>Таблиця 1</w:t>
      </w:r>
    </w:p>
    <w:tbl>
      <w:tblPr>
        <w:tblW w:w="14200" w:type="dxa"/>
        <w:tblLayout w:type="fixed"/>
        <w:tblLook w:val="04A0" w:firstRow="1" w:lastRow="0" w:firstColumn="1" w:lastColumn="0" w:noHBand="0" w:noVBand="1"/>
      </w:tblPr>
      <w:tblGrid>
        <w:gridCol w:w="603"/>
        <w:gridCol w:w="2511"/>
        <w:gridCol w:w="1276"/>
        <w:gridCol w:w="3685"/>
        <w:gridCol w:w="1134"/>
        <w:gridCol w:w="992"/>
        <w:gridCol w:w="993"/>
        <w:gridCol w:w="992"/>
        <w:gridCol w:w="992"/>
        <w:gridCol w:w="1022"/>
      </w:tblGrid>
      <w:tr w:rsidR="007E4DC3" w:rsidRPr="00B20E86" w14:paraId="54277309" w14:textId="77777777" w:rsidTr="003968C8">
        <w:trPr>
          <w:trHeight w:val="403"/>
        </w:trPr>
        <w:tc>
          <w:tcPr>
            <w:tcW w:w="603" w:type="dxa"/>
            <w:vMerge w:val="restart"/>
            <w:tcBorders>
              <w:top w:val="single" w:sz="4" w:space="0" w:color="000000"/>
              <w:left w:val="single" w:sz="4" w:space="0" w:color="000000"/>
              <w:bottom w:val="single" w:sz="4" w:space="0" w:color="000000"/>
              <w:right w:val="single" w:sz="4" w:space="0" w:color="000000"/>
            </w:tcBorders>
            <w:vAlign w:val="center"/>
            <w:hideMark/>
          </w:tcPr>
          <w:p w14:paraId="6E07F456" w14:textId="77777777" w:rsidR="007E4DC3" w:rsidRPr="00B20E86" w:rsidRDefault="007E4DC3">
            <w:pPr>
              <w:jc w:val="center"/>
              <w:rPr>
                <w:b/>
                <w:lang w:val="uk-UA"/>
              </w:rPr>
            </w:pPr>
            <w:r w:rsidRPr="00B20E86">
              <w:rPr>
                <w:b/>
                <w:lang w:val="uk-UA"/>
              </w:rPr>
              <w:t>№</w:t>
            </w:r>
          </w:p>
          <w:p w14:paraId="42358BDE" w14:textId="77777777" w:rsidR="007E4DC3" w:rsidRPr="00B20E86" w:rsidRDefault="007E4DC3">
            <w:pPr>
              <w:jc w:val="center"/>
              <w:rPr>
                <w:b/>
                <w:lang w:val="uk-UA"/>
              </w:rPr>
            </w:pPr>
            <w:r w:rsidRPr="00B20E86">
              <w:rPr>
                <w:b/>
                <w:lang w:val="uk-UA"/>
              </w:rPr>
              <w:t>з/п</w:t>
            </w:r>
          </w:p>
        </w:tc>
        <w:tc>
          <w:tcPr>
            <w:tcW w:w="2511" w:type="dxa"/>
            <w:vMerge w:val="restart"/>
            <w:tcBorders>
              <w:top w:val="single" w:sz="4" w:space="0" w:color="000000"/>
              <w:left w:val="single" w:sz="4" w:space="0" w:color="000000"/>
              <w:bottom w:val="single" w:sz="4" w:space="0" w:color="000000"/>
              <w:right w:val="single" w:sz="4" w:space="0" w:color="000000"/>
            </w:tcBorders>
            <w:vAlign w:val="center"/>
            <w:hideMark/>
          </w:tcPr>
          <w:p w14:paraId="1B438A9C" w14:textId="77777777" w:rsidR="007E4DC3" w:rsidRPr="00B20E86" w:rsidRDefault="007E4DC3">
            <w:pPr>
              <w:jc w:val="center"/>
              <w:rPr>
                <w:rFonts w:eastAsia="Calibri"/>
                <w:b/>
                <w:lang w:val="uk-UA"/>
              </w:rPr>
            </w:pPr>
            <w:r w:rsidRPr="00B20E86">
              <w:rPr>
                <w:b/>
                <w:lang w:val="uk-UA"/>
              </w:rPr>
              <w:t>Найменування заходу</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92936AD" w14:textId="6E8EE948" w:rsidR="007E4DC3" w:rsidRPr="00B20E86" w:rsidRDefault="007E4DC3">
            <w:pPr>
              <w:ind w:left="-108" w:right="-108"/>
              <w:jc w:val="center"/>
              <w:rPr>
                <w:rFonts w:eastAsia="Calibri"/>
                <w:b/>
                <w:lang w:val="uk-UA"/>
              </w:rPr>
            </w:pPr>
            <w:r w:rsidRPr="00B20E86">
              <w:rPr>
                <w:rFonts w:eastAsia="Calibri"/>
                <w:b/>
                <w:lang w:val="uk-UA"/>
              </w:rPr>
              <w:t xml:space="preserve">Строки </w:t>
            </w:r>
            <w:proofErr w:type="spellStart"/>
            <w:r w:rsidRPr="00B20E86">
              <w:rPr>
                <w:rFonts w:eastAsia="Calibri"/>
                <w:b/>
                <w:lang w:val="uk-UA"/>
              </w:rPr>
              <w:t>впровад</w:t>
            </w:r>
            <w:proofErr w:type="spellEnd"/>
            <w:r w:rsidRPr="00B20E86">
              <w:rPr>
                <w:rFonts w:eastAsia="Calibri"/>
                <w:b/>
                <w:lang w:val="uk-UA"/>
              </w:rPr>
              <w:t>-</w:t>
            </w:r>
          </w:p>
          <w:p w14:paraId="0D234093" w14:textId="77777777" w:rsidR="007E4DC3" w:rsidRPr="00B20E86" w:rsidRDefault="007E4DC3">
            <w:pPr>
              <w:ind w:left="-108" w:right="-108"/>
              <w:jc w:val="center"/>
              <w:rPr>
                <w:rFonts w:eastAsia="Calibri"/>
                <w:b/>
                <w:i/>
                <w:lang w:val="uk-UA"/>
              </w:rPr>
            </w:pPr>
            <w:proofErr w:type="spellStart"/>
            <w:r w:rsidRPr="00B20E86">
              <w:rPr>
                <w:rFonts w:eastAsia="Calibri"/>
                <w:b/>
                <w:lang w:val="uk-UA"/>
              </w:rPr>
              <w:t>ження</w:t>
            </w:r>
            <w:proofErr w:type="spellEnd"/>
            <w:r w:rsidRPr="00B20E86">
              <w:rPr>
                <w:rFonts w:eastAsia="Calibri"/>
                <w:b/>
                <w:lang w:val="uk-UA"/>
              </w:rPr>
              <w:t>,</w:t>
            </w:r>
          </w:p>
          <w:p w14:paraId="1C7103F2" w14:textId="77777777" w:rsidR="007E4DC3" w:rsidRPr="00B20E86" w:rsidRDefault="007E4DC3">
            <w:pPr>
              <w:ind w:left="-108" w:right="-108"/>
              <w:jc w:val="center"/>
              <w:rPr>
                <w:b/>
                <w:iCs/>
                <w:lang w:val="uk-UA"/>
              </w:rPr>
            </w:pPr>
            <w:r w:rsidRPr="00B20E86">
              <w:rPr>
                <w:rFonts w:eastAsia="Calibri"/>
                <w:b/>
                <w:iCs/>
                <w:lang w:val="uk-UA"/>
              </w:rPr>
              <w:t>роки</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hideMark/>
          </w:tcPr>
          <w:p w14:paraId="36B12BC3" w14:textId="10C367BB" w:rsidR="007E4DC3" w:rsidRPr="00B20E86" w:rsidRDefault="007E4DC3">
            <w:pPr>
              <w:ind w:left="-108" w:right="-108"/>
              <w:jc w:val="center"/>
              <w:rPr>
                <w:b/>
                <w:lang w:val="uk-UA"/>
              </w:rPr>
            </w:pPr>
            <w:r w:rsidRPr="00B20E86">
              <w:rPr>
                <w:b/>
                <w:lang w:val="uk-UA"/>
              </w:rPr>
              <w:t>Виконавець</w:t>
            </w:r>
          </w:p>
        </w:tc>
        <w:tc>
          <w:tcPr>
            <w:tcW w:w="1134" w:type="dxa"/>
            <w:tcBorders>
              <w:top w:val="single" w:sz="4" w:space="0" w:color="000000"/>
              <w:left w:val="single" w:sz="4" w:space="0" w:color="000000"/>
              <w:bottom w:val="single" w:sz="4" w:space="0" w:color="000000"/>
              <w:right w:val="single" w:sz="4" w:space="0" w:color="000000"/>
            </w:tcBorders>
          </w:tcPr>
          <w:p w14:paraId="2F9DB1CA" w14:textId="77777777" w:rsidR="007E4DC3" w:rsidRPr="00B20E86" w:rsidRDefault="007E4DC3">
            <w:pPr>
              <w:jc w:val="center"/>
              <w:rPr>
                <w:b/>
                <w:lang w:val="uk-UA"/>
              </w:rPr>
            </w:pPr>
          </w:p>
        </w:tc>
        <w:tc>
          <w:tcPr>
            <w:tcW w:w="4991" w:type="dxa"/>
            <w:gridSpan w:val="5"/>
            <w:tcBorders>
              <w:top w:val="single" w:sz="4" w:space="0" w:color="000000"/>
              <w:left w:val="single" w:sz="4" w:space="0" w:color="000000"/>
              <w:bottom w:val="single" w:sz="4" w:space="0" w:color="000000"/>
              <w:right w:val="single" w:sz="4" w:space="0" w:color="000000"/>
            </w:tcBorders>
          </w:tcPr>
          <w:p w14:paraId="0AE6D288" w14:textId="26782C48" w:rsidR="007E4DC3" w:rsidRPr="00B20E86" w:rsidRDefault="007E4DC3" w:rsidP="002E54E9">
            <w:pPr>
              <w:jc w:val="center"/>
              <w:rPr>
                <w:b/>
                <w:lang w:val="uk-UA"/>
              </w:rPr>
            </w:pPr>
            <w:r w:rsidRPr="00B20E86">
              <w:rPr>
                <w:b/>
                <w:lang w:val="uk-UA"/>
              </w:rPr>
              <w:t>Орієнтовна вартість заходу</w:t>
            </w:r>
            <w:r w:rsidR="002E54E9" w:rsidRPr="00B20E86">
              <w:rPr>
                <w:b/>
                <w:lang w:val="uk-UA"/>
              </w:rPr>
              <w:t xml:space="preserve">, </w:t>
            </w:r>
            <w:r w:rsidRPr="00B20E86">
              <w:rPr>
                <w:b/>
                <w:i/>
                <w:lang w:val="uk-UA"/>
              </w:rPr>
              <w:t>тис. гр</w:t>
            </w:r>
            <w:r w:rsidR="0018524C" w:rsidRPr="00B20E86">
              <w:rPr>
                <w:b/>
                <w:i/>
                <w:lang w:val="uk-UA"/>
              </w:rPr>
              <w:t>н</w:t>
            </w:r>
          </w:p>
        </w:tc>
      </w:tr>
      <w:tr w:rsidR="007E4DC3" w:rsidRPr="00B20E86" w14:paraId="26441664" w14:textId="77777777" w:rsidTr="003968C8">
        <w:trPr>
          <w:trHeight w:val="314"/>
        </w:trPr>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087512FD" w14:textId="77777777" w:rsidR="007E4DC3" w:rsidRPr="00B20E86" w:rsidRDefault="007E4DC3">
            <w:pPr>
              <w:rPr>
                <w:b/>
                <w:lang w:val="uk-UA" w:eastAsia="ar-SA"/>
              </w:rPr>
            </w:pPr>
          </w:p>
        </w:tc>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0E662AE9" w14:textId="77777777" w:rsidR="007E4DC3" w:rsidRPr="00B20E86" w:rsidRDefault="007E4DC3">
            <w:pPr>
              <w:rPr>
                <w:rFonts w:eastAsia="Calibri"/>
                <w:b/>
                <w:lang w:val="uk-UA" w:eastAsia="ar-S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088EC90" w14:textId="77777777" w:rsidR="007E4DC3" w:rsidRPr="00B20E86" w:rsidRDefault="007E4DC3">
            <w:pPr>
              <w:rPr>
                <w:b/>
                <w:lang w:val="uk-UA" w:eastAsia="ar-SA"/>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1FE80178" w14:textId="77777777" w:rsidR="007E4DC3" w:rsidRPr="00B20E86" w:rsidRDefault="007E4DC3">
            <w:pPr>
              <w:rPr>
                <w:b/>
                <w:lang w:val="uk-UA" w:eastAsia="ar-SA"/>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228D1211" w14:textId="77777777" w:rsidR="007E4DC3" w:rsidRPr="00B20E86" w:rsidRDefault="007E4DC3">
            <w:pPr>
              <w:ind w:right="-108"/>
              <w:jc w:val="center"/>
              <w:rPr>
                <w:b/>
                <w:lang w:val="uk-UA"/>
              </w:rPr>
            </w:pPr>
          </w:p>
          <w:p w14:paraId="18FAE15E" w14:textId="77777777" w:rsidR="007E4DC3" w:rsidRPr="00B20E86" w:rsidRDefault="007E4DC3">
            <w:pPr>
              <w:ind w:right="-108"/>
              <w:jc w:val="center"/>
              <w:rPr>
                <w:rFonts w:eastAsia="Calibri"/>
                <w:b/>
                <w:lang w:val="uk-UA"/>
              </w:rPr>
            </w:pPr>
            <w:r w:rsidRPr="00B20E86">
              <w:rPr>
                <w:b/>
                <w:lang w:val="uk-UA"/>
              </w:rPr>
              <w:t>Всього</w:t>
            </w:r>
          </w:p>
        </w:tc>
        <w:tc>
          <w:tcPr>
            <w:tcW w:w="4991" w:type="dxa"/>
            <w:gridSpan w:val="5"/>
            <w:tcBorders>
              <w:top w:val="single" w:sz="4" w:space="0" w:color="000000"/>
              <w:left w:val="single" w:sz="4" w:space="0" w:color="000000"/>
              <w:bottom w:val="single" w:sz="4" w:space="0" w:color="000000"/>
              <w:right w:val="single" w:sz="4" w:space="0" w:color="000000"/>
            </w:tcBorders>
          </w:tcPr>
          <w:p w14:paraId="6BA4A468" w14:textId="40A29B64" w:rsidR="007E4DC3" w:rsidRPr="00B20E86" w:rsidRDefault="007E4DC3">
            <w:pPr>
              <w:pStyle w:val="HTML1"/>
              <w:jc w:val="center"/>
              <w:rPr>
                <w:rFonts w:ascii="Times New Roman" w:hAnsi="Times New Roman" w:cs="Times New Roman"/>
                <w:b/>
                <w:sz w:val="24"/>
                <w:szCs w:val="24"/>
                <w:lang w:val="uk-UA"/>
              </w:rPr>
            </w:pPr>
            <w:r w:rsidRPr="00B20E86">
              <w:rPr>
                <w:rFonts w:ascii="Times New Roman" w:eastAsia="Calibri" w:hAnsi="Times New Roman" w:cs="Times New Roman"/>
                <w:b/>
                <w:sz w:val="24"/>
                <w:szCs w:val="24"/>
                <w:lang w:val="uk-UA"/>
              </w:rPr>
              <w:t>в тому числі за роками</w:t>
            </w:r>
          </w:p>
        </w:tc>
      </w:tr>
      <w:tr w:rsidR="00C23257" w:rsidRPr="00B20E86" w14:paraId="7192438C" w14:textId="77777777" w:rsidTr="003968C8">
        <w:trPr>
          <w:trHeight w:val="210"/>
        </w:trPr>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D1BCC14" w14:textId="77777777" w:rsidR="007E4DC3" w:rsidRPr="00B20E86" w:rsidRDefault="007E4DC3">
            <w:pPr>
              <w:rPr>
                <w:b/>
                <w:lang w:val="uk-UA" w:eastAsia="ar-SA"/>
              </w:rPr>
            </w:pPr>
          </w:p>
        </w:tc>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4E70D542" w14:textId="77777777" w:rsidR="007E4DC3" w:rsidRPr="00B20E86" w:rsidRDefault="007E4DC3">
            <w:pPr>
              <w:rPr>
                <w:rFonts w:eastAsia="Calibri"/>
                <w:b/>
                <w:lang w:val="uk-UA" w:eastAsia="ar-S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9B23571" w14:textId="77777777" w:rsidR="007E4DC3" w:rsidRPr="00B20E86" w:rsidRDefault="007E4DC3">
            <w:pPr>
              <w:rPr>
                <w:b/>
                <w:lang w:val="uk-UA" w:eastAsia="ar-SA"/>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24B9228B" w14:textId="77777777" w:rsidR="007E4DC3" w:rsidRPr="00B20E86" w:rsidRDefault="007E4DC3">
            <w:pPr>
              <w:rPr>
                <w:b/>
                <w:lang w:val="uk-UA" w:eastAsia="ar-S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D6EF6F3" w14:textId="77777777" w:rsidR="007E4DC3" w:rsidRPr="00B20E86" w:rsidRDefault="007E4DC3">
            <w:pPr>
              <w:rPr>
                <w:rFonts w:eastAsia="Calibri"/>
                <w:b/>
                <w:lang w:val="uk-UA" w:eastAsia="ar-SA"/>
              </w:rPr>
            </w:pPr>
          </w:p>
        </w:tc>
        <w:tc>
          <w:tcPr>
            <w:tcW w:w="992" w:type="dxa"/>
            <w:tcBorders>
              <w:top w:val="single" w:sz="4" w:space="0" w:color="000000"/>
              <w:left w:val="single" w:sz="4" w:space="0" w:color="000000"/>
              <w:bottom w:val="single" w:sz="4" w:space="0" w:color="000000"/>
              <w:right w:val="single" w:sz="4" w:space="0" w:color="000000"/>
            </w:tcBorders>
            <w:hideMark/>
          </w:tcPr>
          <w:p w14:paraId="5504BAEB" w14:textId="6C2B160D" w:rsidR="007E4DC3" w:rsidRPr="00B20E86" w:rsidRDefault="007E4DC3">
            <w:pPr>
              <w:jc w:val="center"/>
              <w:rPr>
                <w:b/>
                <w:lang w:val="uk-UA"/>
              </w:rPr>
            </w:pPr>
            <w:r w:rsidRPr="00B20E86">
              <w:rPr>
                <w:b/>
                <w:lang w:val="uk-UA"/>
              </w:rPr>
              <w:t>2026</w:t>
            </w:r>
          </w:p>
        </w:tc>
        <w:tc>
          <w:tcPr>
            <w:tcW w:w="993" w:type="dxa"/>
            <w:tcBorders>
              <w:top w:val="single" w:sz="4" w:space="0" w:color="000000"/>
              <w:left w:val="single" w:sz="4" w:space="0" w:color="auto"/>
              <w:bottom w:val="single" w:sz="4" w:space="0" w:color="000000"/>
              <w:right w:val="single" w:sz="4" w:space="0" w:color="auto"/>
            </w:tcBorders>
          </w:tcPr>
          <w:p w14:paraId="358CAD0E" w14:textId="31A10D76" w:rsidR="007E4DC3" w:rsidRPr="00B20E86" w:rsidRDefault="007E4DC3">
            <w:pPr>
              <w:jc w:val="center"/>
              <w:rPr>
                <w:b/>
                <w:lang w:val="uk-UA"/>
              </w:rPr>
            </w:pPr>
            <w:r w:rsidRPr="00B20E86">
              <w:rPr>
                <w:b/>
                <w:lang w:val="uk-UA"/>
              </w:rPr>
              <w:t>2027</w:t>
            </w:r>
          </w:p>
        </w:tc>
        <w:tc>
          <w:tcPr>
            <w:tcW w:w="992" w:type="dxa"/>
            <w:tcBorders>
              <w:top w:val="single" w:sz="4" w:space="0" w:color="000000"/>
              <w:left w:val="single" w:sz="4" w:space="0" w:color="auto"/>
              <w:bottom w:val="single" w:sz="4" w:space="0" w:color="000000"/>
              <w:right w:val="single" w:sz="4" w:space="0" w:color="auto"/>
            </w:tcBorders>
          </w:tcPr>
          <w:p w14:paraId="70D7BB37" w14:textId="422693C9" w:rsidR="007E4DC3" w:rsidRPr="00B20E86" w:rsidRDefault="007E4DC3">
            <w:pPr>
              <w:jc w:val="center"/>
              <w:rPr>
                <w:b/>
                <w:lang w:val="uk-UA"/>
              </w:rPr>
            </w:pPr>
            <w:r w:rsidRPr="00B20E86">
              <w:rPr>
                <w:b/>
                <w:lang w:val="uk-UA"/>
              </w:rPr>
              <w:t>2028</w:t>
            </w:r>
          </w:p>
        </w:tc>
        <w:tc>
          <w:tcPr>
            <w:tcW w:w="992" w:type="dxa"/>
            <w:tcBorders>
              <w:top w:val="single" w:sz="4" w:space="0" w:color="000000"/>
              <w:left w:val="single" w:sz="4" w:space="0" w:color="auto"/>
              <w:bottom w:val="single" w:sz="4" w:space="0" w:color="000000"/>
              <w:right w:val="single" w:sz="4" w:space="0" w:color="auto"/>
            </w:tcBorders>
          </w:tcPr>
          <w:p w14:paraId="4BA0B81F" w14:textId="1F7F50D6" w:rsidR="007E4DC3" w:rsidRPr="00B20E86" w:rsidRDefault="007E4DC3">
            <w:pPr>
              <w:jc w:val="center"/>
              <w:rPr>
                <w:b/>
                <w:lang w:val="uk-UA"/>
              </w:rPr>
            </w:pPr>
            <w:r w:rsidRPr="00B20E86">
              <w:rPr>
                <w:b/>
                <w:lang w:val="uk-UA"/>
              </w:rPr>
              <w:t>2029</w:t>
            </w:r>
          </w:p>
        </w:tc>
        <w:tc>
          <w:tcPr>
            <w:tcW w:w="1022" w:type="dxa"/>
            <w:tcBorders>
              <w:top w:val="single" w:sz="4" w:space="0" w:color="000000"/>
              <w:left w:val="single" w:sz="4" w:space="0" w:color="auto"/>
              <w:bottom w:val="single" w:sz="4" w:space="0" w:color="000000"/>
              <w:right w:val="single" w:sz="4" w:space="0" w:color="000000"/>
            </w:tcBorders>
            <w:hideMark/>
          </w:tcPr>
          <w:p w14:paraId="21A5D2BC" w14:textId="282C78B1" w:rsidR="007E4DC3" w:rsidRPr="00B20E86" w:rsidRDefault="007E4DC3">
            <w:pPr>
              <w:jc w:val="center"/>
              <w:rPr>
                <w:b/>
                <w:lang w:val="uk-UA"/>
              </w:rPr>
            </w:pPr>
            <w:r w:rsidRPr="00B20E86">
              <w:rPr>
                <w:b/>
                <w:lang w:val="uk-UA"/>
              </w:rPr>
              <w:t>2030</w:t>
            </w:r>
          </w:p>
        </w:tc>
      </w:tr>
      <w:tr w:rsidR="00C23257" w:rsidRPr="00B20E86" w14:paraId="27CFAD77" w14:textId="77777777" w:rsidTr="003968C8">
        <w:trPr>
          <w:trHeight w:val="210"/>
        </w:trPr>
        <w:tc>
          <w:tcPr>
            <w:tcW w:w="603" w:type="dxa"/>
            <w:tcBorders>
              <w:top w:val="single" w:sz="4" w:space="0" w:color="000000"/>
              <w:left w:val="single" w:sz="4" w:space="0" w:color="000000"/>
              <w:bottom w:val="single" w:sz="4" w:space="0" w:color="auto"/>
              <w:right w:val="single" w:sz="4" w:space="0" w:color="000000"/>
            </w:tcBorders>
            <w:hideMark/>
          </w:tcPr>
          <w:p w14:paraId="1336361E" w14:textId="77777777" w:rsidR="007E4DC3" w:rsidRPr="00B20E86" w:rsidRDefault="007E4DC3">
            <w:pPr>
              <w:jc w:val="center"/>
              <w:rPr>
                <w:lang w:val="uk-UA"/>
              </w:rPr>
            </w:pPr>
            <w:r w:rsidRPr="00B20E86">
              <w:rPr>
                <w:lang w:val="uk-UA"/>
              </w:rPr>
              <w:t>1</w:t>
            </w:r>
          </w:p>
        </w:tc>
        <w:tc>
          <w:tcPr>
            <w:tcW w:w="2511" w:type="dxa"/>
            <w:tcBorders>
              <w:top w:val="single" w:sz="4" w:space="0" w:color="000000"/>
              <w:left w:val="single" w:sz="4" w:space="0" w:color="000000"/>
              <w:bottom w:val="single" w:sz="4" w:space="0" w:color="auto"/>
              <w:right w:val="single" w:sz="4" w:space="0" w:color="000000"/>
            </w:tcBorders>
            <w:hideMark/>
          </w:tcPr>
          <w:p w14:paraId="21C6D1E0" w14:textId="77777777" w:rsidR="007E4DC3" w:rsidRPr="00B20E86" w:rsidRDefault="007E4DC3">
            <w:pPr>
              <w:jc w:val="center"/>
              <w:rPr>
                <w:lang w:val="uk-UA"/>
              </w:rPr>
            </w:pPr>
            <w:r w:rsidRPr="00B20E86">
              <w:rPr>
                <w:lang w:val="uk-UA"/>
              </w:rPr>
              <w:t>2</w:t>
            </w:r>
          </w:p>
        </w:tc>
        <w:tc>
          <w:tcPr>
            <w:tcW w:w="1276" w:type="dxa"/>
            <w:tcBorders>
              <w:top w:val="single" w:sz="4" w:space="0" w:color="000000"/>
              <w:left w:val="single" w:sz="4" w:space="0" w:color="000000"/>
              <w:bottom w:val="single" w:sz="4" w:space="0" w:color="auto"/>
              <w:right w:val="single" w:sz="4" w:space="0" w:color="000000"/>
            </w:tcBorders>
            <w:hideMark/>
          </w:tcPr>
          <w:p w14:paraId="636E41F5" w14:textId="77777777" w:rsidR="007E4DC3" w:rsidRPr="00B20E86" w:rsidRDefault="007E4DC3">
            <w:pPr>
              <w:jc w:val="center"/>
              <w:rPr>
                <w:lang w:val="uk-UA"/>
              </w:rPr>
            </w:pPr>
            <w:r w:rsidRPr="00B20E86">
              <w:rPr>
                <w:lang w:val="uk-UA"/>
              </w:rPr>
              <w:t>3</w:t>
            </w:r>
          </w:p>
        </w:tc>
        <w:tc>
          <w:tcPr>
            <w:tcW w:w="3685" w:type="dxa"/>
            <w:tcBorders>
              <w:top w:val="single" w:sz="4" w:space="0" w:color="000000"/>
              <w:left w:val="single" w:sz="4" w:space="0" w:color="000000"/>
              <w:bottom w:val="single" w:sz="4" w:space="0" w:color="000000"/>
              <w:right w:val="single" w:sz="4" w:space="0" w:color="000000"/>
            </w:tcBorders>
            <w:hideMark/>
          </w:tcPr>
          <w:p w14:paraId="17E54E11" w14:textId="77777777" w:rsidR="007E4DC3" w:rsidRPr="00B20E86" w:rsidRDefault="007E4DC3">
            <w:pPr>
              <w:jc w:val="center"/>
              <w:rPr>
                <w:lang w:val="uk-UA"/>
              </w:rPr>
            </w:pPr>
            <w:r w:rsidRPr="00B20E86">
              <w:rPr>
                <w:lang w:val="uk-UA"/>
              </w:rPr>
              <w:t>4</w:t>
            </w:r>
          </w:p>
        </w:tc>
        <w:tc>
          <w:tcPr>
            <w:tcW w:w="1134" w:type="dxa"/>
            <w:tcBorders>
              <w:top w:val="single" w:sz="4" w:space="0" w:color="000000"/>
              <w:left w:val="single" w:sz="4" w:space="0" w:color="000000"/>
              <w:bottom w:val="single" w:sz="4" w:space="0" w:color="000000"/>
              <w:right w:val="single" w:sz="4" w:space="0" w:color="000000"/>
            </w:tcBorders>
            <w:hideMark/>
          </w:tcPr>
          <w:p w14:paraId="52F09188" w14:textId="77777777" w:rsidR="007E4DC3" w:rsidRPr="00B20E86" w:rsidRDefault="007E4DC3">
            <w:pPr>
              <w:ind w:right="-108"/>
              <w:jc w:val="center"/>
              <w:rPr>
                <w:lang w:val="uk-UA"/>
              </w:rPr>
            </w:pPr>
            <w:r w:rsidRPr="00B20E86">
              <w:rPr>
                <w:lang w:val="uk-UA"/>
              </w:rPr>
              <w:t>5</w:t>
            </w:r>
          </w:p>
        </w:tc>
        <w:tc>
          <w:tcPr>
            <w:tcW w:w="992" w:type="dxa"/>
            <w:tcBorders>
              <w:top w:val="single" w:sz="4" w:space="0" w:color="000000"/>
              <w:left w:val="single" w:sz="4" w:space="0" w:color="000000"/>
              <w:bottom w:val="single" w:sz="4" w:space="0" w:color="000000"/>
              <w:right w:val="single" w:sz="4" w:space="0" w:color="000000"/>
            </w:tcBorders>
            <w:hideMark/>
          </w:tcPr>
          <w:p w14:paraId="720BE073" w14:textId="77777777" w:rsidR="007E4DC3" w:rsidRPr="00B20E86" w:rsidRDefault="007E4DC3">
            <w:pPr>
              <w:jc w:val="center"/>
              <w:rPr>
                <w:lang w:val="uk-UA"/>
              </w:rPr>
            </w:pPr>
            <w:r w:rsidRPr="00B20E86">
              <w:rPr>
                <w:lang w:val="uk-UA"/>
              </w:rPr>
              <w:t>6</w:t>
            </w:r>
          </w:p>
        </w:tc>
        <w:tc>
          <w:tcPr>
            <w:tcW w:w="993" w:type="dxa"/>
            <w:tcBorders>
              <w:top w:val="single" w:sz="4" w:space="0" w:color="000000"/>
              <w:left w:val="single" w:sz="4" w:space="0" w:color="auto"/>
              <w:bottom w:val="single" w:sz="4" w:space="0" w:color="000000"/>
              <w:right w:val="single" w:sz="4" w:space="0" w:color="auto"/>
            </w:tcBorders>
          </w:tcPr>
          <w:p w14:paraId="784E6569" w14:textId="2C39F597" w:rsidR="007E4DC3" w:rsidRPr="00B20E86" w:rsidRDefault="00BA5E98">
            <w:pPr>
              <w:jc w:val="center"/>
              <w:rPr>
                <w:lang w:val="uk-UA"/>
              </w:rPr>
            </w:pPr>
            <w:r w:rsidRPr="00B20E86">
              <w:rPr>
                <w:lang w:val="uk-UA"/>
              </w:rPr>
              <w:t>7</w:t>
            </w:r>
          </w:p>
        </w:tc>
        <w:tc>
          <w:tcPr>
            <w:tcW w:w="992" w:type="dxa"/>
            <w:tcBorders>
              <w:top w:val="single" w:sz="4" w:space="0" w:color="000000"/>
              <w:left w:val="single" w:sz="4" w:space="0" w:color="auto"/>
              <w:bottom w:val="single" w:sz="4" w:space="0" w:color="000000"/>
              <w:right w:val="single" w:sz="4" w:space="0" w:color="auto"/>
            </w:tcBorders>
          </w:tcPr>
          <w:p w14:paraId="729561E1" w14:textId="468F7BC5" w:rsidR="007E4DC3" w:rsidRPr="00B20E86" w:rsidRDefault="00BA5E98">
            <w:pPr>
              <w:jc w:val="center"/>
              <w:rPr>
                <w:lang w:val="uk-UA"/>
              </w:rPr>
            </w:pPr>
            <w:r w:rsidRPr="00B20E86">
              <w:rPr>
                <w:lang w:val="uk-UA"/>
              </w:rPr>
              <w:t>8</w:t>
            </w:r>
          </w:p>
        </w:tc>
        <w:tc>
          <w:tcPr>
            <w:tcW w:w="992" w:type="dxa"/>
            <w:tcBorders>
              <w:top w:val="single" w:sz="4" w:space="0" w:color="000000"/>
              <w:left w:val="single" w:sz="4" w:space="0" w:color="auto"/>
              <w:bottom w:val="single" w:sz="4" w:space="0" w:color="000000"/>
              <w:right w:val="single" w:sz="4" w:space="0" w:color="auto"/>
            </w:tcBorders>
          </w:tcPr>
          <w:p w14:paraId="5D287144" w14:textId="098C0D36" w:rsidR="007E4DC3" w:rsidRPr="00B20E86" w:rsidRDefault="00BA5E98">
            <w:pPr>
              <w:jc w:val="center"/>
              <w:rPr>
                <w:lang w:val="uk-UA"/>
              </w:rPr>
            </w:pPr>
            <w:r w:rsidRPr="00B20E86">
              <w:rPr>
                <w:lang w:val="uk-UA"/>
              </w:rPr>
              <w:t>9</w:t>
            </w:r>
          </w:p>
        </w:tc>
        <w:tc>
          <w:tcPr>
            <w:tcW w:w="1022" w:type="dxa"/>
            <w:tcBorders>
              <w:top w:val="single" w:sz="4" w:space="0" w:color="000000"/>
              <w:left w:val="single" w:sz="4" w:space="0" w:color="auto"/>
              <w:bottom w:val="single" w:sz="4" w:space="0" w:color="000000"/>
              <w:right w:val="single" w:sz="4" w:space="0" w:color="000000"/>
            </w:tcBorders>
            <w:hideMark/>
          </w:tcPr>
          <w:p w14:paraId="4113988A" w14:textId="7C1DC062" w:rsidR="007E4DC3" w:rsidRPr="00B20E86" w:rsidRDefault="00BA5E98">
            <w:pPr>
              <w:jc w:val="center"/>
              <w:rPr>
                <w:lang w:val="uk-UA"/>
              </w:rPr>
            </w:pPr>
            <w:r w:rsidRPr="00B20E86">
              <w:rPr>
                <w:lang w:val="uk-UA"/>
              </w:rPr>
              <w:t>10</w:t>
            </w:r>
          </w:p>
        </w:tc>
      </w:tr>
      <w:tr w:rsidR="00C23257" w:rsidRPr="00B20E86" w14:paraId="0EC04502" w14:textId="77777777" w:rsidTr="003968C8">
        <w:trPr>
          <w:trHeight w:val="1195"/>
        </w:trPr>
        <w:tc>
          <w:tcPr>
            <w:tcW w:w="603" w:type="dxa"/>
            <w:tcBorders>
              <w:top w:val="single" w:sz="4" w:space="0" w:color="auto"/>
              <w:left w:val="single" w:sz="4" w:space="0" w:color="auto"/>
              <w:bottom w:val="single" w:sz="4" w:space="0" w:color="auto"/>
              <w:right w:val="single" w:sz="4" w:space="0" w:color="auto"/>
            </w:tcBorders>
            <w:hideMark/>
          </w:tcPr>
          <w:p w14:paraId="653E8512" w14:textId="77777777" w:rsidR="00664D99" w:rsidRPr="00B20E86" w:rsidRDefault="00664D99" w:rsidP="007E4DC3">
            <w:pPr>
              <w:pStyle w:val="21"/>
              <w:spacing w:line="100" w:lineRule="atLeast"/>
              <w:jc w:val="center"/>
              <w:rPr>
                <w:rFonts w:eastAsia="Calibri"/>
              </w:rPr>
            </w:pPr>
            <w:r w:rsidRPr="00B20E86">
              <w:t>1</w:t>
            </w:r>
          </w:p>
        </w:tc>
        <w:tc>
          <w:tcPr>
            <w:tcW w:w="2511" w:type="dxa"/>
            <w:tcBorders>
              <w:top w:val="single" w:sz="4" w:space="0" w:color="auto"/>
              <w:left w:val="single" w:sz="4" w:space="0" w:color="auto"/>
              <w:bottom w:val="single" w:sz="4" w:space="0" w:color="auto"/>
              <w:right w:val="single" w:sz="4" w:space="0" w:color="auto"/>
            </w:tcBorders>
            <w:hideMark/>
          </w:tcPr>
          <w:p w14:paraId="22D02162" w14:textId="5CBE6303" w:rsidR="00664D99" w:rsidRPr="00B20E86" w:rsidRDefault="00664D99" w:rsidP="007E4DC3">
            <w:pPr>
              <w:rPr>
                <w:rFonts w:eastAsia="Calibri"/>
                <w:lang w:val="uk-UA"/>
              </w:rPr>
            </w:pPr>
            <w:r w:rsidRPr="00B20E86">
              <w:rPr>
                <w:rFonts w:eastAsia="Calibri"/>
                <w:lang w:val="uk-UA"/>
              </w:rPr>
              <w:t xml:space="preserve">Співфінансування капітальних </w:t>
            </w:r>
            <w:r w:rsidRPr="00B20E86">
              <w:rPr>
                <w:lang w:val="uk-UA"/>
              </w:rPr>
              <w:t>ремонтів багатоквартирних житлових будинків/гуртожитків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9D6BD8" w14:textId="4B56AE5E" w:rsidR="00664D99" w:rsidRPr="00B20E86" w:rsidRDefault="00664D99" w:rsidP="003968C8">
            <w:pPr>
              <w:ind w:right="-108"/>
              <w:rPr>
                <w:lang w:val="uk-UA"/>
              </w:rPr>
            </w:pPr>
            <w:r w:rsidRPr="00B20E86">
              <w:rPr>
                <w:lang w:val="uk-UA"/>
              </w:rPr>
              <w:t>2026</w:t>
            </w:r>
            <w:r w:rsidR="003968C8">
              <w:rPr>
                <w:lang w:val="uk-UA"/>
              </w:rPr>
              <w:t>-</w:t>
            </w:r>
            <w:r w:rsidRPr="00B20E86">
              <w:rPr>
                <w:lang w:val="uk-UA"/>
              </w:rPr>
              <w:t>2030</w:t>
            </w:r>
          </w:p>
        </w:tc>
        <w:tc>
          <w:tcPr>
            <w:tcW w:w="3685" w:type="dxa"/>
            <w:tcBorders>
              <w:top w:val="single" w:sz="4" w:space="0" w:color="000000"/>
              <w:left w:val="single" w:sz="4" w:space="0" w:color="auto"/>
              <w:bottom w:val="single" w:sz="4" w:space="0" w:color="000000"/>
              <w:right w:val="single" w:sz="4" w:space="0" w:color="000000"/>
            </w:tcBorders>
            <w:vAlign w:val="center"/>
          </w:tcPr>
          <w:p w14:paraId="2B98EBD4" w14:textId="3255F1B5" w:rsidR="00664D99" w:rsidRPr="00B20E86" w:rsidRDefault="00664D99" w:rsidP="00C23257">
            <w:pPr>
              <w:ind w:left="-108"/>
              <w:jc w:val="center"/>
              <w:rPr>
                <w:lang w:val="uk-UA"/>
              </w:rPr>
            </w:pPr>
            <w:r w:rsidRPr="00BA507B">
              <w:rPr>
                <w:lang w:val="uk-UA"/>
              </w:rPr>
              <w:t>ДЖКГМБ ВК ВМР</w:t>
            </w:r>
            <w:r w:rsidR="00C23257" w:rsidRPr="00BA507B">
              <w:rPr>
                <w:lang w:val="uk-UA"/>
              </w:rPr>
              <w:t>,</w:t>
            </w:r>
            <w:r w:rsidR="00C23257" w:rsidRPr="00C23257">
              <w:rPr>
                <w:lang w:val="uk-UA"/>
              </w:rPr>
              <w:t xml:space="preserve"> співвласники багатоквартирних будинків/гуртожитків, Управителі багатоквартирних будинків/гуртожитків, ОСББ</w:t>
            </w:r>
          </w:p>
        </w:tc>
        <w:tc>
          <w:tcPr>
            <w:tcW w:w="1134" w:type="dxa"/>
            <w:tcBorders>
              <w:top w:val="single" w:sz="4" w:space="0" w:color="000000"/>
              <w:left w:val="single" w:sz="4" w:space="0" w:color="000000"/>
              <w:bottom w:val="single" w:sz="4" w:space="0" w:color="000000"/>
              <w:right w:val="single" w:sz="4" w:space="0" w:color="000000"/>
            </w:tcBorders>
            <w:hideMark/>
          </w:tcPr>
          <w:p w14:paraId="249BDFF6" w14:textId="5B816AB4" w:rsidR="00664D99" w:rsidRPr="00B20E86" w:rsidRDefault="00664D99" w:rsidP="00932E14">
            <w:pPr>
              <w:ind w:right="-166"/>
              <w:rPr>
                <w:lang w:val="uk-UA"/>
              </w:rPr>
            </w:pPr>
            <w:r w:rsidRPr="00B20E86">
              <w:rPr>
                <w:lang w:val="uk-UA"/>
              </w:rPr>
              <w:t>225 000,0</w:t>
            </w:r>
          </w:p>
        </w:tc>
        <w:tc>
          <w:tcPr>
            <w:tcW w:w="992" w:type="dxa"/>
            <w:tcBorders>
              <w:top w:val="single" w:sz="4" w:space="0" w:color="000000"/>
              <w:left w:val="single" w:sz="4" w:space="0" w:color="000000"/>
              <w:bottom w:val="single" w:sz="4" w:space="0" w:color="000000"/>
              <w:right w:val="single" w:sz="4" w:space="0" w:color="000000"/>
            </w:tcBorders>
            <w:hideMark/>
          </w:tcPr>
          <w:p w14:paraId="0AEB9FD6" w14:textId="251E8ABB" w:rsidR="00664D99" w:rsidRPr="00B20E86" w:rsidRDefault="00664D99" w:rsidP="00932E14">
            <w:pPr>
              <w:ind w:right="-166"/>
              <w:rPr>
                <w:lang w:val="uk-UA"/>
              </w:rPr>
            </w:pPr>
            <w:r w:rsidRPr="00B20E86">
              <w:rPr>
                <w:lang w:val="uk-UA"/>
              </w:rPr>
              <w:t>45 000,0</w:t>
            </w:r>
          </w:p>
        </w:tc>
        <w:tc>
          <w:tcPr>
            <w:tcW w:w="993" w:type="dxa"/>
            <w:tcBorders>
              <w:top w:val="single" w:sz="4" w:space="0" w:color="000000"/>
              <w:left w:val="single" w:sz="4" w:space="0" w:color="auto"/>
              <w:bottom w:val="single" w:sz="4" w:space="0" w:color="000000"/>
              <w:right w:val="single" w:sz="4" w:space="0" w:color="auto"/>
            </w:tcBorders>
          </w:tcPr>
          <w:p w14:paraId="0939934D" w14:textId="6E318AFF" w:rsidR="00664D99" w:rsidRPr="00B20E86" w:rsidRDefault="00664D99" w:rsidP="00932E14">
            <w:pPr>
              <w:ind w:right="-166" w:hanging="48"/>
              <w:rPr>
                <w:lang w:val="uk-UA"/>
              </w:rPr>
            </w:pPr>
            <w:r w:rsidRPr="00B20E86">
              <w:rPr>
                <w:lang w:val="uk-UA"/>
              </w:rPr>
              <w:t>45 000,0</w:t>
            </w:r>
          </w:p>
        </w:tc>
        <w:tc>
          <w:tcPr>
            <w:tcW w:w="992" w:type="dxa"/>
            <w:tcBorders>
              <w:top w:val="single" w:sz="4" w:space="0" w:color="000000"/>
              <w:left w:val="single" w:sz="4" w:space="0" w:color="auto"/>
              <w:bottom w:val="single" w:sz="4" w:space="0" w:color="000000"/>
              <w:right w:val="single" w:sz="4" w:space="0" w:color="auto"/>
            </w:tcBorders>
          </w:tcPr>
          <w:p w14:paraId="00D4AAF9" w14:textId="7BBF1FBD" w:rsidR="00664D99" w:rsidRPr="00B20E86" w:rsidRDefault="00664D99" w:rsidP="00932E14">
            <w:pPr>
              <w:ind w:right="-166" w:hanging="48"/>
              <w:rPr>
                <w:lang w:val="uk-UA"/>
              </w:rPr>
            </w:pPr>
            <w:r w:rsidRPr="00B20E86">
              <w:rPr>
                <w:lang w:val="uk-UA"/>
              </w:rPr>
              <w:t>45 000,0</w:t>
            </w:r>
          </w:p>
        </w:tc>
        <w:tc>
          <w:tcPr>
            <w:tcW w:w="992" w:type="dxa"/>
            <w:tcBorders>
              <w:top w:val="single" w:sz="4" w:space="0" w:color="000000"/>
              <w:left w:val="single" w:sz="4" w:space="0" w:color="auto"/>
              <w:bottom w:val="single" w:sz="4" w:space="0" w:color="000000"/>
              <w:right w:val="single" w:sz="4" w:space="0" w:color="auto"/>
            </w:tcBorders>
          </w:tcPr>
          <w:p w14:paraId="3134D29D" w14:textId="34340872" w:rsidR="00664D99" w:rsidRPr="00B20E86" w:rsidRDefault="00664D99" w:rsidP="00932E14">
            <w:pPr>
              <w:ind w:right="-166" w:hanging="48"/>
              <w:rPr>
                <w:lang w:val="uk-UA"/>
              </w:rPr>
            </w:pPr>
            <w:r w:rsidRPr="00B20E86">
              <w:rPr>
                <w:lang w:val="uk-UA"/>
              </w:rPr>
              <w:t>45 000,0</w:t>
            </w:r>
          </w:p>
        </w:tc>
        <w:tc>
          <w:tcPr>
            <w:tcW w:w="1022" w:type="dxa"/>
            <w:tcBorders>
              <w:top w:val="single" w:sz="4" w:space="0" w:color="000000"/>
              <w:left w:val="single" w:sz="4" w:space="0" w:color="auto"/>
              <w:bottom w:val="single" w:sz="4" w:space="0" w:color="000000"/>
              <w:right w:val="single" w:sz="4" w:space="0" w:color="000000"/>
            </w:tcBorders>
            <w:hideMark/>
          </w:tcPr>
          <w:p w14:paraId="1EAA8515" w14:textId="2786E057" w:rsidR="00664D99" w:rsidRPr="00B20E86" w:rsidRDefault="00664D99" w:rsidP="00932E14">
            <w:pPr>
              <w:ind w:right="-166" w:hanging="48"/>
              <w:rPr>
                <w:lang w:val="uk-UA"/>
              </w:rPr>
            </w:pPr>
            <w:r w:rsidRPr="00B20E86">
              <w:rPr>
                <w:lang w:val="uk-UA"/>
              </w:rPr>
              <w:t>45 000,0</w:t>
            </w:r>
          </w:p>
        </w:tc>
      </w:tr>
      <w:tr w:rsidR="002E54E9" w:rsidRPr="00B20E86" w14:paraId="5A027979" w14:textId="77777777" w:rsidTr="00C23257">
        <w:trPr>
          <w:trHeight w:val="70"/>
        </w:trPr>
        <w:tc>
          <w:tcPr>
            <w:tcW w:w="8075" w:type="dxa"/>
            <w:gridSpan w:val="4"/>
            <w:tcBorders>
              <w:top w:val="single" w:sz="4" w:space="0" w:color="auto"/>
              <w:left w:val="single" w:sz="4" w:space="0" w:color="auto"/>
              <w:bottom w:val="single" w:sz="4" w:space="0" w:color="auto"/>
              <w:right w:val="single" w:sz="4" w:space="0" w:color="000000"/>
            </w:tcBorders>
          </w:tcPr>
          <w:p w14:paraId="01D99D4E" w14:textId="2AEF7407" w:rsidR="002E54E9" w:rsidRPr="003F038E" w:rsidRDefault="002E54E9" w:rsidP="002E54E9">
            <w:pPr>
              <w:rPr>
                <w:b/>
                <w:lang w:val="uk-UA"/>
              </w:rPr>
            </w:pPr>
            <w:r w:rsidRPr="003F038E">
              <w:rPr>
                <w:b/>
                <w:lang w:val="uk-UA"/>
              </w:rPr>
              <w:t>Всього</w:t>
            </w:r>
          </w:p>
        </w:tc>
        <w:tc>
          <w:tcPr>
            <w:tcW w:w="1134" w:type="dxa"/>
            <w:tcBorders>
              <w:top w:val="single" w:sz="4" w:space="0" w:color="000000"/>
              <w:left w:val="single" w:sz="4" w:space="0" w:color="000000"/>
              <w:bottom w:val="single" w:sz="4" w:space="0" w:color="000000"/>
              <w:right w:val="single" w:sz="4" w:space="0" w:color="000000"/>
            </w:tcBorders>
          </w:tcPr>
          <w:p w14:paraId="14747CB3" w14:textId="4F91C201" w:rsidR="002E54E9" w:rsidRPr="003F038E" w:rsidRDefault="002E54E9" w:rsidP="00932E14">
            <w:pPr>
              <w:ind w:right="-166"/>
              <w:rPr>
                <w:b/>
                <w:lang w:val="uk-UA"/>
              </w:rPr>
            </w:pPr>
            <w:r w:rsidRPr="003F038E">
              <w:rPr>
                <w:b/>
                <w:lang w:val="uk-UA"/>
              </w:rPr>
              <w:t>225 000,0</w:t>
            </w:r>
          </w:p>
        </w:tc>
        <w:tc>
          <w:tcPr>
            <w:tcW w:w="992" w:type="dxa"/>
            <w:tcBorders>
              <w:top w:val="single" w:sz="4" w:space="0" w:color="000000"/>
              <w:left w:val="single" w:sz="4" w:space="0" w:color="000000"/>
              <w:bottom w:val="single" w:sz="4" w:space="0" w:color="000000"/>
              <w:right w:val="single" w:sz="4" w:space="0" w:color="000000"/>
            </w:tcBorders>
          </w:tcPr>
          <w:p w14:paraId="53E09DD2" w14:textId="25CC8931" w:rsidR="002E54E9" w:rsidRPr="003F038E" w:rsidRDefault="002E54E9" w:rsidP="00932E14">
            <w:pPr>
              <w:ind w:right="-166"/>
              <w:rPr>
                <w:b/>
                <w:lang w:val="uk-UA"/>
              </w:rPr>
            </w:pPr>
            <w:r w:rsidRPr="003F038E">
              <w:rPr>
                <w:b/>
                <w:lang w:val="uk-UA"/>
              </w:rPr>
              <w:t>45 000,0</w:t>
            </w:r>
          </w:p>
        </w:tc>
        <w:tc>
          <w:tcPr>
            <w:tcW w:w="993" w:type="dxa"/>
            <w:tcBorders>
              <w:top w:val="single" w:sz="4" w:space="0" w:color="000000"/>
              <w:left w:val="single" w:sz="4" w:space="0" w:color="auto"/>
              <w:bottom w:val="single" w:sz="4" w:space="0" w:color="000000"/>
              <w:right w:val="single" w:sz="4" w:space="0" w:color="auto"/>
            </w:tcBorders>
          </w:tcPr>
          <w:p w14:paraId="6B135402" w14:textId="32B7D4B3" w:rsidR="002E54E9" w:rsidRPr="003F038E" w:rsidRDefault="002E54E9" w:rsidP="00932E14">
            <w:pPr>
              <w:ind w:right="-166" w:hanging="48"/>
              <w:rPr>
                <w:b/>
                <w:lang w:val="uk-UA"/>
              </w:rPr>
            </w:pPr>
            <w:r w:rsidRPr="003F038E">
              <w:rPr>
                <w:b/>
                <w:lang w:val="uk-UA"/>
              </w:rPr>
              <w:t>45 000,0</w:t>
            </w:r>
          </w:p>
        </w:tc>
        <w:tc>
          <w:tcPr>
            <w:tcW w:w="992" w:type="dxa"/>
            <w:tcBorders>
              <w:top w:val="single" w:sz="4" w:space="0" w:color="000000"/>
              <w:left w:val="single" w:sz="4" w:space="0" w:color="auto"/>
              <w:bottom w:val="single" w:sz="4" w:space="0" w:color="000000"/>
              <w:right w:val="single" w:sz="4" w:space="0" w:color="auto"/>
            </w:tcBorders>
          </w:tcPr>
          <w:p w14:paraId="5F8ABEF2" w14:textId="51679DD5" w:rsidR="002E54E9" w:rsidRPr="003F038E" w:rsidRDefault="002E54E9" w:rsidP="00932E14">
            <w:pPr>
              <w:ind w:right="-166" w:hanging="48"/>
              <w:rPr>
                <w:b/>
                <w:lang w:val="uk-UA"/>
              </w:rPr>
            </w:pPr>
            <w:r w:rsidRPr="003F038E">
              <w:rPr>
                <w:b/>
                <w:lang w:val="uk-UA"/>
              </w:rPr>
              <w:t>45 000,0</w:t>
            </w:r>
          </w:p>
        </w:tc>
        <w:tc>
          <w:tcPr>
            <w:tcW w:w="992" w:type="dxa"/>
            <w:tcBorders>
              <w:top w:val="single" w:sz="4" w:space="0" w:color="000000"/>
              <w:left w:val="single" w:sz="4" w:space="0" w:color="auto"/>
              <w:bottom w:val="single" w:sz="4" w:space="0" w:color="000000"/>
              <w:right w:val="single" w:sz="4" w:space="0" w:color="auto"/>
            </w:tcBorders>
          </w:tcPr>
          <w:p w14:paraId="68CC2B3E" w14:textId="0F1EE72C" w:rsidR="002E54E9" w:rsidRPr="003F038E" w:rsidRDefault="002E54E9" w:rsidP="00932E14">
            <w:pPr>
              <w:ind w:right="-166" w:hanging="48"/>
              <w:rPr>
                <w:b/>
                <w:lang w:val="uk-UA"/>
              </w:rPr>
            </w:pPr>
            <w:r w:rsidRPr="003F038E">
              <w:rPr>
                <w:b/>
                <w:lang w:val="uk-UA"/>
              </w:rPr>
              <w:t>45 000,0</w:t>
            </w:r>
          </w:p>
        </w:tc>
        <w:tc>
          <w:tcPr>
            <w:tcW w:w="1022" w:type="dxa"/>
            <w:tcBorders>
              <w:top w:val="single" w:sz="4" w:space="0" w:color="000000"/>
              <w:left w:val="single" w:sz="4" w:space="0" w:color="auto"/>
              <w:bottom w:val="single" w:sz="4" w:space="0" w:color="000000"/>
              <w:right w:val="single" w:sz="4" w:space="0" w:color="000000"/>
            </w:tcBorders>
          </w:tcPr>
          <w:p w14:paraId="7BA3E7D9" w14:textId="2F9740F4" w:rsidR="002E54E9" w:rsidRPr="003F038E" w:rsidRDefault="002E54E9" w:rsidP="00932E14">
            <w:pPr>
              <w:ind w:right="-166" w:hanging="48"/>
              <w:rPr>
                <w:b/>
                <w:lang w:val="uk-UA"/>
              </w:rPr>
            </w:pPr>
            <w:r w:rsidRPr="003F038E">
              <w:rPr>
                <w:b/>
                <w:lang w:val="uk-UA"/>
              </w:rPr>
              <w:t>45 000,0</w:t>
            </w:r>
          </w:p>
        </w:tc>
      </w:tr>
    </w:tbl>
    <w:p w14:paraId="6298278B" w14:textId="77777777" w:rsidR="00FF2CE0" w:rsidRPr="00B20E86" w:rsidRDefault="00FF2CE0" w:rsidP="00D40F5B">
      <w:pPr>
        <w:rPr>
          <w:b/>
          <w:lang w:val="uk-UA" w:eastAsia="ar-SA"/>
        </w:rPr>
      </w:pPr>
    </w:p>
    <w:p w14:paraId="00DD68F1" w14:textId="77777777" w:rsidR="00FF2CE0" w:rsidRPr="00B20E86" w:rsidRDefault="00FF2CE0" w:rsidP="00FF2CE0">
      <w:pPr>
        <w:ind w:firstLine="708"/>
        <w:jc w:val="center"/>
        <w:rPr>
          <w:b/>
          <w:sz w:val="28"/>
          <w:szCs w:val="28"/>
          <w:lang w:val="uk-UA"/>
        </w:rPr>
      </w:pPr>
      <w:r w:rsidRPr="00B20E86">
        <w:rPr>
          <w:b/>
          <w:sz w:val="28"/>
          <w:szCs w:val="28"/>
          <w:lang w:val="uk-UA"/>
        </w:rPr>
        <w:t>Очікувані результати виконання</w:t>
      </w:r>
    </w:p>
    <w:p w14:paraId="490F84CC" w14:textId="7CE17A1B" w:rsidR="00FF2CE0" w:rsidRPr="00B20E86" w:rsidRDefault="00FF2CE0" w:rsidP="00FF2CE0">
      <w:pPr>
        <w:jc w:val="center"/>
        <w:rPr>
          <w:b/>
          <w:sz w:val="28"/>
          <w:szCs w:val="28"/>
          <w:lang w:val="uk-UA"/>
        </w:rPr>
      </w:pPr>
      <w:r w:rsidRPr="00B20E86">
        <w:rPr>
          <w:b/>
          <w:sz w:val="28"/>
          <w:szCs w:val="28"/>
          <w:lang w:val="uk-UA"/>
        </w:rPr>
        <w:t xml:space="preserve">Програми співфінансування </w:t>
      </w:r>
      <w:r w:rsidR="004705C6" w:rsidRPr="00B20E86">
        <w:rPr>
          <w:b/>
          <w:sz w:val="28"/>
          <w:szCs w:val="28"/>
          <w:lang w:val="uk-UA"/>
        </w:rPr>
        <w:t xml:space="preserve">капітальний </w:t>
      </w:r>
      <w:r w:rsidRPr="00B20E86">
        <w:rPr>
          <w:b/>
          <w:sz w:val="28"/>
          <w:szCs w:val="28"/>
          <w:lang w:val="uk-UA"/>
        </w:rPr>
        <w:t>ремонтів багатоквартирних житлових будинків</w:t>
      </w:r>
    </w:p>
    <w:p w14:paraId="73665622" w14:textId="7116564A" w:rsidR="00FF2CE0" w:rsidRPr="00B20E86" w:rsidRDefault="00FF2CE0" w:rsidP="00FF2CE0">
      <w:pPr>
        <w:jc w:val="center"/>
        <w:rPr>
          <w:b/>
          <w:sz w:val="28"/>
          <w:szCs w:val="28"/>
          <w:lang w:val="uk-UA"/>
        </w:rPr>
      </w:pPr>
      <w:r w:rsidRPr="00B20E86">
        <w:rPr>
          <w:b/>
          <w:sz w:val="28"/>
          <w:szCs w:val="28"/>
          <w:lang w:val="uk-UA"/>
        </w:rPr>
        <w:t>на 202</w:t>
      </w:r>
      <w:r w:rsidR="0091629F" w:rsidRPr="00B20E86">
        <w:rPr>
          <w:b/>
          <w:sz w:val="28"/>
          <w:szCs w:val="28"/>
          <w:lang w:val="uk-UA"/>
        </w:rPr>
        <w:t>6</w:t>
      </w:r>
      <w:r w:rsidRPr="00B20E86">
        <w:rPr>
          <w:b/>
          <w:sz w:val="28"/>
          <w:szCs w:val="28"/>
          <w:lang w:val="uk-UA"/>
        </w:rPr>
        <w:t>-20</w:t>
      </w:r>
      <w:r w:rsidR="00BA5E98" w:rsidRPr="00B20E86">
        <w:rPr>
          <w:b/>
          <w:sz w:val="28"/>
          <w:szCs w:val="28"/>
          <w:lang w:val="uk-UA"/>
        </w:rPr>
        <w:t>30</w:t>
      </w:r>
      <w:r w:rsidRPr="00B20E86">
        <w:rPr>
          <w:b/>
          <w:sz w:val="28"/>
          <w:szCs w:val="28"/>
          <w:lang w:val="uk-UA"/>
        </w:rPr>
        <w:t xml:space="preserve"> роки</w:t>
      </w:r>
    </w:p>
    <w:p w14:paraId="6F08E633" w14:textId="77777777" w:rsidR="00FF2CE0" w:rsidRPr="00976F7C" w:rsidRDefault="00FF2CE0" w:rsidP="00FF2CE0">
      <w:pPr>
        <w:pStyle w:val="HTML1"/>
        <w:jc w:val="right"/>
        <w:rPr>
          <w:rFonts w:ascii="Times New Roman" w:hAnsi="Times New Roman" w:cs="Times New Roman"/>
          <w:sz w:val="24"/>
          <w:szCs w:val="24"/>
          <w:lang w:val="uk-UA"/>
        </w:rPr>
      </w:pPr>
      <w:r w:rsidRPr="00976F7C">
        <w:rPr>
          <w:rFonts w:ascii="Times New Roman" w:hAnsi="Times New Roman" w:cs="Times New Roman"/>
          <w:sz w:val="24"/>
          <w:szCs w:val="24"/>
          <w:lang w:val="uk-UA"/>
        </w:rPr>
        <w:t>Таблиця 2</w:t>
      </w:r>
    </w:p>
    <w:tbl>
      <w:tblPr>
        <w:tblW w:w="14031" w:type="dxa"/>
        <w:tblInd w:w="108" w:type="dxa"/>
        <w:tblLayout w:type="fixed"/>
        <w:tblLook w:val="04A0" w:firstRow="1" w:lastRow="0" w:firstColumn="1" w:lastColumn="0" w:noHBand="0" w:noVBand="1"/>
      </w:tblPr>
      <w:tblGrid>
        <w:gridCol w:w="540"/>
        <w:gridCol w:w="3033"/>
        <w:gridCol w:w="2007"/>
        <w:gridCol w:w="1260"/>
        <w:gridCol w:w="957"/>
        <w:gridCol w:w="1134"/>
        <w:gridCol w:w="1275"/>
        <w:gridCol w:w="1275"/>
        <w:gridCol w:w="1275"/>
        <w:gridCol w:w="1275"/>
      </w:tblGrid>
      <w:tr w:rsidR="00AD5C71" w:rsidRPr="00B20E86" w14:paraId="479CB101" w14:textId="2CF416C6" w:rsidTr="002E54E9">
        <w:trPr>
          <w:trHeight w:val="229"/>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74320E" w14:textId="47C0FAF0" w:rsidR="00AD5C71" w:rsidRPr="00B20E86" w:rsidRDefault="00AD5C71" w:rsidP="002E54E9">
            <w:pPr>
              <w:pStyle w:val="a0"/>
              <w:spacing w:after="0"/>
              <w:jc w:val="center"/>
              <w:rPr>
                <w:b/>
              </w:rPr>
            </w:pPr>
            <w:r w:rsidRPr="00B20E86">
              <w:rPr>
                <w:b/>
              </w:rPr>
              <w:t>№</w:t>
            </w:r>
          </w:p>
          <w:p w14:paraId="5BB122EB" w14:textId="77777777" w:rsidR="00AD5C71" w:rsidRPr="00B20E86" w:rsidRDefault="00AD5C71" w:rsidP="002E54E9">
            <w:pPr>
              <w:pStyle w:val="a0"/>
              <w:spacing w:after="0"/>
              <w:jc w:val="center"/>
              <w:rPr>
                <w:b/>
              </w:rPr>
            </w:pPr>
            <w:r w:rsidRPr="00B20E86">
              <w:rPr>
                <w:b/>
              </w:rPr>
              <w:t>з/п</w:t>
            </w:r>
          </w:p>
        </w:tc>
        <w:tc>
          <w:tcPr>
            <w:tcW w:w="30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5776D" w14:textId="77777777" w:rsidR="00AD5C71" w:rsidRPr="00B20E86" w:rsidRDefault="00AD5C71" w:rsidP="002E54E9">
            <w:pPr>
              <w:pStyle w:val="a0"/>
              <w:spacing w:after="0"/>
              <w:jc w:val="center"/>
              <w:rPr>
                <w:b/>
              </w:rPr>
            </w:pPr>
            <w:r w:rsidRPr="00B20E86">
              <w:rPr>
                <w:b/>
              </w:rPr>
              <w:t>Найменування завдання, заходу</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35336" w14:textId="77777777" w:rsidR="00AD5C71" w:rsidRPr="00B20E86" w:rsidRDefault="00AD5C71" w:rsidP="002E54E9">
            <w:pPr>
              <w:pStyle w:val="a0"/>
              <w:spacing w:after="0"/>
              <w:jc w:val="center"/>
              <w:rPr>
                <w:b/>
              </w:rPr>
            </w:pPr>
            <w:r w:rsidRPr="00B20E86">
              <w:rPr>
                <w:b/>
              </w:rPr>
              <w:t>Найменування показників виконання завдання</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6C0472" w14:textId="77777777" w:rsidR="00AD5C71" w:rsidRPr="00B20E86" w:rsidRDefault="00AD5C71" w:rsidP="002E54E9">
            <w:pPr>
              <w:pStyle w:val="a0"/>
              <w:spacing w:after="0"/>
              <w:jc w:val="center"/>
              <w:rPr>
                <w:b/>
              </w:rPr>
            </w:pPr>
            <w:r w:rsidRPr="00B20E86">
              <w:rPr>
                <w:b/>
              </w:rPr>
              <w:t>Одиниця виміру</w:t>
            </w:r>
          </w:p>
        </w:tc>
        <w:tc>
          <w:tcPr>
            <w:tcW w:w="719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76140" w14:textId="4D83C62A" w:rsidR="00AD5C71" w:rsidRPr="00B20E86" w:rsidRDefault="00AD5C71" w:rsidP="002E54E9">
            <w:pPr>
              <w:pStyle w:val="a0"/>
              <w:spacing w:after="0"/>
              <w:jc w:val="center"/>
              <w:rPr>
                <w:b/>
              </w:rPr>
            </w:pPr>
            <w:r w:rsidRPr="00B20E86">
              <w:rPr>
                <w:b/>
              </w:rPr>
              <w:t>Значення показників</w:t>
            </w:r>
          </w:p>
        </w:tc>
      </w:tr>
      <w:tr w:rsidR="00AD5C71" w:rsidRPr="00B20E86" w14:paraId="7A0427CA" w14:textId="177AA5A0" w:rsidTr="00664D99">
        <w:trPr>
          <w:trHeight w:val="27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613F579E" w14:textId="77777777" w:rsidR="00AD5C71" w:rsidRPr="00B20E86" w:rsidRDefault="00AD5C71" w:rsidP="002E54E9">
            <w:pPr>
              <w:jc w:val="center"/>
              <w:rPr>
                <w:b/>
                <w:lang w:val="uk-UA" w:eastAsia="ar-SA"/>
              </w:rPr>
            </w:pPr>
          </w:p>
        </w:tc>
        <w:tc>
          <w:tcPr>
            <w:tcW w:w="3033" w:type="dxa"/>
            <w:vMerge/>
            <w:tcBorders>
              <w:top w:val="single" w:sz="4" w:space="0" w:color="000000"/>
              <w:left w:val="single" w:sz="4" w:space="0" w:color="000000"/>
              <w:bottom w:val="single" w:sz="4" w:space="0" w:color="000000"/>
              <w:right w:val="single" w:sz="4" w:space="0" w:color="000000"/>
            </w:tcBorders>
            <w:vAlign w:val="center"/>
            <w:hideMark/>
          </w:tcPr>
          <w:p w14:paraId="56112396" w14:textId="77777777" w:rsidR="00AD5C71" w:rsidRPr="00B20E86" w:rsidRDefault="00AD5C71" w:rsidP="002E54E9">
            <w:pPr>
              <w:jc w:val="center"/>
              <w:rPr>
                <w:b/>
                <w:lang w:val="uk-UA" w:eastAsia="ar-SA"/>
              </w:rPr>
            </w:pPr>
          </w:p>
        </w:tc>
        <w:tc>
          <w:tcPr>
            <w:tcW w:w="2007" w:type="dxa"/>
            <w:vMerge/>
            <w:tcBorders>
              <w:top w:val="single" w:sz="4" w:space="0" w:color="000000"/>
              <w:left w:val="single" w:sz="4" w:space="0" w:color="000000"/>
              <w:bottom w:val="single" w:sz="4" w:space="0" w:color="000000"/>
              <w:right w:val="single" w:sz="4" w:space="0" w:color="000000"/>
            </w:tcBorders>
            <w:vAlign w:val="center"/>
            <w:hideMark/>
          </w:tcPr>
          <w:p w14:paraId="6A8F0D80" w14:textId="77777777" w:rsidR="00AD5C71" w:rsidRPr="00B20E86" w:rsidRDefault="00AD5C71" w:rsidP="002E54E9">
            <w:pPr>
              <w:jc w:val="center"/>
              <w:rPr>
                <w:b/>
                <w:lang w:val="uk-UA" w:eastAsia="ar-SA"/>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0D05E9CE" w14:textId="77777777" w:rsidR="00AD5C71" w:rsidRPr="00B20E86" w:rsidRDefault="00AD5C71" w:rsidP="002E54E9">
            <w:pPr>
              <w:jc w:val="center"/>
              <w:rPr>
                <w:b/>
                <w:lang w:val="uk-UA" w:eastAsia="ar-SA"/>
              </w:rPr>
            </w:pP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73271" w14:textId="77777777" w:rsidR="00AD5C71" w:rsidRPr="00B20E86" w:rsidRDefault="00AD5C71" w:rsidP="002E54E9">
            <w:pPr>
              <w:pStyle w:val="a0"/>
              <w:spacing w:after="0"/>
              <w:ind w:right="-136"/>
              <w:jc w:val="center"/>
              <w:rPr>
                <w:b/>
              </w:rPr>
            </w:pPr>
            <w:r w:rsidRPr="00B20E86">
              <w:rPr>
                <w:b/>
              </w:rPr>
              <w:t>Всього</w:t>
            </w:r>
          </w:p>
        </w:tc>
        <w:tc>
          <w:tcPr>
            <w:tcW w:w="6234"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0C27A4B" w14:textId="6821CFC0" w:rsidR="00AD5C71" w:rsidRPr="00B20E86" w:rsidRDefault="002E54E9" w:rsidP="002E54E9">
            <w:pPr>
              <w:pStyle w:val="a0"/>
              <w:spacing w:after="0"/>
              <w:jc w:val="center"/>
              <w:rPr>
                <w:b/>
              </w:rPr>
            </w:pPr>
            <w:r w:rsidRPr="00B20E86">
              <w:rPr>
                <w:b/>
              </w:rPr>
              <w:t xml:space="preserve">у тому числі </w:t>
            </w:r>
            <w:r w:rsidR="00AD5C71" w:rsidRPr="00B20E86">
              <w:rPr>
                <w:b/>
              </w:rPr>
              <w:t>за роками</w:t>
            </w:r>
          </w:p>
        </w:tc>
      </w:tr>
      <w:tr w:rsidR="00AD5C71" w:rsidRPr="00B20E86" w14:paraId="76D5C707" w14:textId="3FDA3323" w:rsidTr="00664D99">
        <w:trPr>
          <w:trHeight w:val="162"/>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0C7772FC" w14:textId="77777777" w:rsidR="00AD5C71" w:rsidRPr="00B20E86" w:rsidRDefault="00AD5C71" w:rsidP="002E54E9">
            <w:pPr>
              <w:jc w:val="center"/>
              <w:rPr>
                <w:b/>
                <w:lang w:val="uk-UA" w:eastAsia="ar-SA"/>
              </w:rPr>
            </w:pPr>
          </w:p>
        </w:tc>
        <w:tc>
          <w:tcPr>
            <w:tcW w:w="3033" w:type="dxa"/>
            <w:vMerge/>
            <w:tcBorders>
              <w:top w:val="single" w:sz="4" w:space="0" w:color="000000"/>
              <w:left w:val="single" w:sz="4" w:space="0" w:color="000000"/>
              <w:bottom w:val="single" w:sz="4" w:space="0" w:color="000000"/>
              <w:right w:val="single" w:sz="4" w:space="0" w:color="000000"/>
            </w:tcBorders>
            <w:vAlign w:val="center"/>
            <w:hideMark/>
          </w:tcPr>
          <w:p w14:paraId="5D82F819" w14:textId="77777777" w:rsidR="00AD5C71" w:rsidRPr="00B20E86" w:rsidRDefault="00AD5C71" w:rsidP="002E54E9">
            <w:pPr>
              <w:jc w:val="center"/>
              <w:rPr>
                <w:b/>
                <w:lang w:val="uk-UA" w:eastAsia="ar-SA"/>
              </w:rPr>
            </w:pPr>
          </w:p>
        </w:tc>
        <w:tc>
          <w:tcPr>
            <w:tcW w:w="2007" w:type="dxa"/>
            <w:vMerge/>
            <w:tcBorders>
              <w:top w:val="single" w:sz="4" w:space="0" w:color="000000"/>
              <w:left w:val="single" w:sz="4" w:space="0" w:color="000000"/>
              <w:bottom w:val="single" w:sz="4" w:space="0" w:color="000000"/>
              <w:right w:val="single" w:sz="4" w:space="0" w:color="000000"/>
            </w:tcBorders>
            <w:vAlign w:val="center"/>
            <w:hideMark/>
          </w:tcPr>
          <w:p w14:paraId="0474CD06" w14:textId="77777777" w:rsidR="00AD5C71" w:rsidRPr="00B20E86" w:rsidRDefault="00AD5C71" w:rsidP="002E54E9">
            <w:pPr>
              <w:jc w:val="center"/>
              <w:rPr>
                <w:b/>
                <w:lang w:val="uk-UA" w:eastAsia="ar-SA"/>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0FEA0EEA" w14:textId="77777777" w:rsidR="00AD5C71" w:rsidRPr="00B20E86" w:rsidRDefault="00AD5C71" w:rsidP="002E54E9">
            <w:pPr>
              <w:jc w:val="center"/>
              <w:rPr>
                <w:b/>
                <w:lang w:val="uk-UA" w:eastAsia="ar-SA"/>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14:paraId="214ACF2C" w14:textId="77777777" w:rsidR="00AD5C71" w:rsidRPr="00B20E86" w:rsidRDefault="00AD5C71" w:rsidP="002E54E9">
            <w:pPr>
              <w:jc w:val="center"/>
              <w:rPr>
                <w:b/>
                <w:lang w:val="uk-UA"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hideMark/>
          </w:tcPr>
          <w:p w14:paraId="30F98937" w14:textId="313A6D69" w:rsidR="00AD5C71" w:rsidRPr="00B20E86" w:rsidRDefault="00AD5C71" w:rsidP="002E54E9">
            <w:pPr>
              <w:pStyle w:val="a0"/>
              <w:tabs>
                <w:tab w:val="center" w:pos="1288"/>
                <w:tab w:val="right" w:pos="2576"/>
              </w:tabs>
              <w:spacing w:after="0"/>
              <w:jc w:val="center"/>
              <w:rPr>
                <w:b/>
              </w:rPr>
            </w:pPr>
            <w:r w:rsidRPr="00B20E86">
              <w:rPr>
                <w:b/>
              </w:rPr>
              <w:t>2026</w:t>
            </w:r>
          </w:p>
        </w:tc>
        <w:tc>
          <w:tcPr>
            <w:tcW w:w="1275" w:type="dxa"/>
            <w:tcBorders>
              <w:top w:val="single" w:sz="4" w:space="0" w:color="000000"/>
              <w:left w:val="single" w:sz="4" w:space="0" w:color="auto"/>
              <w:bottom w:val="single" w:sz="4" w:space="0" w:color="000000"/>
              <w:right w:val="single" w:sz="4" w:space="0" w:color="000000"/>
            </w:tcBorders>
            <w:shd w:val="clear" w:color="auto" w:fill="FFFFFF"/>
            <w:hideMark/>
          </w:tcPr>
          <w:p w14:paraId="7011D2ED" w14:textId="649CC565" w:rsidR="00AD5C71" w:rsidRPr="00B20E86" w:rsidRDefault="00AD5C71" w:rsidP="002E54E9">
            <w:pPr>
              <w:pStyle w:val="a0"/>
              <w:spacing w:after="0"/>
              <w:jc w:val="center"/>
              <w:rPr>
                <w:b/>
              </w:rPr>
            </w:pPr>
            <w:r w:rsidRPr="00B20E86">
              <w:rPr>
                <w:b/>
              </w:rPr>
              <w:t>2027</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30E89FC8" w14:textId="15917690" w:rsidR="00AD5C71" w:rsidRPr="00B20E86" w:rsidRDefault="00AD5C71" w:rsidP="002E54E9">
            <w:pPr>
              <w:pStyle w:val="a0"/>
              <w:spacing w:after="0"/>
              <w:jc w:val="center"/>
              <w:rPr>
                <w:b/>
              </w:rPr>
            </w:pPr>
            <w:r w:rsidRPr="00B20E86">
              <w:rPr>
                <w:b/>
              </w:rPr>
              <w:t>2028</w:t>
            </w:r>
          </w:p>
        </w:tc>
        <w:tc>
          <w:tcPr>
            <w:tcW w:w="1275" w:type="dxa"/>
            <w:tcBorders>
              <w:top w:val="single" w:sz="4" w:space="0" w:color="000000"/>
              <w:left w:val="single" w:sz="4" w:space="0" w:color="auto"/>
              <w:bottom w:val="single" w:sz="4" w:space="0" w:color="000000"/>
              <w:right w:val="single" w:sz="4" w:space="0" w:color="auto"/>
            </w:tcBorders>
            <w:shd w:val="clear" w:color="auto" w:fill="FFFFFF"/>
          </w:tcPr>
          <w:p w14:paraId="4E97EE90" w14:textId="7097F0BA" w:rsidR="00AD5C71" w:rsidRPr="00B20E86" w:rsidRDefault="00AD5C71" w:rsidP="002E54E9">
            <w:pPr>
              <w:pStyle w:val="a0"/>
              <w:spacing w:after="0"/>
              <w:jc w:val="center"/>
              <w:rPr>
                <w:b/>
              </w:rPr>
            </w:pPr>
            <w:r w:rsidRPr="00B20E86">
              <w:rPr>
                <w:b/>
              </w:rPr>
              <w:t>2029</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67468755" w14:textId="4A257257" w:rsidR="00AD5C71" w:rsidRPr="00B20E86" w:rsidRDefault="00AD5C71" w:rsidP="002E54E9">
            <w:pPr>
              <w:pStyle w:val="a0"/>
              <w:spacing w:after="0"/>
              <w:jc w:val="center"/>
              <w:rPr>
                <w:b/>
              </w:rPr>
            </w:pPr>
            <w:r w:rsidRPr="00B20E86">
              <w:rPr>
                <w:b/>
              </w:rPr>
              <w:t>2030</w:t>
            </w:r>
          </w:p>
        </w:tc>
      </w:tr>
      <w:tr w:rsidR="00AD5C71" w:rsidRPr="00B20E86" w14:paraId="13715997" w14:textId="17C2B341" w:rsidTr="00664D99">
        <w:trPr>
          <w:trHeight w:val="20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14:paraId="02415E58" w14:textId="77777777" w:rsidR="00AD5C71" w:rsidRPr="00B20E86" w:rsidRDefault="00AD5C71" w:rsidP="002E54E9">
            <w:pPr>
              <w:jc w:val="center"/>
              <w:rPr>
                <w:lang w:val="uk-UA"/>
              </w:rPr>
            </w:pPr>
            <w:r w:rsidRPr="00B20E86">
              <w:rPr>
                <w:lang w:val="uk-UA"/>
              </w:rPr>
              <w:t>1</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14:paraId="20CD00C1" w14:textId="77777777" w:rsidR="00AD5C71" w:rsidRPr="00B20E86" w:rsidRDefault="00AD5C71" w:rsidP="002E54E9">
            <w:pPr>
              <w:jc w:val="center"/>
              <w:rPr>
                <w:lang w:val="uk-UA"/>
              </w:rPr>
            </w:pPr>
            <w:r w:rsidRPr="00B20E86">
              <w:rPr>
                <w:lang w:val="uk-UA"/>
              </w:rPr>
              <w:t>2</w:t>
            </w:r>
          </w:p>
        </w:tc>
        <w:tc>
          <w:tcPr>
            <w:tcW w:w="2007" w:type="dxa"/>
            <w:tcBorders>
              <w:top w:val="single" w:sz="4" w:space="0" w:color="000000"/>
              <w:left w:val="single" w:sz="4" w:space="0" w:color="000000"/>
              <w:bottom w:val="single" w:sz="4" w:space="0" w:color="000000"/>
              <w:right w:val="single" w:sz="4" w:space="0" w:color="000000"/>
            </w:tcBorders>
            <w:shd w:val="clear" w:color="auto" w:fill="FFFFFF"/>
            <w:hideMark/>
          </w:tcPr>
          <w:p w14:paraId="73A2BB16" w14:textId="77777777" w:rsidR="00AD5C71" w:rsidRPr="00B20E86" w:rsidRDefault="00AD5C71" w:rsidP="002E54E9">
            <w:pPr>
              <w:pStyle w:val="a0"/>
              <w:spacing w:after="0"/>
              <w:jc w:val="center"/>
            </w:pPr>
            <w:r w:rsidRPr="00B20E86">
              <w:t>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44F03D11" w14:textId="77777777" w:rsidR="00AD5C71" w:rsidRPr="00B20E86" w:rsidRDefault="00AD5C71" w:rsidP="002E54E9">
            <w:pPr>
              <w:pStyle w:val="a0"/>
              <w:spacing w:after="0"/>
              <w:jc w:val="center"/>
            </w:pPr>
            <w:r w:rsidRPr="00B20E86">
              <w:t>4</w:t>
            </w:r>
          </w:p>
        </w:tc>
        <w:tc>
          <w:tcPr>
            <w:tcW w:w="957" w:type="dxa"/>
            <w:tcBorders>
              <w:top w:val="single" w:sz="4" w:space="0" w:color="000000"/>
              <w:left w:val="single" w:sz="4" w:space="0" w:color="000000"/>
              <w:bottom w:val="single" w:sz="4" w:space="0" w:color="000000"/>
              <w:right w:val="single" w:sz="4" w:space="0" w:color="000000"/>
            </w:tcBorders>
            <w:shd w:val="clear" w:color="auto" w:fill="FFFFFF"/>
            <w:hideMark/>
          </w:tcPr>
          <w:p w14:paraId="4F639B9A" w14:textId="77777777" w:rsidR="00AD5C71" w:rsidRPr="00B20E86" w:rsidRDefault="00AD5C71" w:rsidP="002E54E9">
            <w:pPr>
              <w:pStyle w:val="a0"/>
              <w:spacing w:after="0"/>
              <w:jc w:val="center"/>
            </w:pPr>
            <w:r w:rsidRPr="00B20E86">
              <w:t>5</w:t>
            </w:r>
          </w:p>
        </w:tc>
        <w:tc>
          <w:tcPr>
            <w:tcW w:w="1134" w:type="dxa"/>
            <w:tcBorders>
              <w:top w:val="single" w:sz="4" w:space="0" w:color="000000"/>
              <w:left w:val="single" w:sz="4" w:space="0" w:color="auto"/>
              <w:bottom w:val="single" w:sz="4" w:space="0" w:color="000000"/>
              <w:right w:val="single" w:sz="4" w:space="0" w:color="auto"/>
            </w:tcBorders>
            <w:shd w:val="clear" w:color="auto" w:fill="FFFFFF"/>
            <w:hideMark/>
          </w:tcPr>
          <w:p w14:paraId="1B3402F5" w14:textId="50ED675D" w:rsidR="00AD5C71" w:rsidRPr="00B20E86" w:rsidRDefault="00AD5C71" w:rsidP="002E54E9">
            <w:pPr>
              <w:pStyle w:val="a0"/>
              <w:spacing w:after="0"/>
              <w:jc w:val="center"/>
            </w:pPr>
            <w:r w:rsidRPr="00B20E86">
              <w:t>6</w:t>
            </w:r>
          </w:p>
        </w:tc>
        <w:tc>
          <w:tcPr>
            <w:tcW w:w="1275" w:type="dxa"/>
            <w:tcBorders>
              <w:top w:val="single" w:sz="4" w:space="0" w:color="000000"/>
              <w:left w:val="single" w:sz="4" w:space="0" w:color="auto"/>
              <w:bottom w:val="single" w:sz="4" w:space="0" w:color="000000"/>
              <w:right w:val="single" w:sz="4" w:space="0" w:color="000000"/>
            </w:tcBorders>
            <w:shd w:val="clear" w:color="auto" w:fill="FFFFFF"/>
            <w:hideMark/>
          </w:tcPr>
          <w:p w14:paraId="356233FE" w14:textId="161290B4" w:rsidR="00AD5C71" w:rsidRPr="00B20E86" w:rsidRDefault="00AD5C71" w:rsidP="002E54E9">
            <w:pPr>
              <w:pStyle w:val="a0"/>
              <w:spacing w:after="0"/>
              <w:jc w:val="center"/>
            </w:pPr>
            <w:r w:rsidRPr="00B20E86">
              <w:t>7</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23638341" w14:textId="19A0491A" w:rsidR="00AD5C71" w:rsidRPr="00B20E86" w:rsidRDefault="00AD5C71" w:rsidP="002E54E9">
            <w:pPr>
              <w:pStyle w:val="a0"/>
              <w:spacing w:after="0"/>
              <w:jc w:val="center"/>
            </w:pPr>
            <w:r w:rsidRPr="00B20E86">
              <w:t>8</w:t>
            </w:r>
          </w:p>
        </w:tc>
        <w:tc>
          <w:tcPr>
            <w:tcW w:w="1275" w:type="dxa"/>
            <w:tcBorders>
              <w:top w:val="single" w:sz="4" w:space="0" w:color="000000"/>
              <w:left w:val="single" w:sz="4" w:space="0" w:color="auto"/>
              <w:bottom w:val="single" w:sz="4" w:space="0" w:color="000000"/>
              <w:right w:val="single" w:sz="4" w:space="0" w:color="auto"/>
            </w:tcBorders>
            <w:shd w:val="clear" w:color="auto" w:fill="FFFFFF"/>
          </w:tcPr>
          <w:p w14:paraId="04D73E9F" w14:textId="35212796" w:rsidR="00AD5C71" w:rsidRPr="00B20E86" w:rsidRDefault="00AD5C71" w:rsidP="002E54E9">
            <w:pPr>
              <w:pStyle w:val="a0"/>
              <w:spacing w:after="0"/>
              <w:jc w:val="center"/>
            </w:pPr>
            <w:r w:rsidRPr="00B20E86">
              <w:t>9</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3BAF28C2" w14:textId="007BA312" w:rsidR="00AD5C71" w:rsidRPr="00B20E86" w:rsidRDefault="00AD5C71" w:rsidP="002E54E9">
            <w:pPr>
              <w:pStyle w:val="a0"/>
              <w:spacing w:after="0"/>
              <w:jc w:val="center"/>
            </w:pPr>
            <w:r w:rsidRPr="00B20E86">
              <w:t>10</w:t>
            </w:r>
          </w:p>
        </w:tc>
      </w:tr>
      <w:tr w:rsidR="00AD5C71" w:rsidRPr="00B20E86" w14:paraId="505C6EA0" w14:textId="49BB73A4" w:rsidTr="002E54E9">
        <w:trPr>
          <w:trHeight w:val="1143"/>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14:paraId="7E869FD0" w14:textId="51679D1B" w:rsidR="00AD5C71" w:rsidRPr="00B20E86" w:rsidRDefault="00AD5C71" w:rsidP="002E54E9">
            <w:pPr>
              <w:jc w:val="center"/>
              <w:rPr>
                <w:lang w:val="uk-UA"/>
              </w:rPr>
            </w:pPr>
            <w:r w:rsidRPr="00B20E86">
              <w:rPr>
                <w:lang w:val="uk-UA"/>
              </w:rPr>
              <w:t>1</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14:paraId="0DADE3FB" w14:textId="5B84B2DF" w:rsidR="00AD5C71" w:rsidRPr="00B20E86" w:rsidRDefault="00AD5C71" w:rsidP="000B3D58">
            <w:pPr>
              <w:rPr>
                <w:lang w:val="uk-UA"/>
              </w:rPr>
            </w:pPr>
            <w:r w:rsidRPr="00B20E86">
              <w:rPr>
                <w:rFonts w:eastAsia="Calibri"/>
                <w:lang w:val="uk-UA"/>
              </w:rPr>
              <w:t xml:space="preserve">Співфінансування капітальних </w:t>
            </w:r>
            <w:r w:rsidRPr="00B20E86">
              <w:rPr>
                <w:lang w:val="uk-UA"/>
              </w:rPr>
              <w:t>ремонтів багатоквартирних житлових будинків</w:t>
            </w:r>
            <w:r w:rsidR="0042365F" w:rsidRPr="00B20E86">
              <w:rPr>
                <w:lang w:val="uk-UA"/>
              </w:rPr>
              <w:t>/</w:t>
            </w:r>
            <w:r w:rsidR="00D5642F" w:rsidRPr="00B20E86">
              <w:rPr>
                <w:color w:val="00B050"/>
                <w:lang w:val="uk-UA"/>
              </w:rPr>
              <w:t xml:space="preserve"> </w:t>
            </w:r>
            <w:r w:rsidR="00D5642F" w:rsidRPr="00B20E86">
              <w:rPr>
                <w:lang w:val="uk-UA"/>
              </w:rPr>
              <w:t>гуртожитків</w:t>
            </w:r>
          </w:p>
        </w:tc>
        <w:tc>
          <w:tcPr>
            <w:tcW w:w="2007" w:type="dxa"/>
            <w:tcBorders>
              <w:top w:val="single" w:sz="4" w:space="0" w:color="000000"/>
              <w:left w:val="single" w:sz="4" w:space="0" w:color="000000"/>
              <w:bottom w:val="single" w:sz="4" w:space="0" w:color="000000"/>
              <w:right w:val="single" w:sz="4" w:space="0" w:color="000000"/>
            </w:tcBorders>
            <w:shd w:val="clear" w:color="auto" w:fill="FFFFFF"/>
            <w:hideMark/>
          </w:tcPr>
          <w:p w14:paraId="630FB992" w14:textId="77777777" w:rsidR="00AD5C71" w:rsidRPr="00B20E86" w:rsidRDefault="00AD5C71" w:rsidP="002E54E9">
            <w:pPr>
              <w:pStyle w:val="a0"/>
              <w:spacing w:after="0"/>
              <w:jc w:val="center"/>
            </w:pPr>
            <w:r w:rsidRPr="00B20E86">
              <w:t>Кількість ж/б</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6D4F0861" w14:textId="6185F080" w:rsidR="00AD5C71" w:rsidRPr="00B20E86" w:rsidRDefault="000C6109" w:rsidP="002E54E9">
            <w:pPr>
              <w:pStyle w:val="a0"/>
              <w:spacing w:after="0"/>
              <w:jc w:val="center"/>
            </w:pPr>
            <w:r w:rsidRPr="00B20E86">
              <w:t>ш</w:t>
            </w:r>
            <w:r w:rsidR="00AD5C71" w:rsidRPr="00B20E86">
              <w:t>т</w:t>
            </w:r>
            <w:r w:rsidRPr="00B20E86">
              <w:t>.</w:t>
            </w:r>
          </w:p>
        </w:tc>
        <w:tc>
          <w:tcPr>
            <w:tcW w:w="957" w:type="dxa"/>
            <w:tcBorders>
              <w:top w:val="single" w:sz="4" w:space="0" w:color="000000"/>
              <w:left w:val="single" w:sz="4" w:space="0" w:color="000000"/>
              <w:bottom w:val="single" w:sz="4" w:space="0" w:color="000000"/>
              <w:right w:val="single" w:sz="4" w:space="0" w:color="000000"/>
            </w:tcBorders>
            <w:shd w:val="clear" w:color="auto" w:fill="FFFFFF"/>
            <w:hideMark/>
          </w:tcPr>
          <w:p w14:paraId="0C015220" w14:textId="004277F0" w:rsidR="00AD5C71" w:rsidRPr="00B20E86" w:rsidRDefault="00AD5C71" w:rsidP="002E54E9">
            <w:pPr>
              <w:pStyle w:val="a0"/>
              <w:spacing w:after="0"/>
              <w:jc w:val="center"/>
            </w:pPr>
            <w:r w:rsidRPr="00B20E86">
              <w:t>19</w:t>
            </w:r>
            <w:r w:rsidR="00951BB3" w:rsidRPr="00B20E86">
              <w:t>0</w:t>
            </w:r>
          </w:p>
        </w:tc>
        <w:tc>
          <w:tcPr>
            <w:tcW w:w="1134" w:type="dxa"/>
            <w:tcBorders>
              <w:top w:val="single" w:sz="4" w:space="0" w:color="000000"/>
              <w:left w:val="single" w:sz="4" w:space="0" w:color="auto"/>
              <w:bottom w:val="single" w:sz="4" w:space="0" w:color="000000"/>
              <w:right w:val="single" w:sz="4" w:space="0" w:color="auto"/>
            </w:tcBorders>
            <w:shd w:val="clear" w:color="auto" w:fill="FFFFFF"/>
            <w:hideMark/>
          </w:tcPr>
          <w:p w14:paraId="31730AEA" w14:textId="5224FF32" w:rsidR="00AD5C71" w:rsidRPr="00B20E86" w:rsidRDefault="00951BB3" w:rsidP="002E54E9">
            <w:pPr>
              <w:jc w:val="center"/>
              <w:rPr>
                <w:lang w:val="uk-UA"/>
              </w:rPr>
            </w:pPr>
            <w:r w:rsidRPr="00B20E86">
              <w:rPr>
                <w:lang w:val="uk-UA"/>
              </w:rPr>
              <w:t>190</w:t>
            </w:r>
          </w:p>
        </w:tc>
        <w:tc>
          <w:tcPr>
            <w:tcW w:w="1275" w:type="dxa"/>
            <w:tcBorders>
              <w:top w:val="single" w:sz="4" w:space="0" w:color="000000"/>
              <w:left w:val="single" w:sz="4" w:space="0" w:color="auto"/>
              <w:bottom w:val="single" w:sz="4" w:space="0" w:color="000000"/>
              <w:right w:val="single" w:sz="4" w:space="0" w:color="000000"/>
            </w:tcBorders>
            <w:shd w:val="clear" w:color="auto" w:fill="FFFFFF"/>
            <w:hideMark/>
          </w:tcPr>
          <w:p w14:paraId="25768F19" w14:textId="3F03FB65" w:rsidR="00AD5C71" w:rsidRPr="00B20E86" w:rsidRDefault="00951BB3" w:rsidP="002E54E9">
            <w:pPr>
              <w:jc w:val="center"/>
              <w:rPr>
                <w:lang w:val="uk-UA"/>
              </w:rPr>
            </w:pPr>
            <w:r w:rsidRPr="00B20E86">
              <w:rPr>
                <w:lang w:val="uk-UA"/>
              </w:rPr>
              <w:t>190</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37503A43" w14:textId="3CA156D8" w:rsidR="00AD5C71" w:rsidRPr="00B20E86" w:rsidRDefault="00951BB3" w:rsidP="002E54E9">
            <w:pPr>
              <w:jc w:val="center"/>
              <w:rPr>
                <w:lang w:val="uk-UA"/>
              </w:rPr>
            </w:pPr>
            <w:r w:rsidRPr="00B20E86">
              <w:rPr>
                <w:lang w:val="uk-UA"/>
              </w:rPr>
              <w:t>190</w:t>
            </w:r>
          </w:p>
        </w:tc>
        <w:tc>
          <w:tcPr>
            <w:tcW w:w="1275" w:type="dxa"/>
            <w:tcBorders>
              <w:top w:val="single" w:sz="4" w:space="0" w:color="000000"/>
              <w:left w:val="single" w:sz="4" w:space="0" w:color="auto"/>
              <w:bottom w:val="single" w:sz="4" w:space="0" w:color="000000"/>
              <w:right w:val="single" w:sz="4" w:space="0" w:color="auto"/>
            </w:tcBorders>
            <w:shd w:val="clear" w:color="auto" w:fill="FFFFFF"/>
          </w:tcPr>
          <w:p w14:paraId="590E4725" w14:textId="0DDC0581" w:rsidR="00AD5C71" w:rsidRPr="00B20E86" w:rsidRDefault="00951BB3" w:rsidP="002E54E9">
            <w:pPr>
              <w:jc w:val="center"/>
              <w:rPr>
                <w:lang w:val="uk-UA"/>
              </w:rPr>
            </w:pPr>
            <w:r w:rsidRPr="00B20E86">
              <w:rPr>
                <w:lang w:val="uk-UA"/>
              </w:rPr>
              <w:t>190</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1BD7F475" w14:textId="5CEFEA43" w:rsidR="00AD5C71" w:rsidRPr="00B20E86" w:rsidRDefault="00951BB3" w:rsidP="002E54E9">
            <w:pPr>
              <w:jc w:val="center"/>
              <w:rPr>
                <w:lang w:val="uk-UA"/>
              </w:rPr>
            </w:pPr>
            <w:r w:rsidRPr="00B20E86">
              <w:rPr>
                <w:lang w:val="uk-UA"/>
              </w:rPr>
              <w:t>190</w:t>
            </w:r>
          </w:p>
        </w:tc>
      </w:tr>
    </w:tbl>
    <w:p w14:paraId="050CC0FA" w14:textId="77777777" w:rsidR="00FF2CE0" w:rsidRPr="00B20E86" w:rsidRDefault="00FF2CE0" w:rsidP="002E54E9">
      <w:pPr>
        <w:pageBreakBefore/>
        <w:jc w:val="center"/>
        <w:rPr>
          <w:b/>
          <w:sz w:val="28"/>
          <w:szCs w:val="28"/>
          <w:lang w:val="uk-UA" w:eastAsia="ar-SA"/>
        </w:rPr>
      </w:pPr>
      <w:r w:rsidRPr="00B20E86">
        <w:rPr>
          <w:b/>
          <w:sz w:val="28"/>
          <w:szCs w:val="28"/>
          <w:lang w:val="uk-UA"/>
        </w:rPr>
        <w:lastRenderedPageBreak/>
        <w:t>Ресурсне забезпечення</w:t>
      </w:r>
    </w:p>
    <w:p w14:paraId="5553E9EC" w14:textId="4E83AC18" w:rsidR="00FF2CE0" w:rsidRPr="00B20E86" w:rsidRDefault="00FF2CE0" w:rsidP="00FF2CE0">
      <w:pPr>
        <w:jc w:val="center"/>
        <w:rPr>
          <w:b/>
          <w:sz w:val="28"/>
          <w:szCs w:val="28"/>
          <w:lang w:val="uk-UA"/>
        </w:rPr>
      </w:pPr>
      <w:r w:rsidRPr="00B20E86">
        <w:rPr>
          <w:b/>
          <w:sz w:val="28"/>
          <w:szCs w:val="28"/>
          <w:lang w:val="uk-UA"/>
        </w:rPr>
        <w:t xml:space="preserve">Програми співфінансування </w:t>
      </w:r>
      <w:r w:rsidR="004705C6" w:rsidRPr="00B20E86">
        <w:rPr>
          <w:b/>
          <w:sz w:val="28"/>
          <w:szCs w:val="28"/>
          <w:lang w:val="uk-UA"/>
        </w:rPr>
        <w:t xml:space="preserve">капітальних </w:t>
      </w:r>
      <w:r w:rsidRPr="00B20E86">
        <w:rPr>
          <w:b/>
          <w:sz w:val="28"/>
          <w:szCs w:val="28"/>
          <w:lang w:val="uk-UA"/>
        </w:rPr>
        <w:t xml:space="preserve">ремонтів багатоквартирних житлових будинків </w:t>
      </w:r>
    </w:p>
    <w:p w14:paraId="0F41D7EE" w14:textId="2C6DE5CB" w:rsidR="00FF2CE0" w:rsidRPr="00B20E86" w:rsidRDefault="00FF2CE0" w:rsidP="00FF2CE0">
      <w:pPr>
        <w:jc w:val="center"/>
        <w:rPr>
          <w:sz w:val="28"/>
          <w:szCs w:val="28"/>
          <w:lang w:val="uk-UA"/>
        </w:rPr>
      </w:pPr>
      <w:r w:rsidRPr="00B20E86">
        <w:rPr>
          <w:b/>
          <w:sz w:val="28"/>
          <w:szCs w:val="28"/>
          <w:lang w:val="uk-UA"/>
        </w:rPr>
        <w:t>на 202</w:t>
      </w:r>
      <w:r w:rsidR="0091629F" w:rsidRPr="00B20E86">
        <w:rPr>
          <w:b/>
          <w:sz w:val="28"/>
          <w:szCs w:val="28"/>
          <w:lang w:val="uk-UA"/>
        </w:rPr>
        <w:t>6</w:t>
      </w:r>
      <w:r w:rsidRPr="00B20E86">
        <w:rPr>
          <w:b/>
          <w:sz w:val="28"/>
          <w:szCs w:val="28"/>
          <w:lang w:val="uk-UA"/>
        </w:rPr>
        <w:t>-20</w:t>
      </w:r>
      <w:r w:rsidR="00AD5C71" w:rsidRPr="00B20E86">
        <w:rPr>
          <w:b/>
          <w:sz w:val="28"/>
          <w:szCs w:val="28"/>
          <w:lang w:val="uk-UA"/>
        </w:rPr>
        <w:t>30</w:t>
      </w:r>
      <w:r w:rsidRPr="00B20E86">
        <w:rPr>
          <w:b/>
          <w:sz w:val="28"/>
          <w:szCs w:val="28"/>
          <w:lang w:val="uk-UA"/>
        </w:rPr>
        <w:t xml:space="preserve"> роки</w:t>
      </w:r>
    </w:p>
    <w:p w14:paraId="6C058D17" w14:textId="77777777" w:rsidR="00FF2CE0" w:rsidRPr="00976F7C" w:rsidRDefault="00FF2CE0" w:rsidP="00FF2CE0">
      <w:pPr>
        <w:jc w:val="right"/>
        <w:rPr>
          <w:b/>
          <w:lang w:val="uk-UA"/>
        </w:rPr>
      </w:pPr>
      <w:r w:rsidRPr="00976F7C">
        <w:rPr>
          <w:lang w:val="uk-UA"/>
        </w:rPr>
        <w:t>Таблиця 3</w:t>
      </w:r>
    </w:p>
    <w:tbl>
      <w:tblPr>
        <w:tblW w:w="14175" w:type="dxa"/>
        <w:tblInd w:w="-5" w:type="dxa"/>
        <w:tblLayout w:type="fixed"/>
        <w:tblLook w:val="04A0" w:firstRow="1" w:lastRow="0" w:firstColumn="1" w:lastColumn="0" w:noHBand="0" w:noVBand="1"/>
      </w:tblPr>
      <w:tblGrid>
        <w:gridCol w:w="5155"/>
        <w:gridCol w:w="1479"/>
        <w:gridCol w:w="1559"/>
        <w:gridCol w:w="1418"/>
        <w:gridCol w:w="1417"/>
        <w:gridCol w:w="1559"/>
        <w:gridCol w:w="1588"/>
      </w:tblGrid>
      <w:tr w:rsidR="00FF2CE0" w:rsidRPr="00B20E86" w14:paraId="774A6C87" w14:textId="77777777" w:rsidTr="00A4488B">
        <w:trPr>
          <w:trHeight w:val="206"/>
        </w:trPr>
        <w:tc>
          <w:tcPr>
            <w:tcW w:w="5155" w:type="dxa"/>
            <w:vMerge w:val="restart"/>
            <w:tcBorders>
              <w:top w:val="single" w:sz="4" w:space="0" w:color="000000"/>
              <w:left w:val="single" w:sz="4" w:space="0" w:color="000000"/>
              <w:bottom w:val="single" w:sz="4" w:space="0" w:color="000000"/>
              <w:right w:val="single" w:sz="4" w:space="0" w:color="000000"/>
            </w:tcBorders>
            <w:hideMark/>
          </w:tcPr>
          <w:p w14:paraId="2C029E12" w14:textId="77777777" w:rsidR="00FF2CE0" w:rsidRPr="00B20E86" w:rsidRDefault="00FF2CE0" w:rsidP="00A4488B">
            <w:pPr>
              <w:jc w:val="center"/>
              <w:rPr>
                <w:b/>
                <w:lang w:val="uk-UA"/>
              </w:rPr>
            </w:pPr>
            <w:r w:rsidRPr="00B20E86">
              <w:rPr>
                <w:b/>
                <w:lang w:val="uk-UA"/>
              </w:rPr>
              <w:t>Обсяг коштів, які пропонується залучити на виконання програми</w:t>
            </w:r>
          </w:p>
        </w:tc>
        <w:tc>
          <w:tcPr>
            <w:tcW w:w="7432" w:type="dxa"/>
            <w:gridSpan w:val="5"/>
            <w:tcBorders>
              <w:top w:val="single" w:sz="4" w:space="0" w:color="000000"/>
              <w:left w:val="single" w:sz="4" w:space="0" w:color="000000"/>
              <w:bottom w:val="single" w:sz="4" w:space="0" w:color="000000"/>
              <w:right w:val="single" w:sz="4" w:space="0" w:color="000000"/>
            </w:tcBorders>
            <w:hideMark/>
          </w:tcPr>
          <w:p w14:paraId="7B76F5F9" w14:textId="605FD539" w:rsidR="00FF2CE0" w:rsidRPr="00B20E86" w:rsidRDefault="00A4488B" w:rsidP="00A4488B">
            <w:pPr>
              <w:jc w:val="center"/>
              <w:rPr>
                <w:lang w:val="uk-UA"/>
              </w:rPr>
            </w:pPr>
            <w:r w:rsidRPr="00B20E86">
              <w:rPr>
                <w:b/>
                <w:lang w:val="uk-UA"/>
              </w:rPr>
              <w:t>Етапи виконання п</w:t>
            </w:r>
            <w:r w:rsidR="00FF2CE0" w:rsidRPr="00B20E86">
              <w:rPr>
                <w:b/>
                <w:lang w:val="uk-UA"/>
              </w:rPr>
              <w:t>рограми,</w:t>
            </w:r>
            <w:r w:rsidR="00FF2CE0" w:rsidRPr="00B20E86">
              <w:rPr>
                <w:b/>
                <w:iCs/>
                <w:lang w:val="uk-UA"/>
              </w:rPr>
              <w:t xml:space="preserve"> роки</w:t>
            </w:r>
          </w:p>
        </w:tc>
        <w:tc>
          <w:tcPr>
            <w:tcW w:w="1588" w:type="dxa"/>
            <w:vMerge w:val="restart"/>
            <w:tcBorders>
              <w:top w:val="single" w:sz="4" w:space="0" w:color="000000"/>
              <w:left w:val="single" w:sz="4" w:space="0" w:color="000000"/>
              <w:bottom w:val="single" w:sz="4" w:space="0" w:color="000000"/>
              <w:right w:val="single" w:sz="4" w:space="0" w:color="000000"/>
            </w:tcBorders>
            <w:hideMark/>
          </w:tcPr>
          <w:p w14:paraId="1D2388F9" w14:textId="5EA86108" w:rsidR="00FF2CE0" w:rsidRPr="00B20E86" w:rsidRDefault="00A4488B" w:rsidP="00A4488B">
            <w:pPr>
              <w:jc w:val="center"/>
              <w:rPr>
                <w:bCs/>
                <w:i/>
                <w:iCs/>
                <w:lang w:val="uk-UA"/>
              </w:rPr>
            </w:pPr>
            <w:r w:rsidRPr="00B20E86">
              <w:rPr>
                <w:b/>
                <w:lang w:val="uk-UA"/>
              </w:rPr>
              <w:t xml:space="preserve">Усього витрат на виконання програми </w:t>
            </w:r>
            <w:r w:rsidR="000335C7" w:rsidRPr="00B20E86">
              <w:rPr>
                <w:bCs/>
                <w:i/>
                <w:iCs/>
                <w:lang w:val="uk-UA"/>
              </w:rPr>
              <w:t>(</w:t>
            </w:r>
            <w:r w:rsidR="00FF2CE0" w:rsidRPr="00B20E86">
              <w:rPr>
                <w:bCs/>
                <w:i/>
                <w:iCs/>
                <w:lang w:val="uk-UA"/>
              </w:rPr>
              <w:t>тис.</w:t>
            </w:r>
            <w:r w:rsidR="00430437" w:rsidRPr="00B20E86">
              <w:rPr>
                <w:bCs/>
                <w:i/>
                <w:iCs/>
                <w:lang w:val="uk-UA"/>
              </w:rPr>
              <w:t xml:space="preserve"> </w:t>
            </w:r>
            <w:r w:rsidR="00FF2CE0" w:rsidRPr="00B20E86">
              <w:rPr>
                <w:bCs/>
                <w:i/>
                <w:iCs/>
                <w:lang w:val="uk-UA"/>
              </w:rPr>
              <w:t>грн</w:t>
            </w:r>
            <w:r w:rsidR="000335C7" w:rsidRPr="00B20E86">
              <w:rPr>
                <w:bCs/>
                <w:i/>
                <w:iCs/>
                <w:lang w:val="uk-UA"/>
              </w:rPr>
              <w:t>)</w:t>
            </w:r>
          </w:p>
        </w:tc>
      </w:tr>
      <w:tr w:rsidR="00FF2CE0" w:rsidRPr="00B20E86" w14:paraId="37783F55" w14:textId="77777777" w:rsidTr="00A4488B">
        <w:trPr>
          <w:trHeight w:val="285"/>
        </w:trPr>
        <w:tc>
          <w:tcPr>
            <w:tcW w:w="5155" w:type="dxa"/>
            <w:vMerge/>
            <w:tcBorders>
              <w:top w:val="single" w:sz="4" w:space="0" w:color="000000"/>
              <w:left w:val="single" w:sz="4" w:space="0" w:color="000000"/>
              <w:bottom w:val="single" w:sz="4" w:space="0" w:color="000000"/>
              <w:right w:val="single" w:sz="4" w:space="0" w:color="000000"/>
            </w:tcBorders>
            <w:vAlign w:val="center"/>
            <w:hideMark/>
          </w:tcPr>
          <w:p w14:paraId="7D328075" w14:textId="77777777" w:rsidR="00FF2CE0" w:rsidRPr="00B20E86" w:rsidRDefault="00FF2CE0">
            <w:pPr>
              <w:rPr>
                <w:b/>
                <w:lang w:val="uk-UA" w:eastAsia="ar-SA"/>
              </w:rPr>
            </w:pPr>
          </w:p>
        </w:tc>
        <w:tc>
          <w:tcPr>
            <w:tcW w:w="1479" w:type="dxa"/>
            <w:tcBorders>
              <w:top w:val="single" w:sz="4" w:space="0" w:color="000000"/>
              <w:left w:val="single" w:sz="4" w:space="0" w:color="000000"/>
              <w:bottom w:val="single" w:sz="4" w:space="0" w:color="000000"/>
              <w:right w:val="single" w:sz="4" w:space="0" w:color="000000"/>
            </w:tcBorders>
            <w:hideMark/>
          </w:tcPr>
          <w:p w14:paraId="15770DCE" w14:textId="213C9879" w:rsidR="00FF2CE0" w:rsidRPr="00B20E86" w:rsidRDefault="00FF2CE0">
            <w:pPr>
              <w:jc w:val="center"/>
              <w:rPr>
                <w:b/>
                <w:lang w:val="uk-UA"/>
              </w:rPr>
            </w:pPr>
            <w:r w:rsidRPr="00B20E86">
              <w:rPr>
                <w:b/>
                <w:lang w:val="uk-UA"/>
              </w:rPr>
              <w:t>202</w:t>
            </w:r>
            <w:r w:rsidR="003C17E8" w:rsidRPr="00B20E86">
              <w:rPr>
                <w:b/>
                <w:lang w:val="uk-UA"/>
              </w:rPr>
              <w:t>6</w:t>
            </w:r>
          </w:p>
        </w:tc>
        <w:tc>
          <w:tcPr>
            <w:tcW w:w="1559" w:type="dxa"/>
            <w:tcBorders>
              <w:top w:val="single" w:sz="4" w:space="0" w:color="000000"/>
              <w:left w:val="single" w:sz="4" w:space="0" w:color="000000"/>
              <w:bottom w:val="single" w:sz="4" w:space="0" w:color="000000"/>
              <w:right w:val="single" w:sz="4" w:space="0" w:color="000000"/>
            </w:tcBorders>
            <w:hideMark/>
          </w:tcPr>
          <w:p w14:paraId="135950B6" w14:textId="4804929D" w:rsidR="00FF2CE0" w:rsidRPr="00B20E86" w:rsidRDefault="00FF2CE0">
            <w:pPr>
              <w:jc w:val="center"/>
              <w:rPr>
                <w:b/>
                <w:lang w:val="uk-UA"/>
              </w:rPr>
            </w:pPr>
            <w:r w:rsidRPr="00B20E86">
              <w:rPr>
                <w:b/>
                <w:lang w:val="uk-UA"/>
              </w:rPr>
              <w:t>202</w:t>
            </w:r>
            <w:r w:rsidR="003C17E8" w:rsidRPr="00B20E86">
              <w:rPr>
                <w:b/>
                <w:lang w:val="uk-UA"/>
              </w:rPr>
              <w:t>7</w:t>
            </w:r>
          </w:p>
        </w:tc>
        <w:tc>
          <w:tcPr>
            <w:tcW w:w="1418" w:type="dxa"/>
            <w:tcBorders>
              <w:top w:val="single" w:sz="4" w:space="0" w:color="000000"/>
              <w:left w:val="single" w:sz="4" w:space="0" w:color="000000"/>
              <w:bottom w:val="single" w:sz="4" w:space="0" w:color="000000"/>
              <w:right w:val="single" w:sz="4" w:space="0" w:color="000000"/>
            </w:tcBorders>
            <w:hideMark/>
          </w:tcPr>
          <w:p w14:paraId="647A046C" w14:textId="37732022" w:rsidR="00FF2CE0" w:rsidRPr="00B20E86" w:rsidRDefault="00FF2CE0">
            <w:pPr>
              <w:jc w:val="center"/>
              <w:rPr>
                <w:b/>
                <w:lang w:val="uk-UA"/>
              </w:rPr>
            </w:pPr>
            <w:r w:rsidRPr="00B20E86">
              <w:rPr>
                <w:b/>
                <w:lang w:val="uk-UA"/>
              </w:rPr>
              <w:t>202</w:t>
            </w:r>
            <w:r w:rsidR="003C17E8" w:rsidRPr="00B20E86">
              <w:rPr>
                <w:b/>
                <w:lang w:val="uk-UA"/>
              </w:rPr>
              <w:t>8</w:t>
            </w:r>
          </w:p>
        </w:tc>
        <w:tc>
          <w:tcPr>
            <w:tcW w:w="1417" w:type="dxa"/>
            <w:tcBorders>
              <w:top w:val="single" w:sz="4" w:space="0" w:color="000000"/>
              <w:left w:val="single" w:sz="4" w:space="0" w:color="000000"/>
              <w:bottom w:val="single" w:sz="4" w:space="0" w:color="000000"/>
              <w:right w:val="single" w:sz="4" w:space="0" w:color="000000"/>
            </w:tcBorders>
            <w:hideMark/>
          </w:tcPr>
          <w:p w14:paraId="380886D1" w14:textId="01FF39AF" w:rsidR="00FF2CE0" w:rsidRPr="00B20E86" w:rsidRDefault="00FF2CE0">
            <w:pPr>
              <w:ind w:left="-108"/>
              <w:jc w:val="center"/>
              <w:rPr>
                <w:rFonts w:eastAsia="SimSun"/>
                <w:b/>
                <w:lang w:val="uk-UA"/>
              </w:rPr>
            </w:pPr>
            <w:r w:rsidRPr="00B20E86">
              <w:rPr>
                <w:b/>
                <w:lang w:val="uk-UA"/>
              </w:rPr>
              <w:t>202</w:t>
            </w:r>
            <w:r w:rsidR="003C17E8" w:rsidRPr="00B20E86">
              <w:rPr>
                <w:b/>
                <w:lang w:val="uk-UA"/>
              </w:rPr>
              <w:t>9</w:t>
            </w:r>
          </w:p>
        </w:tc>
        <w:tc>
          <w:tcPr>
            <w:tcW w:w="1559" w:type="dxa"/>
            <w:tcBorders>
              <w:top w:val="single" w:sz="4" w:space="0" w:color="000000"/>
              <w:left w:val="single" w:sz="4" w:space="0" w:color="000000"/>
              <w:bottom w:val="single" w:sz="4" w:space="0" w:color="000000"/>
              <w:right w:val="single" w:sz="4" w:space="0" w:color="000000"/>
            </w:tcBorders>
            <w:hideMark/>
          </w:tcPr>
          <w:p w14:paraId="3A28C2C3" w14:textId="2DA73528" w:rsidR="00FF2CE0" w:rsidRPr="00B20E86" w:rsidRDefault="00FF2CE0">
            <w:pPr>
              <w:jc w:val="center"/>
              <w:rPr>
                <w:lang w:val="uk-UA"/>
              </w:rPr>
            </w:pPr>
            <w:r w:rsidRPr="00B20E86">
              <w:rPr>
                <w:rFonts w:eastAsia="SimSun"/>
                <w:b/>
                <w:lang w:val="uk-UA"/>
              </w:rPr>
              <w:t>20</w:t>
            </w:r>
            <w:r w:rsidR="003C17E8" w:rsidRPr="00B20E86">
              <w:rPr>
                <w:rFonts w:eastAsia="SimSun"/>
                <w:b/>
                <w:lang w:val="uk-UA"/>
              </w:rPr>
              <w:t>30</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8C48D94" w14:textId="77777777" w:rsidR="00FF2CE0" w:rsidRPr="00B20E86" w:rsidRDefault="00FF2CE0">
            <w:pPr>
              <w:rPr>
                <w:b/>
                <w:lang w:val="uk-UA" w:eastAsia="ar-SA"/>
              </w:rPr>
            </w:pPr>
          </w:p>
        </w:tc>
      </w:tr>
      <w:tr w:rsidR="00FF2CE0" w:rsidRPr="00B20E86" w14:paraId="63E5EB57" w14:textId="77777777" w:rsidTr="00A4488B">
        <w:trPr>
          <w:trHeight w:val="161"/>
        </w:trPr>
        <w:tc>
          <w:tcPr>
            <w:tcW w:w="5155" w:type="dxa"/>
            <w:tcBorders>
              <w:top w:val="single" w:sz="4" w:space="0" w:color="000000"/>
              <w:left w:val="single" w:sz="4" w:space="0" w:color="000000"/>
              <w:bottom w:val="single" w:sz="4" w:space="0" w:color="000000"/>
              <w:right w:val="single" w:sz="4" w:space="0" w:color="000000"/>
            </w:tcBorders>
            <w:vAlign w:val="center"/>
            <w:hideMark/>
          </w:tcPr>
          <w:p w14:paraId="1B226E2E" w14:textId="77777777" w:rsidR="00FF2CE0" w:rsidRPr="00B20E86" w:rsidRDefault="00FF2CE0">
            <w:pPr>
              <w:jc w:val="center"/>
              <w:rPr>
                <w:lang w:val="uk-UA"/>
              </w:rPr>
            </w:pPr>
            <w:r w:rsidRPr="00B20E86">
              <w:rPr>
                <w:lang w:val="uk-UA"/>
              </w:rPr>
              <w:t>1</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12E9AD6F" w14:textId="77777777" w:rsidR="00FF2CE0" w:rsidRPr="00B20E86" w:rsidRDefault="00FF2CE0">
            <w:pPr>
              <w:jc w:val="center"/>
              <w:rPr>
                <w:lang w:val="uk-UA"/>
              </w:rPr>
            </w:pPr>
            <w:r w:rsidRPr="00B20E86">
              <w:rPr>
                <w:lang w:val="uk-UA"/>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AF432F" w14:textId="77777777" w:rsidR="00FF2CE0" w:rsidRPr="00B20E86" w:rsidRDefault="00FF2CE0">
            <w:pPr>
              <w:jc w:val="center"/>
              <w:rPr>
                <w:lang w:val="uk-UA"/>
              </w:rPr>
            </w:pPr>
            <w:r w:rsidRPr="00B20E86">
              <w:rPr>
                <w:lang w:val="uk-UA"/>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3B11CF8" w14:textId="77777777" w:rsidR="00FF2CE0" w:rsidRPr="00B20E86" w:rsidRDefault="00FF2CE0">
            <w:pPr>
              <w:jc w:val="center"/>
              <w:rPr>
                <w:lang w:val="uk-UA"/>
              </w:rPr>
            </w:pPr>
            <w:r w:rsidRPr="00B20E86">
              <w:rPr>
                <w:lang w:val="uk-UA"/>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12716" w14:textId="77777777" w:rsidR="00FF2CE0" w:rsidRPr="00B20E86" w:rsidRDefault="00FF2CE0">
            <w:pPr>
              <w:jc w:val="center"/>
              <w:rPr>
                <w:lang w:val="uk-UA"/>
              </w:rPr>
            </w:pPr>
            <w:r w:rsidRPr="00B20E86">
              <w:rPr>
                <w:lang w:val="uk-UA"/>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3584C2" w14:textId="77777777" w:rsidR="00FF2CE0" w:rsidRPr="00B20E86" w:rsidRDefault="00FF2CE0">
            <w:pPr>
              <w:jc w:val="center"/>
              <w:rPr>
                <w:lang w:val="uk-UA"/>
              </w:rPr>
            </w:pPr>
            <w:r w:rsidRPr="00B20E86">
              <w:rPr>
                <w:lang w:val="uk-UA"/>
              </w:rPr>
              <w:t>6</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2732D36E" w14:textId="77777777" w:rsidR="00FF2CE0" w:rsidRPr="00B20E86" w:rsidRDefault="00FF2CE0">
            <w:pPr>
              <w:jc w:val="center"/>
              <w:rPr>
                <w:lang w:val="uk-UA"/>
              </w:rPr>
            </w:pPr>
            <w:r w:rsidRPr="00B20E86">
              <w:rPr>
                <w:lang w:val="uk-UA"/>
              </w:rPr>
              <w:t>7</w:t>
            </w:r>
          </w:p>
        </w:tc>
      </w:tr>
      <w:tr w:rsidR="000B3D58" w:rsidRPr="00B20E86" w14:paraId="5F4C32EF" w14:textId="77777777" w:rsidTr="00CB17B0">
        <w:trPr>
          <w:trHeight w:val="268"/>
        </w:trPr>
        <w:tc>
          <w:tcPr>
            <w:tcW w:w="5155" w:type="dxa"/>
            <w:tcBorders>
              <w:top w:val="single" w:sz="4" w:space="0" w:color="000000"/>
              <w:left w:val="single" w:sz="4" w:space="0" w:color="000000"/>
              <w:bottom w:val="single" w:sz="4" w:space="0" w:color="000000"/>
              <w:right w:val="single" w:sz="4" w:space="0" w:color="000000"/>
            </w:tcBorders>
            <w:hideMark/>
          </w:tcPr>
          <w:p w14:paraId="06825448" w14:textId="77777777" w:rsidR="000B3D58" w:rsidRPr="00B20E86" w:rsidRDefault="000B3D58" w:rsidP="000B3D58">
            <w:pPr>
              <w:jc w:val="both"/>
              <w:rPr>
                <w:lang w:val="uk-UA"/>
              </w:rPr>
            </w:pPr>
            <w:r w:rsidRPr="00B20E86">
              <w:rPr>
                <w:b/>
                <w:lang w:val="uk-UA"/>
              </w:rPr>
              <w:t>Обсяг ресурсів, всього</w:t>
            </w:r>
            <w:r w:rsidRPr="00B20E86">
              <w:rPr>
                <w:lang w:val="uk-UA"/>
              </w:rPr>
              <w:t>, в тому числі:</w:t>
            </w:r>
          </w:p>
        </w:tc>
        <w:tc>
          <w:tcPr>
            <w:tcW w:w="1479" w:type="dxa"/>
            <w:tcBorders>
              <w:top w:val="single" w:sz="4" w:space="0" w:color="000000"/>
              <w:left w:val="single" w:sz="4" w:space="0" w:color="000000"/>
              <w:bottom w:val="single" w:sz="4" w:space="0" w:color="000000"/>
              <w:right w:val="single" w:sz="4" w:space="0" w:color="000000"/>
            </w:tcBorders>
            <w:hideMark/>
          </w:tcPr>
          <w:p w14:paraId="50E8024E" w14:textId="4222E18A" w:rsidR="000B3D58" w:rsidRPr="000B3D58" w:rsidRDefault="000B3D58" w:rsidP="001B7E94">
            <w:pPr>
              <w:ind w:right="-108"/>
              <w:jc w:val="center"/>
              <w:rPr>
                <w:b/>
                <w:color w:val="FF0000"/>
                <w:lang w:val="uk-UA"/>
              </w:rPr>
            </w:pPr>
            <w:r w:rsidRPr="000B3D58">
              <w:rPr>
                <w:b/>
              </w:rPr>
              <w:t>45 000,0</w:t>
            </w:r>
          </w:p>
        </w:tc>
        <w:tc>
          <w:tcPr>
            <w:tcW w:w="1559" w:type="dxa"/>
            <w:tcBorders>
              <w:top w:val="single" w:sz="4" w:space="0" w:color="000000"/>
              <w:left w:val="single" w:sz="4" w:space="0" w:color="000000"/>
              <w:bottom w:val="single" w:sz="4" w:space="0" w:color="000000"/>
              <w:right w:val="single" w:sz="4" w:space="0" w:color="000000"/>
            </w:tcBorders>
            <w:hideMark/>
          </w:tcPr>
          <w:p w14:paraId="6FAD545B" w14:textId="7BD8C269" w:rsidR="000B3D58" w:rsidRPr="000B3D58" w:rsidRDefault="000B3D58" w:rsidP="001B7E94">
            <w:pPr>
              <w:ind w:right="-108"/>
              <w:jc w:val="center"/>
              <w:rPr>
                <w:b/>
                <w:color w:val="FF0000"/>
                <w:lang w:val="uk-UA"/>
              </w:rPr>
            </w:pPr>
            <w:r w:rsidRPr="000B3D58">
              <w:rPr>
                <w:b/>
              </w:rPr>
              <w:t>45 000,0</w:t>
            </w:r>
          </w:p>
        </w:tc>
        <w:tc>
          <w:tcPr>
            <w:tcW w:w="1418" w:type="dxa"/>
            <w:tcBorders>
              <w:top w:val="single" w:sz="4" w:space="0" w:color="000000"/>
              <w:left w:val="single" w:sz="4" w:space="0" w:color="000000"/>
              <w:bottom w:val="single" w:sz="4" w:space="0" w:color="000000"/>
              <w:right w:val="single" w:sz="4" w:space="0" w:color="000000"/>
            </w:tcBorders>
            <w:hideMark/>
          </w:tcPr>
          <w:p w14:paraId="678A2815" w14:textId="3BF9595A" w:rsidR="000B3D58" w:rsidRPr="000B3D58" w:rsidRDefault="000B3D58" w:rsidP="001B7E94">
            <w:pPr>
              <w:ind w:right="-108"/>
              <w:jc w:val="center"/>
              <w:rPr>
                <w:b/>
                <w:color w:val="FF0000"/>
                <w:lang w:val="uk-UA"/>
              </w:rPr>
            </w:pPr>
            <w:r w:rsidRPr="000B3D58">
              <w:rPr>
                <w:b/>
              </w:rPr>
              <w:t>45 000,0</w:t>
            </w:r>
          </w:p>
        </w:tc>
        <w:tc>
          <w:tcPr>
            <w:tcW w:w="1417" w:type="dxa"/>
            <w:tcBorders>
              <w:top w:val="single" w:sz="4" w:space="0" w:color="000000"/>
              <w:left w:val="single" w:sz="4" w:space="0" w:color="000000"/>
              <w:bottom w:val="single" w:sz="4" w:space="0" w:color="000000"/>
              <w:right w:val="single" w:sz="4" w:space="0" w:color="000000"/>
            </w:tcBorders>
            <w:hideMark/>
          </w:tcPr>
          <w:p w14:paraId="3A30A5BD" w14:textId="6F51AB31" w:rsidR="000B3D58" w:rsidRPr="000B3D58" w:rsidRDefault="000B3D58" w:rsidP="001B7E94">
            <w:pPr>
              <w:jc w:val="center"/>
              <w:rPr>
                <w:b/>
                <w:color w:val="FF0000"/>
                <w:lang w:val="uk-UA"/>
              </w:rPr>
            </w:pPr>
            <w:r w:rsidRPr="000B3D58">
              <w:rPr>
                <w:b/>
              </w:rPr>
              <w:t>45 000,0</w:t>
            </w:r>
          </w:p>
        </w:tc>
        <w:tc>
          <w:tcPr>
            <w:tcW w:w="1559" w:type="dxa"/>
            <w:tcBorders>
              <w:top w:val="single" w:sz="4" w:space="0" w:color="000000"/>
              <w:left w:val="single" w:sz="4" w:space="0" w:color="000000"/>
              <w:bottom w:val="single" w:sz="4" w:space="0" w:color="000000"/>
              <w:right w:val="single" w:sz="4" w:space="0" w:color="000000"/>
            </w:tcBorders>
            <w:hideMark/>
          </w:tcPr>
          <w:p w14:paraId="77532404" w14:textId="3B5E2FE0" w:rsidR="000B3D58" w:rsidRPr="000B3D58" w:rsidRDefault="000B3D58" w:rsidP="001B7E94">
            <w:pPr>
              <w:jc w:val="center"/>
              <w:rPr>
                <w:b/>
                <w:color w:val="FF0000"/>
                <w:lang w:val="uk-UA"/>
              </w:rPr>
            </w:pPr>
            <w:r w:rsidRPr="000B3D58">
              <w:rPr>
                <w:b/>
              </w:rPr>
              <w:t>45 000,0</w:t>
            </w:r>
          </w:p>
        </w:tc>
        <w:tc>
          <w:tcPr>
            <w:tcW w:w="1588" w:type="dxa"/>
            <w:tcBorders>
              <w:top w:val="single" w:sz="4" w:space="0" w:color="000000"/>
              <w:left w:val="single" w:sz="4" w:space="0" w:color="000000"/>
              <w:bottom w:val="single" w:sz="4" w:space="0" w:color="000000"/>
              <w:right w:val="single" w:sz="4" w:space="0" w:color="000000"/>
            </w:tcBorders>
            <w:hideMark/>
          </w:tcPr>
          <w:p w14:paraId="4B999DEC" w14:textId="15267968" w:rsidR="000B3D58" w:rsidRPr="000B3D58" w:rsidRDefault="000B3D58" w:rsidP="001B7E94">
            <w:pPr>
              <w:jc w:val="center"/>
              <w:rPr>
                <w:b/>
                <w:color w:val="FF0000"/>
                <w:lang w:val="uk-UA"/>
              </w:rPr>
            </w:pPr>
            <w:r w:rsidRPr="000B3D58">
              <w:rPr>
                <w:b/>
              </w:rPr>
              <w:t>225 000,0</w:t>
            </w:r>
          </w:p>
        </w:tc>
      </w:tr>
      <w:tr w:rsidR="00FF2CE0" w:rsidRPr="00B20E86" w14:paraId="218B09AC" w14:textId="77777777" w:rsidTr="00A4488B">
        <w:trPr>
          <w:trHeight w:val="335"/>
        </w:trPr>
        <w:tc>
          <w:tcPr>
            <w:tcW w:w="5155" w:type="dxa"/>
            <w:tcBorders>
              <w:top w:val="single" w:sz="4" w:space="0" w:color="000000"/>
              <w:left w:val="single" w:sz="4" w:space="0" w:color="000000"/>
              <w:bottom w:val="single" w:sz="4" w:space="0" w:color="000000"/>
              <w:right w:val="single" w:sz="4" w:space="0" w:color="000000"/>
            </w:tcBorders>
            <w:hideMark/>
          </w:tcPr>
          <w:p w14:paraId="094AF09D" w14:textId="48F3236E" w:rsidR="00FF2CE0" w:rsidRPr="00B20E86" w:rsidRDefault="00AD5C71" w:rsidP="00AD5C71">
            <w:pPr>
              <w:jc w:val="both"/>
              <w:rPr>
                <w:lang w:val="uk-UA"/>
              </w:rPr>
            </w:pPr>
            <w:r w:rsidRPr="00B20E86">
              <w:rPr>
                <w:lang w:val="uk-UA"/>
              </w:rPr>
              <w:t xml:space="preserve">- </w:t>
            </w:r>
            <w:r w:rsidR="00FF2CE0" w:rsidRPr="00B20E86">
              <w:rPr>
                <w:lang w:val="uk-UA"/>
              </w:rPr>
              <w:t xml:space="preserve">місцевий бюджет </w:t>
            </w:r>
          </w:p>
        </w:tc>
        <w:tc>
          <w:tcPr>
            <w:tcW w:w="1479" w:type="dxa"/>
            <w:tcBorders>
              <w:top w:val="single" w:sz="4" w:space="0" w:color="000000"/>
              <w:left w:val="single" w:sz="4" w:space="0" w:color="000000"/>
              <w:bottom w:val="single" w:sz="4" w:space="0" w:color="000000"/>
              <w:right w:val="single" w:sz="4" w:space="0" w:color="000000"/>
            </w:tcBorders>
            <w:hideMark/>
          </w:tcPr>
          <w:p w14:paraId="1AFD7F32" w14:textId="4CDF0F72" w:rsidR="00FF2CE0" w:rsidRPr="00B20E86" w:rsidRDefault="008666E0" w:rsidP="001B7E94">
            <w:pPr>
              <w:jc w:val="center"/>
              <w:rPr>
                <w:lang w:val="uk-UA"/>
              </w:rPr>
            </w:pPr>
            <w:r w:rsidRPr="00B20E86">
              <w:rPr>
                <w:lang w:val="uk-UA"/>
              </w:rPr>
              <w:t>45 000,0</w:t>
            </w:r>
          </w:p>
        </w:tc>
        <w:tc>
          <w:tcPr>
            <w:tcW w:w="1559" w:type="dxa"/>
            <w:tcBorders>
              <w:top w:val="single" w:sz="4" w:space="0" w:color="000000"/>
              <w:left w:val="single" w:sz="4" w:space="0" w:color="000000"/>
              <w:bottom w:val="single" w:sz="4" w:space="0" w:color="000000"/>
              <w:right w:val="single" w:sz="4" w:space="0" w:color="000000"/>
            </w:tcBorders>
            <w:hideMark/>
          </w:tcPr>
          <w:p w14:paraId="0A055192" w14:textId="37E23DCE" w:rsidR="00FF2CE0" w:rsidRPr="00B20E86" w:rsidRDefault="008666E0" w:rsidP="001B7E94">
            <w:pPr>
              <w:jc w:val="center"/>
              <w:rPr>
                <w:lang w:val="uk-UA"/>
              </w:rPr>
            </w:pPr>
            <w:r w:rsidRPr="00B20E86">
              <w:rPr>
                <w:lang w:val="uk-UA"/>
              </w:rPr>
              <w:t>45 000,0</w:t>
            </w:r>
          </w:p>
        </w:tc>
        <w:tc>
          <w:tcPr>
            <w:tcW w:w="1418" w:type="dxa"/>
            <w:tcBorders>
              <w:top w:val="single" w:sz="4" w:space="0" w:color="000000"/>
              <w:left w:val="single" w:sz="4" w:space="0" w:color="000000"/>
              <w:bottom w:val="single" w:sz="4" w:space="0" w:color="000000"/>
              <w:right w:val="single" w:sz="4" w:space="0" w:color="000000"/>
            </w:tcBorders>
            <w:hideMark/>
          </w:tcPr>
          <w:p w14:paraId="09170E8E" w14:textId="58DCAAEE" w:rsidR="00FF2CE0" w:rsidRPr="00B20E86" w:rsidRDefault="008666E0" w:rsidP="001B7E94">
            <w:pPr>
              <w:jc w:val="center"/>
              <w:rPr>
                <w:lang w:val="uk-UA"/>
              </w:rPr>
            </w:pPr>
            <w:r w:rsidRPr="00B20E86">
              <w:rPr>
                <w:lang w:val="uk-UA"/>
              </w:rPr>
              <w:t>45 000,0</w:t>
            </w:r>
          </w:p>
        </w:tc>
        <w:tc>
          <w:tcPr>
            <w:tcW w:w="1417" w:type="dxa"/>
            <w:tcBorders>
              <w:top w:val="single" w:sz="4" w:space="0" w:color="000000"/>
              <w:left w:val="single" w:sz="4" w:space="0" w:color="000000"/>
              <w:bottom w:val="single" w:sz="4" w:space="0" w:color="000000"/>
              <w:right w:val="single" w:sz="4" w:space="0" w:color="000000"/>
            </w:tcBorders>
            <w:hideMark/>
          </w:tcPr>
          <w:p w14:paraId="5496201F" w14:textId="148E86D4" w:rsidR="00FF2CE0" w:rsidRPr="00B20E86" w:rsidRDefault="008666E0" w:rsidP="001B7E94">
            <w:pPr>
              <w:jc w:val="center"/>
              <w:rPr>
                <w:lang w:val="uk-UA"/>
              </w:rPr>
            </w:pPr>
            <w:r w:rsidRPr="00B20E86">
              <w:rPr>
                <w:lang w:val="uk-UA"/>
              </w:rPr>
              <w:t>45 000,0</w:t>
            </w:r>
          </w:p>
        </w:tc>
        <w:tc>
          <w:tcPr>
            <w:tcW w:w="1559" w:type="dxa"/>
            <w:tcBorders>
              <w:top w:val="single" w:sz="4" w:space="0" w:color="000000"/>
              <w:left w:val="single" w:sz="4" w:space="0" w:color="000000"/>
              <w:bottom w:val="single" w:sz="4" w:space="0" w:color="000000"/>
              <w:right w:val="single" w:sz="4" w:space="0" w:color="000000"/>
            </w:tcBorders>
            <w:hideMark/>
          </w:tcPr>
          <w:p w14:paraId="1E5B2A7E" w14:textId="013EA497" w:rsidR="00FF2CE0" w:rsidRPr="00B20E86" w:rsidRDefault="00FF2CE0" w:rsidP="001B7E94">
            <w:pPr>
              <w:jc w:val="center"/>
              <w:rPr>
                <w:lang w:val="uk-UA"/>
              </w:rPr>
            </w:pPr>
            <w:r w:rsidRPr="00B20E86">
              <w:rPr>
                <w:lang w:val="uk-UA"/>
              </w:rPr>
              <w:t>4</w:t>
            </w:r>
            <w:r w:rsidR="003C17E8" w:rsidRPr="00B20E86">
              <w:rPr>
                <w:lang w:val="uk-UA"/>
              </w:rPr>
              <w:t>5 0</w:t>
            </w:r>
            <w:r w:rsidRPr="00B20E86">
              <w:rPr>
                <w:lang w:val="uk-UA"/>
              </w:rPr>
              <w:t>00</w:t>
            </w:r>
            <w:r w:rsidR="003C17E8" w:rsidRPr="00B20E86">
              <w:rPr>
                <w:lang w:val="uk-UA"/>
              </w:rPr>
              <w:t>,0</w:t>
            </w:r>
          </w:p>
        </w:tc>
        <w:tc>
          <w:tcPr>
            <w:tcW w:w="1588" w:type="dxa"/>
            <w:tcBorders>
              <w:top w:val="single" w:sz="4" w:space="0" w:color="000000"/>
              <w:left w:val="single" w:sz="4" w:space="0" w:color="000000"/>
              <w:bottom w:val="single" w:sz="4" w:space="0" w:color="000000"/>
              <w:right w:val="single" w:sz="4" w:space="0" w:color="000000"/>
            </w:tcBorders>
            <w:hideMark/>
          </w:tcPr>
          <w:p w14:paraId="2A79E676" w14:textId="77BEA407" w:rsidR="00FF2CE0" w:rsidRPr="00B20E86" w:rsidRDefault="00FF2CE0" w:rsidP="001B7E94">
            <w:pPr>
              <w:jc w:val="center"/>
              <w:rPr>
                <w:lang w:val="uk-UA"/>
              </w:rPr>
            </w:pPr>
            <w:r w:rsidRPr="00B20E86">
              <w:rPr>
                <w:lang w:val="uk-UA"/>
              </w:rPr>
              <w:t>22</w:t>
            </w:r>
            <w:r w:rsidR="003C17E8" w:rsidRPr="00B20E86">
              <w:rPr>
                <w:lang w:val="uk-UA"/>
              </w:rPr>
              <w:t>5 </w:t>
            </w:r>
            <w:r w:rsidRPr="00B20E86">
              <w:rPr>
                <w:lang w:val="uk-UA"/>
              </w:rPr>
              <w:t>000</w:t>
            </w:r>
            <w:r w:rsidR="003C17E8" w:rsidRPr="00B20E86">
              <w:rPr>
                <w:lang w:val="uk-UA"/>
              </w:rPr>
              <w:t>,0</w:t>
            </w:r>
          </w:p>
        </w:tc>
      </w:tr>
      <w:tr w:rsidR="00AD5C71" w:rsidRPr="00B20E86" w14:paraId="6ADBD657" w14:textId="77777777" w:rsidTr="00A4488B">
        <w:trPr>
          <w:trHeight w:val="344"/>
        </w:trPr>
        <w:tc>
          <w:tcPr>
            <w:tcW w:w="5155" w:type="dxa"/>
            <w:tcBorders>
              <w:top w:val="single" w:sz="4" w:space="0" w:color="000000"/>
              <w:left w:val="single" w:sz="4" w:space="0" w:color="000000"/>
              <w:bottom w:val="single" w:sz="4" w:space="0" w:color="000000"/>
              <w:right w:val="single" w:sz="4" w:space="0" w:color="000000"/>
            </w:tcBorders>
            <w:hideMark/>
          </w:tcPr>
          <w:p w14:paraId="6DFEC5ED" w14:textId="0694617E" w:rsidR="00AD5C71" w:rsidRPr="00B20E86" w:rsidRDefault="00AD5C71" w:rsidP="00AD5C71">
            <w:pPr>
              <w:ind w:right="-108"/>
              <w:rPr>
                <w:lang w:val="uk-UA"/>
              </w:rPr>
            </w:pPr>
            <w:r w:rsidRPr="00B20E86">
              <w:rPr>
                <w:lang w:val="uk-UA"/>
              </w:rPr>
              <w:t xml:space="preserve">- кошти </w:t>
            </w:r>
            <w:r w:rsidRPr="00B20E86">
              <w:rPr>
                <w:color w:val="000000"/>
                <w:lang w:val="uk-UA"/>
              </w:rPr>
              <w:t xml:space="preserve">співвласників багатоквартирних </w:t>
            </w:r>
            <w:r w:rsidR="0018524C" w:rsidRPr="00B20E86">
              <w:rPr>
                <w:color w:val="000000"/>
                <w:lang w:val="uk-UA"/>
              </w:rPr>
              <w:t xml:space="preserve">житлових </w:t>
            </w:r>
            <w:r w:rsidRPr="00B20E86">
              <w:rPr>
                <w:color w:val="000000"/>
                <w:lang w:val="uk-UA"/>
              </w:rPr>
              <w:t>будинків</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61FC0903" w14:textId="77777777" w:rsidR="00AD5C71" w:rsidRPr="00B20E86" w:rsidRDefault="00AD5C71" w:rsidP="001B7E94">
            <w:pPr>
              <w:spacing w:after="120"/>
              <w:jc w:val="center"/>
              <w:rPr>
                <w:lang w:val="uk-UA"/>
              </w:rPr>
            </w:pPr>
            <w:r w:rsidRPr="00B20E86">
              <w:rPr>
                <w:lang w:val="uk-UA"/>
              </w:rPr>
              <w:t>по факту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CF291EE" w14:textId="77777777" w:rsidR="00AD5C71" w:rsidRPr="00B20E86" w:rsidRDefault="00AD5C71" w:rsidP="001B7E94">
            <w:pPr>
              <w:spacing w:after="120"/>
              <w:jc w:val="center"/>
              <w:rPr>
                <w:lang w:val="uk-UA"/>
              </w:rPr>
            </w:pPr>
            <w:r w:rsidRPr="00B20E86">
              <w:rPr>
                <w:lang w:val="uk-UA"/>
              </w:rPr>
              <w:t>по факту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0D52923" w14:textId="77777777" w:rsidR="00AD5C71" w:rsidRPr="00B20E86" w:rsidRDefault="00AD5C71" w:rsidP="001B7E94">
            <w:pPr>
              <w:spacing w:after="120"/>
              <w:jc w:val="center"/>
              <w:rPr>
                <w:lang w:val="uk-UA"/>
              </w:rPr>
            </w:pPr>
            <w:r w:rsidRPr="00B20E86">
              <w:rPr>
                <w:lang w:val="uk-UA"/>
              </w:rPr>
              <w:t>по факту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C97D6BE" w14:textId="77777777" w:rsidR="00AD5C71" w:rsidRPr="00B20E86" w:rsidRDefault="00AD5C71" w:rsidP="001B7E94">
            <w:pPr>
              <w:spacing w:after="120"/>
              <w:jc w:val="center"/>
              <w:rPr>
                <w:lang w:val="uk-UA"/>
              </w:rPr>
            </w:pPr>
            <w:r w:rsidRPr="00B20E86">
              <w:rPr>
                <w:lang w:val="uk-UA"/>
              </w:rPr>
              <w:t>по факту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16053F" w14:textId="77777777" w:rsidR="00AD5C71" w:rsidRPr="00B20E86" w:rsidRDefault="00AD5C71" w:rsidP="001B7E94">
            <w:pPr>
              <w:spacing w:after="120"/>
              <w:jc w:val="center"/>
              <w:rPr>
                <w:lang w:val="uk-UA"/>
              </w:rPr>
            </w:pPr>
            <w:r w:rsidRPr="00B20E86">
              <w:rPr>
                <w:lang w:val="uk-UA"/>
              </w:rPr>
              <w:t>по факту</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5FD43400" w14:textId="77777777" w:rsidR="00AD5C71" w:rsidRPr="00B20E86" w:rsidRDefault="00AD5C71" w:rsidP="001B7E94">
            <w:pPr>
              <w:spacing w:after="120"/>
              <w:jc w:val="center"/>
              <w:rPr>
                <w:lang w:val="uk-UA"/>
              </w:rPr>
            </w:pPr>
            <w:r w:rsidRPr="00B20E86">
              <w:rPr>
                <w:lang w:val="uk-UA"/>
              </w:rPr>
              <w:t>по факту</w:t>
            </w:r>
          </w:p>
        </w:tc>
      </w:tr>
      <w:tr w:rsidR="00344BA3" w:rsidRPr="00B20E86" w14:paraId="07520946" w14:textId="77777777" w:rsidTr="007315E3">
        <w:trPr>
          <w:trHeight w:val="344"/>
        </w:trPr>
        <w:tc>
          <w:tcPr>
            <w:tcW w:w="5155" w:type="dxa"/>
            <w:tcBorders>
              <w:top w:val="single" w:sz="4" w:space="0" w:color="000000"/>
              <w:left w:val="single" w:sz="4" w:space="0" w:color="000000"/>
              <w:bottom w:val="single" w:sz="4" w:space="0" w:color="000000"/>
              <w:right w:val="single" w:sz="4" w:space="0" w:color="000000"/>
            </w:tcBorders>
          </w:tcPr>
          <w:p w14:paraId="423D4424" w14:textId="624D033A" w:rsidR="00344BA3" w:rsidRPr="007315E3" w:rsidRDefault="00344BA3" w:rsidP="00344BA3">
            <w:pPr>
              <w:pStyle w:val="af1"/>
              <w:numPr>
                <w:ilvl w:val="0"/>
                <w:numId w:val="11"/>
              </w:numPr>
              <w:ind w:left="176" w:right="-108" w:hanging="142"/>
              <w:rPr>
                <w:lang w:val="uk-UA"/>
              </w:rPr>
            </w:pPr>
            <w:r w:rsidRPr="007315E3">
              <w:rPr>
                <w:lang w:val="uk-UA"/>
              </w:rPr>
              <w:t>коштів інших джерел</w:t>
            </w:r>
          </w:p>
        </w:tc>
        <w:tc>
          <w:tcPr>
            <w:tcW w:w="9020" w:type="dxa"/>
            <w:gridSpan w:val="6"/>
            <w:tcBorders>
              <w:top w:val="single" w:sz="4" w:space="0" w:color="000000"/>
              <w:left w:val="single" w:sz="4" w:space="0" w:color="000000"/>
              <w:bottom w:val="single" w:sz="4" w:space="0" w:color="000000"/>
              <w:right w:val="single" w:sz="4" w:space="0" w:color="000000"/>
            </w:tcBorders>
            <w:vAlign w:val="center"/>
          </w:tcPr>
          <w:p w14:paraId="7ED9DF22" w14:textId="4D54F8CE" w:rsidR="00344BA3" w:rsidRPr="007315E3" w:rsidRDefault="00344BA3" w:rsidP="001B7E94">
            <w:pPr>
              <w:spacing w:after="120"/>
              <w:jc w:val="center"/>
              <w:rPr>
                <w:lang w:val="uk-UA"/>
              </w:rPr>
            </w:pPr>
            <w:r w:rsidRPr="007315E3">
              <w:rPr>
                <w:lang w:val="uk-UA"/>
              </w:rPr>
              <w:t>По факту надходження</w:t>
            </w:r>
          </w:p>
        </w:tc>
      </w:tr>
    </w:tbl>
    <w:p w14:paraId="5C092B85" w14:textId="77777777" w:rsidR="00FF2CE0" w:rsidRPr="00B20E86" w:rsidRDefault="00FF2CE0" w:rsidP="00FF2CE0">
      <w:pPr>
        <w:jc w:val="center"/>
        <w:rPr>
          <w:b/>
          <w:sz w:val="28"/>
          <w:szCs w:val="28"/>
          <w:lang w:val="uk-UA" w:eastAsia="ar-SA"/>
        </w:rPr>
      </w:pPr>
    </w:p>
    <w:p w14:paraId="66D7626F" w14:textId="77777777" w:rsidR="00FF2CE0" w:rsidRPr="00B20E86" w:rsidRDefault="00FF2CE0" w:rsidP="00FF2CE0">
      <w:pPr>
        <w:jc w:val="center"/>
        <w:rPr>
          <w:b/>
          <w:sz w:val="28"/>
          <w:szCs w:val="28"/>
          <w:lang w:val="uk-UA"/>
        </w:rPr>
      </w:pPr>
    </w:p>
    <w:p w14:paraId="6FE82359" w14:textId="77777777" w:rsidR="00D40F5B" w:rsidRPr="00B20E86" w:rsidRDefault="00D40F5B" w:rsidP="00FF2CE0">
      <w:pPr>
        <w:jc w:val="center"/>
        <w:rPr>
          <w:b/>
          <w:sz w:val="28"/>
          <w:szCs w:val="28"/>
          <w:lang w:val="uk-UA"/>
        </w:rPr>
      </w:pPr>
    </w:p>
    <w:p w14:paraId="37A1042B" w14:textId="77777777" w:rsidR="00D40F5B" w:rsidRPr="00B20E86" w:rsidRDefault="00D40F5B" w:rsidP="00FF2CE0">
      <w:pPr>
        <w:jc w:val="center"/>
        <w:rPr>
          <w:b/>
          <w:sz w:val="28"/>
          <w:szCs w:val="28"/>
          <w:lang w:val="uk-UA"/>
        </w:rPr>
      </w:pPr>
    </w:p>
    <w:p w14:paraId="3729C2C2" w14:textId="77777777" w:rsidR="00D40F5B" w:rsidRPr="00B20E86" w:rsidRDefault="00D40F5B" w:rsidP="00FF2CE0">
      <w:pPr>
        <w:jc w:val="center"/>
        <w:rPr>
          <w:b/>
          <w:sz w:val="28"/>
          <w:szCs w:val="28"/>
          <w:lang w:val="uk-UA"/>
        </w:rPr>
      </w:pPr>
    </w:p>
    <w:p w14:paraId="58215DD9" w14:textId="77777777" w:rsidR="00D40F5B" w:rsidRPr="00B20E86" w:rsidRDefault="00D40F5B" w:rsidP="00FF2CE0">
      <w:pPr>
        <w:jc w:val="center"/>
        <w:rPr>
          <w:b/>
          <w:sz w:val="28"/>
          <w:szCs w:val="28"/>
          <w:lang w:val="uk-UA"/>
        </w:rPr>
      </w:pPr>
    </w:p>
    <w:p w14:paraId="131A31B7" w14:textId="77777777" w:rsidR="00D40F5B" w:rsidRPr="00B20E86" w:rsidRDefault="00D40F5B" w:rsidP="00FF2CE0">
      <w:pPr>
        <w:jc w:val="center"/>
        <w:rPr>
          <w:b/>
          <w:sz w:val="28"/>
          <w:szCs w:val="28"/>
          <w:lang w:val="uk-UA"/>
        </w:rPr>
      </w:pPr>
    </w:p>
    <w:p w14:paraId="6EF1F1D3" w14:textId="77777777" w:rsidR="00D40F5B" w:rsidRPr="00B20E86" w:rsidRDefault="00D40F5B" w:rsidP="00FF2CE0">
      <w:pPr>
        <w:jc w:val="center"/>
        <w:rPr>
          <w:b/>
          <w:sz w:val="28"/>
          <w:szCs w:val="28"/>
          <w:lang w:val="uk-UA"/>
        </w:rPr>
      </w:pPr>
    </w:p>
    <w:p w14:paraId="52D71C45" w14:textId="77777777" w:rsidR="00D40F5B" w:rsidRPr="00B20E86" w:rsidRDefault="00D40F5B" w:rsidP="00FF2CE0">
      <w:pPr>
        <w:jc w:val="center"/>
        <w:rPr>
          <w:b/>
          <w:sz w:val="28"/>
          <w:szCs w:val="28"/>
          <w:lang w:val="uk-UA"/>
        </w:rPr>
      </w:pPr>
    </w:p>
    <w:p w14:paraId="21645D35" w14:textId="7C5926F8" w:rsidR="00D40F5B" w:rsidRPr="00B20E86" w:rsidRDefault="00D40F5B" w:rsidP="00FF2CE0">
      <w:pPr>
        <w:jc w:val="center"/>
        <w:rPr>
          <w:b/>
          <w:sz w:val="28"/>
          <w:szCs w:val="28"/>
          <w:lang w:val="uk-UA"/>
        </w:rPr>
      </w:pPr>
    </w:p>
    <w:p w14:paraId="0338EF3C" w14:textId="77777777" w:rsidR="00664D99" w:rsidRPr="00B20E86" w:rsidRDefault="00664D99" w:rsidP="00FF2CE0">
      <w:pPr>
        <w:jc w:val="center"/>
        <w:rPr>
          <w:b/>
          <w:sz w:val="28"/>
          <w:szCs w:val="28"/>
          <w:lang w:val="uk-UA"/>
        </w:rPr>
      </w:pPr>
    </w:p>
    <w:p w14:paraId="7EF94AB3" w14:textId="77777777" w:rsidR="0018524C" w:rsidRPr="00B20E86" w:rsidRDefault="0018524C" w:rsidP="00FF2CE0">
      <w:pPr>
        <w:jc w:val="center"/>
        <w:rPr>
          <w:b/>
          <w:sz w:val="28"/>
          <w:szCs w:val="28"/>
          <w:lang w:val="uk-UA"/>
        </w:rPr>
      </w:pPr>
    </w:p>
    <w:p w14:paraId="22588170" w14:textId="77777777" w:rsidR="00D40F5B" w:rsidRPr="00B20E86" w:rsidRDefault="00D40F5B" w:rsidP="00FF2CE0">
      <w:pPr>
        <w:jc w:val="center"/>
        <w:rPr>
          <w:b/>
          <w:sz w:val="28"/>
          <w:szCs w:val="28"/>
          <w:lang w:val="uk-UA"/>
        </w:rPr>
      </w:pPr>
    </w:p>
    <w:p w14:paraId="58161821" w14:textId="77777777" w:rsidR="00D40F5B" w:rsidRPr="00B20E86" w:rsidRDefault="00D40F5B" w:rsidP="00FF2CE0">
      <w:pPr>
        <w:jc w:val="center"/>
        <w:rPr>
          <w:b/>
          <w:sz w:val="28"/>
          <w:szCs w:val="28"/>
          <w:lang w:val="uk-UA"/>
        </w:rPr>
      </w:pPr>
    </w:p>
    <w:p w14:paraId="62A88985" w14:textId="77777777" w:rsidR="00FF2CE0" w:rsidRPr="00B20E86" w:rsidRDefault="00FF2CE0" w:rsidP="00FF2CE0">
      <w:pPr>
        <w:jc w:val="center"/>
        <w:rPr>
          <w:b/>
          <w:sz w:val="28"/>
          <w:szCs w:val="28"/>
          <w:lang w:val="uk-UA"/>
        </w:rPr>
      </w:pPr>
      <w:r w:rsidRPr="00B20E86">
        <w:rPr>
          <w:b/>
          <w:sz w:val="28"/>
          <w:szCs w:val="28"/>
          <w:lang w:val="uk-UA"/>
        </w:rPr>
        <w:t>5. Напрямки діяльності та заходи</w:t>
      </w:r>
    </w:p>
    <w:p w14:paraId="76B0A3DB" w14:textId="2B60A7D5" w:rsidR="00FF2CE0" w:rsidRPr="00B20E86" w:rsidRDefault="00FF2CE0" w:rsidP="00574011">
      <w:pPr>
        <w:jc w:val="center"/>
        <w:rPr>
          <w:b/>
          <w:sz w:val="28"/>
          <w:szCs w:val="28"/>
          <w:lang w:val="uk-UA"/>
        </w:rPr>
      </w:pPr>
      <w:r w:rsidRPr="00B20E86">
        <w:rPr>
          <w:b/>
          <w:sz w:val="28"/>
          <w:szCs w:val="28"/>
          <w:lang w:val="uk-UA"/>
        </w:rPr>
        <w:t xml:space="preserve">Програми співфінансування </w:t>
      </w:r>
      <w:r w:rsidR="000564EF" w:rsidRPr="00B20E86">
        <w:rPr>
          <w:b/>
          <w:sz w:val="28"/>
          <w:szCs w:val="28"/>
          <w:lang w:val="uk-UA"/>
        </w:rPr>
        <w:t xml:space="preserve">капітальних </w:t>
      </w:r>
      <w:r w:rsidRPr="00B20E86">
        <w:rPr>
          <w:b/>
          <w:sz w:val="28"/>
          <w:szCs w:val="28"/>
          <w:lang w:val="uk-UA"/>
        </w:rPr>
        <w:t xml:space="preserve">ремонтів багатоквартирних житлових будинків </w:t>
      </w:r>
    </w:p>
    <w:p w14:paraId="718B0204" w14:textId="5299E740" w:rsidR="00FF2CE0" w:rsidRPr="00B20E86" w:rsidRDefault="00FF2CE0" w:rsidP="00FF2CE0">
      <w:pPr>
        <w:jc w:val="center"/>
        <w:rPr>
          <w:sz w:val="28"/>
          <w:szCs w:val="28"/>
          <w:lang w:val="uk-UA"/>
        </w:rPr>
      </w:pPr>
      <w:r w:rsidRPr="00B20E86">
        <w:rPr>
          <w:b/>
          <w:sz w:val="28"/>
          <w:szCs w:val="28"/>
          <w:lang w:val="uk-UA"/>
        </w:rPr>
        <w:t>на 202</w:t>
      </w:r>
      <w:r w:rsidR="0067354F" w:rsidRPr="00B20E86">
        <w:rPr>
          <w:b/>
          <w:sz w:val="28"/>
          <w:szCs w:val="28"/>
          <w:lang w:val="uk-UA"/>
        </w:rPr>
        <w:t>6</w:t>
      </w:r>
      <w:r w:rsidRPr="00B20E86">
        <w:rPr>
          <w:b/>
          <w:sz w:val="28"/>
          <w:szCs w:val="28"/>
          <w:lang w:val="uk-UA"/>
        </w:rPr>
        <w:t>-20</w:t>
      </w:r>
      <w:r w:rsidR="0067354F" w:rsidRPr="00B20E86">
        <w:rPr>
          <w:b/>
          <w:sz w:val="28"/>
          <w:szCs w:val="28"/>
          <w:lang w:val="uk-UA"/>
        </w:rPr>
        <w:t>30</w:t>
      </w:r>
      <w:r w:rsidRPr="00B20E86">
        <w:rPr>
          <w:b/>
          <w:sz w:val="28"/>
          <w:szCs w:val="28"/>
          <w:lang w:val="uk-UA"/>
        </w:rPr>
        <w:t xml:space="preserve"> роки</w:t>
      </w:r>
    </w:p>
    <w:p w14:paraId="7CD93E39" w14:textId="77777777" w:rsidR="00FF2CE0" w:rsidRPr="00976F7C" w:rsidRDefault="00FF2CE0" w:rsidP="00FF2CE0">
      <w:pPr>
        <w:jc w:val="right"/>
        <w:rPr>
          <w:b/>
          <w:lang w:val="uk-UA"/>
        </w:rPr>
      </w:pPr>
      <w:r w:rsidRPr="00976F7C">
        <w:rPr>
          <w:lang w:val="uk-UA"/>
        </w:rPr>
        <w:t>Таблиця 4</w:t>
      </w:r>
    </w:p>
    <w:tbl>
      <w:tblPr>
        <w:tblW w:w="5229" w:type="pct"/>
        <w:tblLayout w:type="fixed"/>
        <w:tblCellMar>
          <w:left w:w="0" w:type="dxa"/>
          <w:right w:w="0" w:type="dxa"/>
        </w:tblCellMar>
        <w:tblLook w:val="04A0" w:firstRow="1" w:lastRow="0" w:firstColumn="1" w:lastColumn="0" w:noHBand="0" w:noVBand="1"/>
      </w:tblPr>
      <w:tblGrid>
        <w:gridCol w:w="336"/>
        <w:gridCol w:w="1501"/>
        <w:gridCol w:w="1844"/>
        <w:gridCol w:w="1842"/>
        <w:gridCol w:w="993"/>
        <w:gridCol w:w="1135"/>
        <w:gridCol w:w="990"/>
        <w:gridCol w:w="993"/>
        <w:gridCol w:w="993"/>
        <w:gridCol w:w="993"/>
        <w:gridCol w:w="990"/>
        <w:gridCol w:w="1541"/>
        <w:gridCol w:w="11"/>
        <w:gridCol w:w="26"/>
      </w:tblGrid>
      <w:tr w:rsidR="00547FA3" w:rsidRPr="00C23257" w14:paraId="3F7AFAE0" w14:textId="77777777" w:rsidTr="00C23257">
        <w:tc>
          <w:tcPr>
            <w:tcW w:w="118" w:type="pct"/>
            <w:vMerge w:val="restart"/>
            <w:tcBorders>
              <w:top w:val="single" w:sz="4" w:space="0" w:color="000000"/>
              <w:left w:val="single" w:sz="4" w:space="0" w:color="000000"/>
              <w:bottom w:val="single" w:sz="4" w:space="0" w:color="000000"/>
              <w:right w:val="single" w:sz="4" w:space="0" w:color="000000"/>
            </w:tcBorders>
            <w:vAlign w:val="center"/>
            <w:hideMark/>
          </w:tcPr>
          <w:p w14:paraId="35350AC4" w14:textId="77777777" w:rsidR="00FF2CE0" w:rsidRPr="00C23257" w:rsidRDefault="00FF2CE0">
            <w:pPr>
              <w:jc w:val="center"/>
              <w:rPr>
                <w:b/>
                <w:sz w:val="22"/>
                <w:szCs w:val="22"/>
                <w:lang w:val="uk-UA"/>
              </w:rPr>
            </w:pPr>
            <w:r w:rsidRPr="00C23257">
              <w:rPr>
                <w:b/>
                <w:sz w:val="22"/>
                <w:szCs w:val="22"/>
                <w:lang w:val="uk-UA"/>
              </w:rPr>
              <w:t>№</w:t>
            </w:r>
          </w:p>
          <w:p w14:paraId="4EEAD6FF" w14:textId="77777777" w:rsidR="00FF2CE0" w:rsidRPr="00C23257" w:rsidRDefault="00FF2CE0">
            <w:pPr>
              <w:jc w:val="center"/>
              <w:rPr>
                <w:b/>
                <w:sz w:val="22"/>
                <w:szCs w:val="22"/>
                <w:lang w:val="uk-UA"/>
              </w:rPr>
            </w:pPr>
            <w:r w:rsidRPr="00C23257">
              <w:rPr>
                <w:b/>
                <w:sz w:val="22"/>
                <w:szCs w:val="22"/>
                <w:lang w:val="uk-UA"/>
              </w:rPr>
              <w:t>з/п</w:t>
            </w:r>
          </w:p>
        </w:tc>
        <w:tc>
          <w:tcPr>
            <w:tcW w:w="529" w:type="pct"/>
            <w:vMerge w:val="restart"/>
            <w:tcBorders>
              <w:top w:val="single" w:sz="4" w:space="0" w:color="000000"/>
              <w:left w:val="single" w:sz="4" w:space="0" w:color="000000"/>
              <w:bottom w:val="single" w:sz="4" w:space="0" w:color="000000"/>
              <w:right w:val="single" w:sz="4" w:space="0" w:color="000000"/>
            </w:tcBorders>
            <w:vAlign w:val="center"/>
            <w:hideMark/>
          </w:tcPr>
          <w:p w14:paraId="0DEB0620" w14:textId="77777777" w:rsidR="00FF2CE0" w:rsidRPr="00C23257" w:rsidRDefault="00FF2CE0">
            <w:pPr>
              <w:jc w:val="center"/>
              <w:rPr>
                <w:b/>
                <w:sz w:val="22"/>
                <w:szCs w:val="22"/>
                <w:lang w:val="uk-UA"/>
              </w:rPr>
            </w:pPr>
            <w:r w:rsidRPr="00C23257">
              <w:rPr>
                <w:b/>
                <w:sz w:val="22"/>
                <w:szCs w:val="22"/>
                <w:lang w:val="uk-UA"/>
              </w:rPr>
              <w:t>Назва напрямку діяльності</w:t>
            </w:r>
          </w:p>
          <w:p w14:paraId="2246CDA7" w14:textId="417F4BCA" w:rsidR="001835BC" w:rsidRPr="00C23257" w:rsidRDefault="001835BC">
            <w:pPr>
              <w:jc w:val="center"/>
              <w:rPr>
                <w:b/>
                <w:sz w:val="22"/>
                <w:szCs w:val="22"/>
                <w:lang w:val="uk-UA"/>
              </w:rPr>
            </w:pPr>
            <w:r w:rsidRPr="00C23257">
              <w:rPr>
                <w:b/>
                <w:sz w:val="22"/>
                <w:szCs w:val="22"/>
                <w:lang w:val="uk-UA"/>
              </w:rPr>
              <w:t>(пріоритетні завдання)</w:t>
            </w:r>
          </w:p>
        </w:tc>
        <w:tc>
          <w:tcPr>
            <w:tcW w:w="650" w:type="pct"/>
            <w:vMerge w:val="restart"/>
            <w:tcBorders>
              <w:top w:val="single" w:sz="4" w:space="0" w:color="000000"/>
              <w:left w:val="single" w:sz="4" w:space="0" w:color="000000"/>
              <w:bottom w:val="single" w:sz="4" w:space="0" w:color="000000"/>
              <w:right w:val="single" w:sz="4" w:space="0" w:color="000000"/>
            </w:tcBorders>
            <w:vAlign w:val="center"/>
            <w:hideMark/>
          </w:tcPr>
          <w:p w14:paraId="114C516B" w14:textId="77777777" w:rsidR="00FF2CE0" w:rsidRPr="00C23257" w:rsidRDefault="00FF2CE0">
            <w:pPr>
              <w:jc w:val="center"/>
              <w:rPr>
                <w:b/>
                <w:sz w:val="22"/>
                <w:szCs w:val="22"/>
                <w:lang w:val="uk-UA"/>
              </w:rPr>
            </w:pPr>
            <w:r w:rsidRPr="00C23257">
              <w:rPr>
                <w:b/>
                <w:sz w:val="22"/>
                <w:szCs w:val="22"/>
                <w:lang w:val="uk-UA"/>
              </w:rPr>
              <w:t xml:space="preserve">Перелік заходів  </w:t>
            </w:r>
          </w:p>
        </w:tc>
        <w:tc>
          <w:tcPr>
            <w:tcW w:w="649" w:type="pct"/>
            <w:vMerge w:val="restart"/>
            <w:tcBorders>
              <w:top w:val="single" w:sz="4" w:space="0" w:color="000000"/>
              <w:left w:val="single" w:sz="4" w:space="0" w:color="000000"/>
              <w:bottom w:val="single" w:sz="4" w:space="0" w:color="000000"/>
              <w:right w:val="single" w:sz="4" w:space="0" w:color="000000"/>
            </w:tcBorders>
            <w:vAlign w:val="center"/>
            <w:hideMark/>
          </w:tcPr>
          <w:p w14:paraId="37DC2FDE" w14:textId="77777777" w:rsidR="00FF2CE0" w:rsidRPr="00C23257" w:rsidRDefault="00FF2CE0">
            <w:pPr>
              <w:jc w:val="center"/>
              <w:rPr>
                <w:b/>
                <w:sz w:val="22"/>
                <w:szCs w:val="22"/>
                <w:lang w:val="uk-UA"/>
              </w:rPr>
            </w:pPr>
            <w:r w:rsidRPr="00C23257">
              <w:rPr>
                <w:b/>
                <w:sz w:val="22"/>
                <w:szCs w:val="22"/>
                <w:lang w:val="uk-UA"/>
              </w:rPr>
              <w:t>Виконавці</w:t>
            </w:r>
          </w:p>
        </w:tc>
        <w:tc>
          <w:tcPr>
            <w:tcW w:w="350" w:type="pct"/>
            <w:vMerge w:val="restart"/>
            <w:tcBorders>
              <w:top w:val="single" w:sz="4" w:space="0" w:color="000000"/>
              <w:left w:val="single" w:sz="4" w:space="0" w:color="000000"/>
              <w:bottom w:val="single" w:sz="4" w:space="0" w:color="000000"/>
              <w:right w:val="single" w:sz="4" w:space="0" w:color="000000"/>
            </w:tcBorders>
            <w:vAlign w:val="center"/>
            <w:hideMark/>
          </w:tcPr>
          <w:p w14:paraId="59EE232C" w14:textId="75C9B91E" w:rsidR="00093716" w:rsidRPr="00C23257" w:rsidRDefault="00FF2CE0">
            <w:pPr>
              <w:jc w:val="center"/>
              <w:rPr>
                <w:b/>
                <w:sz w:val="22"/>
                <w:szCs w:val="22"/>
                <w:lang w:val="uk-UA"/>
              </w:rPr>
            </w:pPr>
            <w:r w:rsidRPr="00C23257">
              <w:rPr>
                <w:b/>
                <w:sz w:val="22"/>
                <w:szCs w:val="22"/>
                <w:lang w:val="uk-UA"/>
              </w:rPr>
              <w:t xml:space="preserve">Джерела </w:t>
            </w:r>
            <w:proofErr w:type="spellStart"/>
            <w:r w:rsidRPr="00C23257">
              <w:rPr>
                <w:b/>
                <w:sz w:val="22"/>
                <w:szCs w:val="22"/>
                <w:lang w:val="uk-UA"/>
              </w:rPr>
              <w:t>фінансу</w:t>
            </w:r>
            <w:proofErr w:type="spellEnd"/>
            <w:r w:rsidR="00093716" w:rsidRPr="00C23257">
              <w:rPr>
                <w:b/>
                <w:sz w:val="22"/>
                <w:szCs w:val="22"/>
                <w:lang w:val="uk-UA"/>
              </w:rPr>
              <w:t>-</w:t>
            </w:r>
          </w:p>
          <w:p w14:paraId="152521C1" w14:textId="63BC3118" w:rsidR="00FF2CE0" w:rsidRPr="00C23257" w:rsidRDefault="00FF2CE0">
            <w:pPr>
              <w:jc w:val="center"/>
              <w:rPr>
                <w:b/>
                <w:sz w:val="22"/>
                <w:szCs w:val="22"/>
                <w:lang w:val="uk-UA"/>
              </w:rPr>
            </w:pPr>
            <w:proofErr w:type="spellStart"/>
            <w:r w:rsidRPr="00C23257">
              <w:rPr>
                <w:b/>
                <w:sz w:val="22"/>
                <w:szCs w:val="22"/>
                <w:lang w:val="uk-UA"/>
              </w:rPr>
              <w:t>вання</w:t>
            </w:r>
            <w:proofErr w:type="spellEnd"/>
          </w:p>
        </w:tc>
        <w:tc>
          <w:tcPr>
            <w:tcW w:w="2148" w:type="pct"/>
            <w:gridSpan w:val="6"/>
            <w:tcBorders>
              <w:top w:val="single" w:sz="4" w:space="0" w:color="000000"/>
              <w:left w:val="single" w:sz="4" w:space="0" w:color="000000"/>
              <w:bottom w:val="single" w:sz="4" w:space="0" w:color="000000"/>
              <w:right w:val="single" w:sz="4" w:space="0" w:color="000000"/>
            </w:tcBorders>
            <w:vAlign w:val="center"/>
            <w:hideMark/>
          </w:tcPr>
          <w:p w14:paraId="4C8CB53D" w14:textId="481C707E" w:rsidR="00FF2CE0" w:rsidRPr="00C23257" w:rsidRDefault="00FF2CE0">
            <w:pPr>
              <w:jc w:val="center"/>
              <w:rPr>
                <w:sz w:val="22"/>
                <w:szCs w:val="22"/>
                <w:lang w:val="uk-UA"/>
              </w:rPr>
            </w:pPr>
            <w:r w:rsidRPr="00C23257">
              <w:rPr>
                <w:b/>
                <w:sz w:val="22"/>
                <w:szCs w:val="22"/>
                <w:lang w:val="uk-UA"/>
              </w:rPr>
              <w:t>Орієнтовні обсяги фінансування</w:t>
            </w:r>
            <w:r w:rsidR="00952503" w:rsidRPr="00C23257">
              <w:rPr>
                <w:b/>
                <w:sz w:val="22"/>
                <w:szCs w:val="22"/>
                <w:lang w:val="uk-UA"/>
              </w:rPr>
              <w:t>( вартість)</w:t>
            </w:r>
            <w:r w:rsidR="00E93D99" w:rsidRPr="00C23257">
              <w:rPr>
                <w:b/>
                <w:sz w:val="22"/>
                <w:szCs w:val="22"/>
                <w:lang w:val="uk-UA"/>
              </w:rPr>
              <w:t>,</w:t>
            </w:r>
          </w:p>
          <w:p w14:paraId="4D11D3FB" w14:textId="1EF668B3" w:rsidR="00FF2CE0" w:rsidRPr="00C23257" w:rsidRDefault="00FF2CE0">
            <w:pPr>
              <w:jc w:val="center"/>
              <w:rPr>
                <w:b/>
                <w:bCs/>
                <w:i/>
                <w:iCs/>
                <w:sz w:val="22"/>
                <w:szCs w:val="22"/>
                <w:lang w:val="uk-UA"/>
              </w:rPr>
            </w:pPr>
            <w:r w:rsidRPr="00C23257">
              <w:rPr>
                <w:b/>
                <w:bCs/>
                <w:i/>
                <w:iCs/>
                <w:sz w:val="22"/>
                <w:szCs w:val="22"/>
                <w:lang w:val="uk-UA"/>
              </w:rPr>
              <w:t>тис.</w:t>
            </w:r>
            <w:r w:rsidR="00952503" w:rsidRPr="00C23257">
              <w:rPr>
                <w:b/>
                <w:bCs/>
                <w:i/>
                <w:iCs/>
                <w:sz w:val="22"/>
                <w:szCs w:val="22"/>
                <w:lang w:val="uk-UA"/>
              </w:rPr>
              <w:t xml:space="preserve"> </w:t>
            </w:r>
            <w:r w:rsidRPr="00C23257">
              <w:rPr>
                <w:b/>
                <w:bCs/>
                <w:i/>
                <w:iCs/>
                <w:sz w:val="22"/>
                <w:szCs w:val="22"/>
                <w:lang w:val="uk-UA"/>
              </w:rPr>
              <w:t>грн</w:t>
            </w:r>
          </w:p>
        </w:tc>
        <w:tc>
          <w:tcPr>
            <w:tcW w:w="547" w:type="pct"/>
            <w:gridSpan w:val="2"/>
            <w:tcBorders>
              <w:top w:val="single" w:sz="4" w:space="0" w:color="000000"/>
              <w:left w:val="single" w:sz="4" w:space="0" w:color="000000"/>
              <w:bottom w:val="single" w:sz="4" w:space="0" w:color="000000"/>
              <w:right w:val="single" w:sz="4" w:space="0" w:color="000000"/>
            </w:tcBorders>
            <w:vAlign w:val="center"/>
            <w:hideMark/>
          </w:tcPr>
          <w:p w14:paraId="10CA5543" w14:textId="33B5C97B" w:rsidR="00FF2CE0" w:rsidRPr="00C23257" w:rsidRDefault="00547FA3" w:rsidP="00851355">
            <w:pPr>
              <w:jc w:val="center"/>
              <w:rPr>
                <w:b/>
                <w:sz w:val="22"/>
                <w:szCs w:val="22"/>
                <w:lang w:val="uk-UA"/>
              </w:rPr>
            </w:pPr>
            <w:r w:rsidRPr="00C23257">
              <w:rPr>
                <w:b/>
                <w:sz w:val="22"/>
                <w:szCs w:val="22"/>
                <w:lang w:val="uk-UA"/>
              </w:rPr>
              <w:t>О</w:t>
            </w:r>
            <w:r w:rsidR="00FF2CE0" w:rsidRPr="00C23257">
              <w:rPr>
                <w:b/>
                <w:sz w:val="22"/>
                <w:szCs w:val="22"/>
                <w:lang w:val="uk-UA"/>
              </w:rPr>
              <w:t>чікувані</w:t>
            </w:r>
          </w:p>
          <w:p w14:paraId="4F95CD04" w14:textId="05484D7B" w:rsidR="00FF2CE0" w:rsidRPr="00C23257" w:rsidRDefault="00FF2CE0" w:rsidP="00851355">
            <w:pPr>
              <w:jc w:val="center"/>
              <w:rPr>
                <w:b/>
                <w:sz w:val="22"/>
                <w:szCs w:val="22"/>
                <w:lang w:val="uk-UA"/>
              </w:rPr>
            </w:pPr>
            <w:r w:rsidRPr="00C23257">
              <w:rPr>
                <w:b/>
                <w:sz w:val="22"/>
                <w:szCs w:val="22"/>
                <w:lang w:val="uk-UA"/>
              </w:rPr>
              <w:t>результати</w:t>
            </w:r>
          </w:p>
          <w:p w14:paraId="40E6F5CF" w14:textId="41D1141E" w:rsidR="00FF2CE0" w:rsidRPr="00C23257" w:rsidRDefault="00FF2CE0">
            <w:pPr>
              <w:jc w:val="center"/>
              <w:rPr>
                <w:b/>
                <w:sz w:val="22"/>
                <w:szCs w:val="22"/>
                <w:lang w:val="uk-UA"/>
              </w:rPr>
            </w:pPr>
          </w:p>
        </w:tc>
        <w:tc>
          <w:tcPr>
            <w:tcW w:w="9" w:type="pct"/>
          </w:tcPr>
          <w:p w14:paraId="7770DA7E" w14:textId="77777777" w:rsidR="00FF2CE0" w:rsidRPr="00C23257" w:rsidRDefault="00FF2CE0">
            <w:pPr>
              <w:rPr>
                <w:sz w:val="22"/>
                <w:szCs w:val="22"/>
                <w:lang w:val="uk-UA"/>
              </w:rPr>
            </w:pPr>
          </w:p>
        </w:tc>
      </w:tr>
      <w:tr w:rsidR="00C23257" w:rsidRPr="00C23257" w14:paraId="2609A07A" w14:textId="77777777" w:rsidTr="00C23257">
        <w:trPr>
          <w:gridAfter w:val="2"/>
          <w:wAfter w:w="13" w:type="pct"/>
        </w:trPr>
        <w:tc>
          <w:tcPr>
            <w:tcW w:w="118" w:type="pct"/>
            <w:vMerge/>
            <w:tcBorders>
              <w:top w:val="single" w:sz="4" w:space="0" w:color="000000"/>
              <w:left w:val="single" w:sz="4" w:space="0" w:color="000000"/>
              <w:bottom w:val="single" w:sz="4" w:space="0" w:color="000000"/>
              <w:right w:val="single" w:sz="4" w:space="0" w:color="000000"/>
            </w:tcBorders>
            <w:vAlign w:val="center"/>
            <w:hideMark/>
          </w:tcPr>
          <w:p w14:paraId="6BF73AD0" w14:textId="77777777" w:rsidR="00FF2CE0" w:rsidRPr="00C23257" w:rsidRDefault="00FF2CE0">
            <w:pPr>
              <w:rPr>
                <w:b/>
                <w:sz w:val="22"/>
                <w:szCs w:val="22"/>
                <w:lang w:val="uk-UA" w:eastAsia="ar-SA"/>
              </w:rPr>
            </w:pPr>
          </w:p>
        </w:tc>
        <w:tc>
          <w:tcPr>
            <w:tcW w:w="529" w:type="pct"/>
            <w:vMerge/>
            <w:tcBorders>
              <w:top w:val="single" w:sz="4" w:space="0" w:color="000000"/>
              <w:left w:val="single" w:sz="4" w:space="0" w:color="000000"/>
              <w:bottom w:val="single" w:sz="4" w:space="0" w:color="000000"/>
              <w:right w:val="single" w:sz="4" w:space="0" w:color="000000"/>
            </w:tcBorders>
            <w:vAlign w:val="center"/>
            <w:hideMark/>
          </w:tcPr>
          <w:p w14:paraId="06983CCB" w14:textId="77777777" w:rsidR="00FF2CE0" w:rsidRPr="00C23257" w:rsidRDefault="00FF2CE0">
            <w:pPr>
              <w:rPr>
                <w:b/>
                <w:sz w:val="22"/>
                <w:szCs w:val="22"/>
                <w:lang w:val="uk-UA" w:eastAsia="ar-SA"/>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14:paraId="1960FBB5" w14:textId="77777777" w:rsidR="00FF2CE0" w:rsidRPr="00C23257" w:rsidRDefault="00FF2CE0">
            <w:pPr>
              <w:rPr>
                <w:b/>
                <w:sz w:val="22"/>
                <w:szCs w:val="22"/>
                <w:lang w:val="uk-UA" w:eastAsia="ar-SA"/>
              </w:rPr>
            </w:pPr>
          </w:p>
        </w:tc>
        <w:tc>
          <w:tcPr>
            <w:tcW w:w="649" w:type="pct"/>
            <w:vMerge/>
            <w:tcBorders>
              <w:top w:val="single" w:sz="4" w:space="0" w:color="000000"/>
              <w:left w:val="single" w:sz="4" w:space="0" w:color="000000"/>
              <w:bottom w:val="single" w:sz="4" w:space="0" w:color="000000"/>
              <w:right w:val="single" w:sz="4" w:space="0" w:color="000000"/>
            </w:tcBorders>
            <w:vAlign w:val="center"/>
            <w:hideMark/>
          </w:tcPr>
          <w:p w14:paraId="38A51EEE" w14:textId="77777777" w:rsidR="00FF2CE0" w:rsidRPr="00C23257" w:rsidRDefault="00FF2CE0">
            <w:pPr>
              <w:rPr>
                <w:b/>
                <w:sz w:val="22"/>
                <w:szCs w:val="22"/>
                <w:lang w:val="uk-UA" w:eastAsia="ar-SA"/>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31A05193" w14:textId="77777777" w:rsidR="00FF2CE0" w:rsidRPr="00C23257" w:rsidRDefault="00FF2CE0">
            <w:pPr>
              <w:rPr>
                <w:b/>
                <w:sz w:val="22"/>
                <w:szCs w:val="22"/>
                <w:lang w:val="uk-UA" w:eastAsia="ar-SA"/>
              </w:rPr>
            </w:pPr>
          </w:p>
        </w:tc>
        <w:tc>
          <w:tcPr>
            <w:tcW w:w="4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64852" w14:textId="77777777" w:rsidR="00FF2CE0" w:rsidRPr="00C23257" w:rsidRDefault="00FF2CE0">
            <w:pPr>
              <w:jc w:val="center"/>
              <w:rPr>
                <w:b/>
                <w:sz w:val="22"/>
                <w:szCs w:val="22"/>
                <w:lang w:val="uk-UA"/>
              </w:rPr>
            </w:pPr>
            <w:r w:rsidRPr="00C23257">
              <w:rPr>
                <w:b/>
                <w:sz w:val="22"/>
                <w:szCs w:val="22"/>
                <w:lang w:val="uk-UA"/>
              </w:rPr>
              <w:t>Всього</w:t>
            </w:r>
          </w:p>
        </w:tc>
        <w:tc>
          <w:tcPr>
            <w:tcW w:w="3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15C69" w14:textId="4E7D597D" w:rsidR="00FF2CE0" w:rsidRPr="00C23257" w:rsidRDefault="00FF2CE0">
            <w:pPr>
              <w:jc w:val="center"/>
              <w:rPr>
                <w:b/>
                <w:sz w:val="22"/>
                <w:szCs w:val="22"/>
                <w:lang w:val="uk-UA"/>
              </w:rPr>
            </w:pPr>
            <w:r w:rsidRPr="00C23257">
              <w:rPr>
                <w:b/>
                <w:sz w:val="22"/>
                <w:szCs w:val="22"/>
                <w:lang w:val="uk-UA"/>
              </w:rPr>
              <w:t>202</w:t>
            </w:r>
            <w:r w:rsidR="00CF3A77" w:rsidRPr="00C23257">
              <w:rPr>
                <w:b/>
                <w:sz w:val="22"/>
                <w:szCs w:val="22"/>
                <w:lang w:val="uk-UA"/>
              </w:rPr>
              <w:t>6</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31445" w14:textId="2935A1B5" w:rsidR="00FF2CE0" w:rsidRPr="00C23257" w:rsidRDefault="00CF3A77">
            <w:pPr>
              <w:jc w:val="center"/>
              <w:rPr>
                <w:b/>
                <w:sz w:val="22"/>
                <w:szCs w:val="22"/>
                <w:lang w:val="uk-UA"/>
              </w:rPr>
            </w:pPr>
            <w:r w:rsidRPr="00C23257">
              <w:rPr>
                <w:b/>
                <w:sz w:val="22"/>
                <w:szCs w:val="22"/>
                <w:lang w:val="uk-UA"/>
              </w:rPr>
              <w:t>2027</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D52AA" w14:textId="34992BEA" w:rsidR="00FF2CE0" w:rsidRPr="00C23257" w:rsidRDefault="00CF3A77">
            <w:pPr>
              <w:jc w:val="center"/>
              <w:rPr>
                <w:b/>
                <w:sz w:val="22"/>
                <w:szCs w:val="22"/>
                <w:lang w:val="uk-UA"/>
              </w:rPr>
            </w:pPr>
            <w:r w:rsidRPr="00C23257">
              <w:rPr>
                <w:b/>
                <w:sz w:val="22"/>
                <w:szCs w:val="22"/>
                <w:lang w:val="uk-UA"/>
              </w:rPr>
              <w:t>2028</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9150F" w14:textId="0C3AEDF3" w:rsidR="00FF2CE0" w:rsidRPr="00C23257" w:rsidRDefault="00CF3A77">
            <w:pPr>
              <w:jc w:val="center"/>
              <w:rPr>
                <w:b/>
                <w:sz w:val="22"/>
                <w:szCs w:val="22"/>
                <w:lang w:val="uk-UA"/>
              </w:rPr>
            </w:pPr>
            <w:r w:rsidRPr="00C23257">
              <w:rPr>
                <w:b/>
                <w:sz w:val="22"/>
                <w:szCs w:val="22"/>
                <w:lang w:val="uk-UA"/>
              </w:rPr>
              <w:t>2029</w:t>
            </w:r>
          </w:p>
        </w:tc>
        <w:tc>
          <w:tcPr>
            <w:tcW w:w="3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996FF" w14:textId="3E181EEC" w:rsidR="00FF2CE0" w:rsidRPr="00C23257" w:rsidRDefault="00CF3A77">
            <w:pPr>
              <w:jc w:val="center"/>
              <w:rPr>
                <w:sz w:val="22"/>
                <w:szCs w:val="22"/>
                <w:lang w:val="uk-UA"/>
              </w:rPr>
            </w:pPr>
            <w:r w:rsidRPr="00C23257">
              <w:rPr>
                <w:b/>
                <w:sz w:val="22"/>
                <w:szCs w:val="22"/>
                <w:lang w:val="uk-UA"/>
              </w:rPr>
              <w:t>2030</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9778" w14:textId="77777777" w:rsidR="00FF2CE0" w:rsidRPr="00C23257" w:rsidRDefault="00FF2CE0">
            <w:pPr>
              <w:jc w:val="center"/>
              <w:rPr>
                <w:sz w:val="22"/>
                <w:szCs w:val="22"/>
                <w:lang w:val="uk-UA"/>
              </w:rPr>
            </w:pPr>
          </w:p>
        </w:tc>
      </w:tr>
      <w:tr w:rsidR="00C23257" w:rsidRPr="00C23257" w14:paraId="49283D80" w14:textId="77777777" w:rsidTr="00C23257">
        <w:trPr>
          <w:gridAfter w:val="2"/>
          <w:wAfter w:w="13" w:type="pct"/>
        </w:trPr>
        <w:tc>
          <w:tcPr>
            <w:tcW w:w="118"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A5E1F8B" w14:textId="77777777" w:rsidR="00FF2CE0" w:rsidRPr="00C23257" w:rsidRDefault="00FF2CE0">
            <w:pPr>
              <w:jc w:val="center"/>
              <w:rPr>
                <w:sz w:val="22"/>
                <w:szCs w:val="22"/>
                <w:lang w:val="uk-UA"/>
              </w:rPr>
            </w:pPr>
            <w:r w:rsidRPr="00C23257">
              <w:rPr>
                <w:sz w:val="22"/>
                <w:szCs w:val="22"/>
                <w:lang w:val="uk-UA"/>
              </w:rPr>
              <w:t>1</w:t>
            </w:r>
          </w:p>
        </w:tc>
        <w:tc>
          <w:tcPr>
            <w:tcW w:w="52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7ECEC50" w14:textId="77777777" w:rsidR="00FF2CE0" w:rsidRPr="00C23257" w:rsidRDefault="00FF2CE0">
            <w:pPr>
              <w:jc w:val="center"/>
              <w:rPr>
                <w:sz w:val="22"/>
                <w:szCs w:val="22"/>
                <w:lang w:val="uk-UA"/>
              </w:rPr>
            </w:pPr>
            <w:r w:rsidRPr="00C23257">
              <w:rPr>
                <w:sz w:val="22"/>
                <w:szCs w:val="22"/>
                <w:lang w:val="uk-UA"/>
              </w:rPr>
              <w:t>2</w:t>
            </w:r>
          </w:p>
        </w:tc>
        <w:tc>
          <w:tcPr>
            <w:tcW w:w="65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732AA95" w14:textId="77777777" w:rsidR="00FF2CE0" w:rsidRPr="00C23257" w:rsidRDefault="00FF2CE0">
            <w:pPr>
              <w:jc w:val="center"/>
              <w:rPr>
                <w:sz w:val="22"/>
                <w:szCs w:val="22"/>
                <w:lang w:val="uk-UA"/>
              </w:rPr>
            </w:pPr>
            <w:r w:rsidRPr="00C23257">
              <w:rPr>
                <w:sz w:val="22"/>
                <w:szCs w:val="22"/>
                <w:lang w:val="uk-UA"/>
              </w:rPr>
              <w:t>3</w:t>
            </w:r>
          </w:p>
        </w:tc>
        <w:tc>
          <w:tcPr>
            <w:tcW w:w="64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DC6D0B9" w14:textId="77777777" w:rsidR="00FF2CE0" w:rsidRPr="00C23257" w:rsidRDefault="00FF2CE0">
            <w:pPr>
              <w:jc w:val="center"/>
              <w:rPr>
                <w:sz w:val="22"/>
                <w:szCs w:val="22"/>
                <w:lang w:val="uk-UA"/>
              </w:rPr>
            </w:pPr>
            <w:r w:rsidRPr="00C23257">
              <w:rPr>
                <w:sz w:val="22"/>
                <w:szCs w:val="22"/>
                <w:lang w:val="uk-UA"/>
              </w:rPr>
              <w:t>4</w:t>
            </w:r>
          </w:p>
        </w:tc>
        <w:tc>
          <w:tcPr>
            <w:tcW w:w="35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F4224B3" w14:textId="77777777" w:rsidR="00FF2CE0" w:rsidRPr="00C23257" w:rsidRDefault="00FF2CE0">
            <w:pPr>
              <w:jc w:val="center"/>
              <w:rPr>
                <w:sz w:val="22"/>
                <w:szCs w:val="22"/>
                <w:lang w:val="uk-UA"/>
              </w:rPr>
            </w:pPr>
            <w:r w:rsidRPr="00C23257">
              <w:rPr>
                <w:sz w:val="22"/>
                <w:szCs w:val="22"/>
                <w:lang w:val="uk-UA"/>
              </w:rPr>
              <w:t>5</w:t>
            </w:r>
          </w:p>
        </w:tc>
        <w:tc>
          <w:tcPr>
            <w:tcW w:w="40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786922F" w14:textId="77777777" w:rsidR="00FF2CE0" w:rsidRPr="00C23257" w:rsidRDefault="00FF2CE0">
            <w:pPr>
              <w:jc w:val="center"/>
              <w:rPr>
                <w:sz w:val="22"/>
                <w:szCs w:val="22"/>
                <w:lang w:val="uk-UA"/>
              </w:rPr>
            </w:pPr>
            <w:r w:rsidRPr="00C23257">
              <w:rPr>
                <w:sz w:val="22"/>
                <w:szCs w:val="22"/>
                <w:lang w:val="uk-UA"/>
              </w:rPr>
              <w:t>6</w:t>
            </w:r>
          </w:p>
        </w:tc>
        <w:tc>
          <w:tcPr>
            <w:tcW w:w="34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0A306E5" w14:textId="77777777" w:rsidR="00FF2CE0" w:rsidRPr="00C23257" w:rsidRDefault="00FF2CE0">
            <w:pPr>
              <w:jc w:val="center"/>
              <w:rPr>
                <w:sz w:val="22"/>
                <w:szCs w:val="22"/>
                <w:lang w:val="uk-UA"/>
              </w:rPr>
            </w:pPr>
            <w:r w:rsidRPr="00C23257">
              <w:rPr>
                <w:sz w:val="22"/>
                <w:szCs w:val="22"/>
                <w:lang w:val="uk-UA"/>
              </w:rPr>
              <w:t>7</w:t>
            </w:r>
          </w:p>
        </w:tc>
        <w:tc>
          <w:tcPr>
            <w:tcW w:w="35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94C2F60" w14:textId="77777777" w:rsidR="00FF2CE0" w:rsidRPr="00C23257" w:rsidRDefault="00FF2CE0">
            <w:pPr>
              <w:jc w:val="center"/>
              <w:rPr>
                <w:sz w:val="22"/>
                <w:szCs w:val="22"/>
                <w:lang w:val="uk-UA"/>
              </w:rPr>
            </w:pPr>
            <w:r w:rsidRPr="00C23257">
              <w:rPr>
                <w:sz w:val="22"/>
                <w:szCs w:val="22"/>
                <w:lang w:val="uk-UA"/>
              </w:rPr>
              <w:t>8</w:t>
            </w:r>
          </w:p>
        </w:tc>
        <w:tc>
          <w:tcPr>
            <w:tcW w:w="35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AC2217C" w14:textId="77777777" w:rsidR="00FF2CE0" w:rsidRPr="00C23257" w:rsidRDefault="00FF2CE0">
            <w:pPr>
              <w:jc w:val="center"/>
              <w:rPr>
                <w:sz w:val="22"/>
                <w:szCs w:val="22"/>
                <w:lang w:val="uk-UA"/>
              </w:rPr>
            </w:pPr>
            <w:r w:rsidRPr="00C23257">
              <w:rPr>
                <w:sz w:val="22"/>
                <w:szCs w:val="22"/>
                <w:lang w:val="uk-UA"/>
              </w:rPr>
              <w:t>9</w:t>
            </w:r>
          </w:p>
        </w:tc>
        <w:tc>
          <w:tcPr>
            <w:tcW w:w="35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8B6C73" w14:textId="77777777" w:rsidR="00FF2CE0" w:rsidRPr="00C23257" w:rsidRDefault="00FF2CE0">
            <w:pPr>
              <w:jc w:val="center"/>
              <w:rPr>
                <w:sz w:val="22"/>
                <w:szCs w:val="22"/>
                <w:lang w:val="uk-UA"/>
              </w:rPr>
            </w:pPr>
            <w:r w:rsidRPr="00C23257">
              <w:rPr>
                <w:sz w:val="22"/>
                <w:szCs w:val="22"/>
                <w:lang w:val="uk-UA"/>
              </w:rPr>
              <w:t>10</w:t>
            </w:r>
          </w:p>
        </w:tc>
        <w:tc>
          <w:tcPr>
            <w:tcW w:w="34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3CC4434" w14:textId="77777777" w:rsidR="00FF2CE0" w:rsidRPr="00C23257" w:rsidRDefault="00FF2CE0">
            <w:pPr>
              <w:jc w:val="center"/>
              <w:rPr>
                <w:sz w:val="22"/>
                <w:szCs w:val="22"/>
                <w:lang w:val="uk-UA"/>
              </w:rPr>
            </w:pPr>
            <w:r w:rsidRPr="00C23257">
              <w:rPr>
                <w:sz w:val="22"/>
                <w:szCs w:val="22"/>
                <w:lang w:val="uk-UA"/>
              </w:rPr>
              <w:t>11</w:t>
            </w:r>
          </w:p>
        </w:tc>
        <w:tc>
          <w:tcPr>
            <w:tcW w:w="54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E616339" w14:textId="77777777" w:rsidR="00FF2CE0" w:rsidRPr="00C23257" w:rsidRDefault="00FF2CE0">
            <w:pPr>
              <w:jc w:val="center"/>
              <w:rPr>
                <w:sz w:val="22"/>
                <w:szCs w:val="22"/>
                <w:lang w:val="uk-UA"/>
              </w:rPr>
            </w:pPr>
            <w:r w:rsidRPr="00C23257">
              <w:rPr>
                <w:sz w:val="22"/>
                <w:szCs w:val="22"/>
                <w:lang w:val="uk-UA"/>
              </w:rPr>
              <w:t>12</w:t>
            </w:r>
          </w:p>
        </w:tc>
      </w:tr>
      <w:tr w:rsidR="00C23257" w:rsidRPr="00C23257" w14:paraId="4A57C484" w14:textId="77777777" w:rsidTr="00C23257">
        <w:trPr>
          <w:gridAfter w:val="2"/>
          <w:wAfter w:w="13" w:type="pct"/>
          <w:cantSplit/>
          <w:trHeight w:val="1910"/>
        </w:trPr>
        <w:tc>
          <w:tcPr>
            <w:tcW w:w="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C2F65" w14:textId="77777777" w:rsidR="00FF2CE0" w:rsidRPr="00C23257" w:rsidRDefault="00FF2CE0">
            <w:pPr>
              <w:jc w:val="center"/>
              <w:rPr>
                <w:sz w:val="22"/>
                <w:szCs w:val="22"/>
                <w:lang w:val="uk-UA"/>
              </w:rPr>
            </w:pPr>
            <w:r w:rsidRPr="00C23257">
              <w:rPr>
                <w:sz w:val="22"/>
                <w:szCs w:val="22"/>
                <w:lang w:val="uk-UA"/>
              </w:rPr>
              <w:t>1</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2EBA3" w14:textId="183E9D12" w:rsidR="00FF2CE0" w:rsidRPr="00C23257" w:rsidRDefault="00C81884">
            <w:pPr>
              <w:jc w:val="center"/>
              <w:rPr>
                <w:sz w:val="22"/>
                <w:szCs w:val="22"/>
                <w:lang w:val="uk-UA"/>
              </w:rPr>
            </w:pPr>
            <w:r w:rsidRPr="00C23257">
              <w:rPr>
                <w:sz w:val="22"/>
                <w:szCs w:val="22"/>
                <w:lang w:val="uk-UA"/>
              </w:rPr>
              <w:t>Капітальний р</w:t>
            </w:r>
            <w:r w:rsidR="00FF2CE0" w:rsidRPr="00C23257">
              <w:rPr>
                <w:sz w:val="22"/>
                <w:szCs w:val="22"/>
                <w:lang w:val="uk-UA"/>
              </w:rPr>
              <w:t>емонт житлових будинків</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0CB8A8" w14:textId="77777777" w:rsidR="00091900" w:rsidRPr="00C23257" w:rsidRDefault="00FF2CE0" w:rsidP="00C23257">
            <w:pPr>
              <w:ind w:left="-102" w:right="-108"/>
              <w:jc w:val="center"/>
              <w:rPr>
                <w:sz w:val="22"/>
                <w:szCs w:val="22"/>
                <w:lang w:val="uk-UA"/>
              </w:rPr>
            </w:pPr>
            <w:r w:rsidRPr="00C23257">
              <w:rPr>
                <w:sz w:val="22"/>
                <w:szCs w:val="22"/>
                <w:lang w:val="uk-UA"/>
              </w:rPr>
              <w:t xml:space="preserve">Співфінансування </w:t>
            </w:r>
            <w:r w:rsidR="00C81884" w:rsidRPr="00C23257">
              <w:rPr>
                <w:sz w:val="22"/>
                <w:szCs w:val="22"/>
                <w:lang w:val="uk-UA"/>
              </w:rPr>
              <w:t xml:space="preserve">капітальних </w:t>
            </w:r>
            <w:r w:rsidRPr="00C23257">
              <w:rPr>
                <w:sz w:val="22"/>
                <w:szCs w:val="22"/>
                <w:lang w:val="uk-UA"/>
              </w:rPr>
              <w:t>ремонтів багатоквартирних житлових будинків</w:t>
            </w:r>
            <w:r w:rsidR="0042365F" w:rsidRPr="00C23257">
              <w:rPr>
                <w:sz w:val="22"/>
                <w:szCs w:val="22"/>
                <w:lang w:val="uk-UA"/>
              </w:rPr>
              <w:t>/</w:t>
            </w:r>
          </w:p>
          <w:p w14:paraId="2556C407" w14:textId="0814D9A1" w:rsidR="00FF2CE0" w:rsidRPr="00C23257" w:rsidRDefault="00D5642F" w:rsidP="00C23257">
            <w:pPr>
              <w:ind w:left="-102" w:right="-108"/>
              <w:jc w:val="center"/>
              <w:rPr>
                <w:sz w:val="22"/>
                <w:szCs w:val="22"/>
                <w:lang w:val="uk-UA"/>
              </w:rPr>
            </w:pPr>
            <w:r w:rsidRPr="00C23257">
              <w:rPr>
                <w:sz w:val="22"/>
                <w:szCs w:val="22"/>
                <w:lang w:val="uk-UA"/>
              </w:rPr>
              <w:t>гуртожитків</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459F8" w14:textId="77777777" w:rsidR="00C23257" w:rsidRDefault="00FF2CE0" w:rsidP="00C23257">
            <w:pPr>
              <w:ind w:left="-108" w:right="-109"/>
              <w:jc w:val="center"/>
              <w:rPr>
                <w:sz w:val="22"/>
                <w:szCs w:val="22"/>
                <w:lang w:val="uk-UA"/>
              </w:rPr>
            </w:pPr>
            <w:r w:rsidRPr="00BA507B">
              <w:rPr>
                <w:sz w:val="22"/>
                <w:szCs w:val="22"/>
                <w:lang w:val="uk-UA"/>
              </w:rPr>
              <w:t xml:space="preserve">ДЖКГМБ </w:t>
            </w:r>
            <w:r w:rsidR="0067354F" w:rsidRPr="00BA507B">
              <w:rPr>
                <w:sz w:val="22"/>
                <w:szCs w:val="22"/>
                <w:lang w:val="uk-UA"/>
              </w:rPr>
              <w:t>В</w:t>
            </w:r>
            <w:r w:rsidRPr="00BA507B">
              <w:rPr>
                <w:sz w:val="22"/>
                <w:szCs w:val="22"/>
                <w:lang w:val="uk-UA"/>
              </w:rPr>
              <w:t>К ВМР</w:t>
            </w:r>
            <w:r w:rsidR="00C23257" w:rsidRPr="00C23257">
              <w:rPr>
                <w:sz w:val="22"/>
                <w:szCs w:val="22"/>
                <w:lang w:val="uk-UA"/>
              </w:rPr>
              <w:t>,</w:t>
            </w:r>
          </w:p>
          <w:p w14:paraId="17ECB822" w14:textId="11EC5C3C" w:rsidR="00FF2CE0" w:rsidRPr="00C23257" w:rsidRDefault="00C23257" w:rsidP="00C23257">
            <w:pPr>
              <w:ind w:left="-108" w:right="-109"/>
              <w:jc w:val="center"/>
              <w:rPr>
                <w:sz w:val="22"/>
                <w:szCs w:val="22"/>
                <w:lang w:val="uk-UA"/>
              </w:rPr>
            </w:pPr>
            <w:r w:rsidRPr="00C23257">
              <w:rPr>
                <w:sz w:val="22"/>
                <w:szCs w:val="22"/>
                <w:lang w:val="uk-UA"/>
              </w:rPr>
              <w:t xml:space="preserve"> </w:t>
            </w:r>
            <w:r>
              <w:rPr>
                <w:sz w:val="22"/>
                <w:szCs w:val="22"/>
                <w:lang w:val="uk-UA"/>
              </w:rPr>
              <w:t>с</w:t>
            </w:r>
            <w:r w:rsidRPr="00C23257">
              <w:rPr>
                <w:sz w:val="22"/>
                <w:szCs w:val="22"/>
                <w:lang w:val="uk-UA"/>
              </w:rPr>
              <w:t>піввласники багатоквартирних будинків/гуртожитків, Управителі багатоквартирних будинків/гуртожитків, ОСББ</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1BD2829F" w14:textId="4ACC6FF6" w:rsidR="00FF2CE0" w:rsidRPr="00C23257" w:rsidRDefault="00D9580F" w:rsidP="00767A07">
            <w:pPr>
              <w:ind w:left="113" w:right="113"/>
              <w:jc w:val="center"/>
              <w:rPr>
                <w:sz w:val="22"/>
                <w:szCs w:val="22"/>
                <w:lang w:val="uk-UA"/>
              </w:rPr>
            </w:pPr>
            <w:r w:rsidRPr="00C23257">
              <w:rPr>
                <w:sz w:val="22"/>
                <w:szCs w:val="22"/>
                <w:lang w:val="uk-UA"/>
              </w:rPr>
              <w:t>Місцевий</w:t>
            </w:r>
            <w:r w:rsidR="00FF2CE0" w:rsidRPr="00C23257">
              <w:rPr>
                <w:sz w:val="22"/>
                <w:szCs w:val="22"/>
                <w:lang w:val="uk-UA"/>
              </w:rPr>
              <w:t xml:space="preserve"> бюджет</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1998F" w14:textId="1FA1DE27" w:rsidR="00FF2CE0" w:rsidRPr="00C23257" w:rsidRDefault="00FF2CE0" w:rsidP="00547FA3">
            <w:pPr>
              <w:rPr>
                <w:sz w:val="22"/>
                <w:szCs w:val="22"/>
                <w:lang w:val="uk-UA"/>
              </w:rPr>
            </w:pPr>
            <w:r w:rsidRPr="00C23257">
              <w:rPr>
                <w:sz w:val="22"/>
                <w:szCs w:val="22"/>
                <w:lang w:val="uk-UA"/>
              </w:rPr>
              <w:t>22</w:t>
            </w:r>
            <w:r w:rsidR="00093716" w:rsidRPr="00C23257">
              <w:rPr>
                <w:sz w:val="22"/>
                <w:szCs w:val="22"/>
                <w:lang w:val="uk-UA"/>
              </w:rPr>
              <w:t>5</w:t>
            </w:r>
            <w:r w:rsidR="00767A07" w:rsidRPr="00C23257">
              <w:rPr>
                <w:sz w:val="22"/>
                <w:szCs w:val="22"/>
                <w:lang w:val="uk-UA"/>
              </w:rPr>
              <w:t xml:space="preserve"> </w:t>
            </w:r>
            <w:r w:rsidRPr="00C23257">
              <w:rPr>
                <w:sz w:val="22"/>
                <w:szCs w:val="22"/>
                <w:lang w:val="uk-UA"/>
              </w:rPr>
              <w:t>000</w:t>
            </w:r>
            <w:r w:rsidR="00093716" w:rsidRPr="00C23257">
              <w:rPr>
                <w:sz w:val="22"/>
                <w:szCs w:val="22"/>
                <w:lang w:val="uk-UA"/>
              </w:rPr>
              <w:t>,</w:t>
            </w:r>
            <w:r w:rsidR="00547FA3" w:rsidRPr="00C23257">
              <w:rPr>
                <w:sz w:val="22"/>
                <w:szCs w:val="22"/>
                <w:lang w:val="uk-UA"/>
              </w:rPr>
              <w:t>0</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21EFD" w14:textId="568A7A24" w:rsidR="00FF2CE0" w:rsidRPr="00C23257" w:rsidRDefault="00FF2CE0" w:rsidP="00547FA3">
            <w:pPr>
              <w:jc w:val="center"/>
              <w:rPr>
                <w:sz w:val="22"/>
                <w:szCs w:val="22"/>
                <w:lang w:val="uk-UA"/>
              </w:rPr>
            </w:pPr>
            <w:r w:rsidRPr="00C23257">
              <w:rPr>
                <w:sz w:val="22"/>
                <w:szCs w:val="22"/>
                <w:lang w:val="uk-UA"/>
              </w:rPr>
              <w:t>4</w:t>
            </w:r>
            <w:r w:rsidR="00093716" w:rsidRPr="00C23257">
              <w:rPr>
                <w:sz w:val="22"/>
                <w:szCs w:val="22"/>
                <w:lang w:val="uk-UA"/>
              </w:rPr>
              <w:t>5 0</w:t>
            </w:r>
            <w:r w:rsidRPr="00C23257">
              <w:rPr>
                <w:sz w:val="22"/>
                <w:szCs w:val="22"/>
                <w:lang w:val="uk-UA"/>
              </w:rPr>
              <w:t>00</w:t>
            </w:r>
            <w:r w:rsidR="00093716" w:rsidRPr="00C23257">
              <w:rPr>
                <w:sz w:val="22"/>
                <w:szCs w:val="22"/>
                <w:lang w:val="uk-UA"/>
              </w:rPr>
              <w:t>,0</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FB6F7D" w14:textId="5A072218" w:rsidR="00FF2CE0" w:rsidRPr="00C23257" w:rsidRDefault="00FF2CE0" w:rsidP="00547FA3">
            <w:pPr>
              <w:jc w:val="center"/>
              <w:rPr>
                <w:sz w:val="22"/>
                <w:szCs w:val="22"/>
                <w:lang w:val="uk-UA"/>
              </w:rPr>
            </w:pPr>
            <w:r w:rsidRPr="00C23257">
              <w:rPr>
                <w:sz w:val="22"/>
                <w:szCs w:val="22"/>
                <w:lang w:val="uk-UA"/>
              </w:rPr>
              <w:t>4</w:t>
            </w:r>
            <w:r w:rsidR="00093716" w:rsidRPr="00C23257">
              <w:rPr>
                <w:sz w:val="22"/>
                <w:szCs w:val="22"/>
                <w:lang w:val="uk-UA"/>
              </w:rPr>
              <w:t>5 0</w:t>
            </w:r>
            <w:r w:rsidRPr="00C23257">
              <w:rPr>
                <w:sz w:val="22"/>
                <w:szCs w:val="22"/>
                <w:lang w:val="uk-UA"/>
              </w:rPr>
              <w:t>00</w:t>
            </w:r>
            <w:r w:rsidR="00093716" w:rsidRPr="00C23257">
              <w:rPr>
                <w:sz w:val="22"/>
                <w:szCs w:val="22"/>
                <w:lang w:val="uk-UA"/>
              </w:rPr>
              <w:t>,0</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AA05E" w14:textId="35A6B9FF" w:rsidR="00FF2CE0" w:rsidRPr="00C23257" w:rsidRDefault="00FF2CE0" w:rsidP="00547FA3">
            <w:pPr>
              <w:jc w:val="center"/>
              <w:rPr>
                <w:sz w:val="22"/>
                <w:szCs w:val="22"/>
                <w:lang w:val="uk-UA"/>
              </w:rPr>
            </w:pPr>
            <w:r w:rsidRPr="00C23257">
              <w:rPr>
                <w:sz w:val="22"/>
                <w:szCs w:val="22"/>
                <w:lang w:val="uk-UA"/>
              </w:rPr>
              <w:t>4</w:t>
            </w:r>
            <w:r w:rsidR="00093716" w:rsidRPr="00C23257">
              <w:rPr>
                <w:sz w:val="22"/>
                <w:szCs w:val="22"/>
                <w:lang w:val="uk-UA"/>
              </w:rPr>
              <w:t>5 0</w:t>
            </w:r>
            <w:r w:rsidRPr="00C23257">
              <w:rPr>
                <w:sz w:val="22"/>
                <w:szCs w:val="22"/>
                <w:lang w:val="uk-UA"/>
              </w:rPr>
              <w:t>00</w:t>
            </w:r>
            <w:r w:rsidR="00093716" w:rsidRPr="00C23257">
              <w:rPr>
                <w:sz w:val="22"/>
                <w:szCs w:val="22"/>
                <w:lang w:val="uk-UA"/>
              </w:rPr>
              <w:t>,0</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3BDECE" w14:textId="13453400" w:rsidR="00FF2CE0" w:rsidRPr="00C23257" w:rsidRDefault="00FF2CE0" w:rsidP="00547FA3">
            <w:pPr>
              <w:jc w:val="center"/>
              <w:rPr>
                <w:sz w:val="22"/>
                <w:szCs w:val="22"/>
                <w:lang w:val="uk-UA"/>
              </w:rPr>
            </w:pPr>
            <w:r w:rsidRPr="00C23257">
              <w:rPr>
                <w:sz w:val="22"/>
                <w:szCs w:val="22"/>
                <w:lang w:val="uk-UA"/>
              </w:rPr>
              <w:t>4</w:t>
            </w:r>
            <w:r w:rsidR="00093716" w:rsidRPr="00C23257">
              <w:rPr>
                <w:sz w:val="22"/>
                <w:szCs w:val="22"/>
                <w:lang w:val="uk-UA"/>
              </w:rPr>
              <w:t>5 0</w:t>
            </w:r>
            <w:r w:rsidRPr="00C23257">
              <w:rPr>
                <w:sz w:val="22"/>
                <w:szCs w:val="22"/>
                <w:lang w:val="uk-UA"/>
              </w:rPr>
              <w:t>00</w:t>
            </w:r>
            <w:r w:rsidR="00547FA3" w:rsidRPr="00C23257">
              <w:rPr>
                <w:sz w:val="22"/>
                <w:szCs w:val="22"/>
                <w:lang w:val="uk-UA"/>
              </w:rPr>
              <w:t>,0</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36C48" w14:textId="5ECA55AA" w:rsidR="00FF2CE0" w:rsidRPr="00C23257" w:rsidRDefault="00FF2CE0" w:rsidP="00547FA3">
            <w:pPr>
              <w:jc w:val="center"/>
              <w:rPr>
                <w:sz w:val="22"/>
                <w:szCs w:val="22"/>
                <w:lang w:val="uk-UA"/>
              </w:rPr>
            </w:pPr>
            <w:r w:rsidRPr="00C23257">
              <w:rPr>
                <w:sz w:val="22"/>
                <w:szCs w:val="22"/>
                <w:lang w:val="uk-UA"/>
              </w:rPr>
              <w:t>4</w:t>
            </w:r>
            <w:r w:rsidR="00093716" w:rsidRPr="00C23257">
              <w:rPr>
                <w:sz w:val="22"/>
                <w:szCs w:val="22"/>
                <w:lang w:val="uk-UA"/>
              </w:rPr>
              <w:t>5 0</w:t>
            </w:r>
            <w:r w:rsidRPr="00C23257">
              <w:rPr>
                <w:sz w:val="22"/>
                <w:szCs w:val="22"/>
                <w:lang w:val="uk-UA"/>
              </w:rPr>
              <w:t>00</w:t>
            </w:r>
            <w:r w:rsidR="00093716" w:rsidRPr="00C23257">
              <w:rPr>
                <w:sz w:val="22"/>
                <w:szCs w:val="22"/>
                <w:lang w:val="uk-UA"/>
              </w:rPr>
              <w:t>,0</w:t>
            </w:r>
          </w:p>
        </w:tc>
        <w:tc>
          <w:tcPr>
            <w:tcW w:w="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C94B3A" w14:textId="145E9BA9" w:rsidR="00FF2CE0" w:rsidRPr="00C23257" w:rsidRDefault="00D64242" w:rsidP="00D64242">
            <w:pPr>
              <w:jc w:val="center"/>
              <w:rPr>
                <w:sz w:val="22"/>
                <w:szCs w:val="22"/>
                <w:lang w:val="uk-UA"/>
              </w:rPr>
            </w:pPr>
            <w:r w:rsidRPr="00C23257">
              <w:rPr>
                <w:sz w:val="22"/>
                <w:szCs w:val="22"/>
                <w:lang w:val="uk-UA"/>
              </w:rPr>
              <w:t xml:space="preserve">Продовження термінів служби будинків, відновлення та покращення стану житла. Дбайливе ставлення до спільного майна. </w:t>
            </w:r>
            <w:r w:rsidR="00547FA3" w:rsidRPr="00C23257">
              <w:rPr>
                <w:sz w:val="22"/>
                <w:szCs w:val="22"/>
                <w:lang w:val="uk-UA"/>
              </w:rPr>
              <w:t xml:space="preserve"> </w:t>
            </w:r>
          </w:p>
        </w:tc>
      </w:tr>
      <w:tr w:rsidR="00E860C0" w:rsidRPr="00C23257" w14:paraId="2BC0257D" w14:textId="77777777" w:rsidTr="00C23257">
        <w:trPr>
          <w:gridAfter w:val="2"/>
          <w:wAfter w:w="13" w:type="pct"/>
          <w:cantSplit/>
          <w:trHeight w:val="288"/>
        </w:trPr>
        <w:tc>
          <w:tcPr>
            <w:tcW w:w="2296"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BF438" w14:textId="2EF2141D" w:rsidR="00E860C0" w:rsidRPr="00C23257" w:rsidRDefault="00E860C0" w:rsidP="00E860C0">
            <w:pPr>
              <w:ind w:left="113" w:right="113"/>
              <w:rPr>
                <w:b/>
                <w:sz w:val="22"/>
                <w:szCs w:val="22"/>
                <w:lang w:val="uk-UA"/>
              </w:rPr>
            </w:pPr>
            <w:r w:rsidRPr="00C23257">
              <w:rPr>
                <w:b/>
                <w:sz w:val="22"/>
                <w:szCs w:val="22"/>
                <w:lang w:val="uk-UA"/>
              </w:rPr>
              <w:t>Всього</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4D06D" w14:textId="04AF16D2" w:rsidR="00E860C0" w:rsidRPr="00C23257" w:rsidRDefault="00E860C0" w:rsidP="00E860C0">
            <w:pPr>
              <w:rPr>
                <w:b/>
                <w:sz w:val="22"/>
                <w:szCs w:val="22"/>
                <w:lang w:val="uk-UA"/>
              </w:rPr>
            </w:pPr>
            <w:r w:rsidRPr="00C23257">
              <w:rPr>
                <w:b/>
                <w:sz w:val="22"/>
                <w:szCs w:val="22"/>
                <w:lang w:val="uk-UA"/>
              </w:rPr>
              <w:t>225 000,0</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CB565" w14:textId="4C0B302C" w:rsidR="00E860C0" w:rsidRPr="00C23257" w:rsidRDefault="00E860C0" w:rsidP="00E860C0">
            <w:pPr>
              <w:jc w:val="center"/>
              <w:rPr>
                <w:b/>
                <w:sz w:val="22"/>
                <w:szCs w:val="22"/>
                <w:lang w:val="uk-UA"/>
              </w:rPr>
            </w:pPr>
            <w:r w:rsidRPr="00C23257">
              <w:rPr>
                <w:b/>
                <w:sz w:val="22"/>
                <w:szCs w:val="22"/>
                <w:lang w:val="uk-UA"/>
              </w:rPr>
              <w:t>45 000,0</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7CEB0" w14:textId="6443DAD1" w:rsidR="00E860C0" w:rsidRPr="00C23257" w:rsidRDefault="00E860C0" w:rsidP="00E860C0">
            <w:pPr>
              <w:jc w:val="center"/>
              <w:rPr>
                <w:b/>
                <w:sz w:val="22"/>
                <w:szCs w:val="22"/>
                <w:lang w:val="uk-UA"/>
              </w:rPr>
            </w:pPr>
            <w:r w:rsidRPr="00C23257">
              <w:rPr>
                <w:b/>
                <w:sz w:val="22"/>
                <w:szCs w:val="22"/>
                <w:lang w:val="uk-UA"/>
              </w:rPr>
              <w:t>45 000,0</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11E76" w14:textId="1A2E6962" w:rsidR="00E860C0" w:rsidRPr="00C23257" w:rsidRDefault="00E860C0" w:rsidP="00E860C0">
            <w:pPr>
              <w:jc w:val="center"/>
              <w:rPr>
                <w:b/>
                <w:sz w:val="22"/>
                <w:szCs w:val="22"/>
                <w:lang w:val="uk-UA"/>
              </w:rPr>
            </w:pPr>
            <w:r w:rsidRPr="00C23257">
              <w:rPr>
                <w:b/>
                <w:sz w:val="22"/>
                <w:szCs w:val="22"/>
                <w:lang w:val="uk-UA"/>
              </w:rPr>
              <w:t>45 000,0</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A7D9F" w14:textId="018D85D5" w:rsidR="00E860C0" w:rsidRPr="00C23257" w:rsidRDefault="00E860C0" w:rsidP="00E860C0">
            <w:pPr>
              <w:jc w:val="center"/>
              <w:rPr>
                <w:b/>
                <w:sz w:val="22"/>
                <w:szCs w:val="22"/>
                <w:lang w:val="uk-UA"/>
              </w:rPr>
            </w:pPr>
            <w:r w:rsidRPr="00C23257">
              <w:rPr>
                <w:b/>
                <w:sz w:val="22"/>
                <w:szCs w:val="22"/>
                <w:lang w:val="uk-UA"/>
              </w:rPr>
              <w:t>45 000,0</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1EDB1" w14:textId="2D53FCD2" w:rsidR="00E860C0" w:rsidRPr="00C23257" w:rsidRDefault="00E860C0" w:rsidP="00E860C0">
            <w:pPr>
              <w:jc w:val="center"/>
              <w:rPr>
                <w:b/>
                <w:sz w:val="22"/>
                <w:szCs w:val="22"/>
                <w:lang w:val="uk-UA"/>
              </w:rPr>
            </w:pPr>
            <w:r w:rsidRPr="00C23257">
              <w:rPr>
                <w:b/>
                <w:sz w:val="22"/>
                <w:szCs w:val="22"/>
                <w:lang w:val="uk-UA"/>
              </w:rPr>
              <w:t>45 000,0</w:t>
            </w:r>
          </w:p>
        </w:tc>
        <w:tc>
          <w:tcPr>
            <w:tcW w:w="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86A3A" w14:textId="77777777" w:rsidR="00E860C0" w:rsidRPr="00C23257" w:rsidRDefault="00E860C0" w:rsidP="00E860C0">
            <w:pPr>
              <w:jc w:val="center"/>
              <w:rPr>
                <w:color w:val="353838"/>
                <w:sz w:val="22"/>
                <w:szCs w:val="22"/>
                <w:lang w:val="uk-UA"/>
              </w:rPr>
            </w:pPr>
          </w:p>
        </w:tc>
      </w:tr>
    </w:tbl>
    <w:p w14:paraId="241ACAA1" w14:textId="77777777" w:rsidR="00FF2CE0" w:rsidRPr="00B20E86" w:rsidRDefault="00FF2CE0" w:rsidP="00FF2CE0">
      <w:pPr>
        <w:rPr>
          <w:sz w:val="28"/>
          <w:szCs w:val="28"/>
          <w:lang w:val="uk-UA" w:eastAsia="ar-SA"/>
        </w:rPr>
      </w:pPr>
      <w:r w:rsidRPr="00B20E86">
        <w:rPr>
          <w:sz w:val="28"/>
          <w:szCs w:val="28"/>
          <w:lang w:val="uk-UA"/>
        </w:rPr>
        <w:t xml:space="preserve"> </w:t>
      </w:r>
    </w:p>
    <w:p w14:paraId="32DC51B0" w14:textId="77777777" w:rsidR="00FF2CE0" w:rsidRPr="00B20E86" w:rsidRDefault="00FF2CE0" w:rsidP="00FF2CE0">
      <w:pPr>
        <w:rPr>
          <w:sz w:val="28"/>
          <w:szCs w:val="28"/>
          <w:lang w:val="uk-UA"/>
        </w:rPr>
        <w:sectPr w:rsidR="00FF2CE0" w:rsidRPr="00B20E86" w:rsidSect="00AA7189">
          <w:pgSz w:w="15840" w:h="12240" w:orient="landscape"/>
          <w:pgMar w:top="1135" w:right="1134" w:bottom="1985" w:left="1134" w:header="709" w:footer="709" w:gutter="0"/>
          <w:cols w:space="720"/>
          <w:docGrid w:linePitch="326"/>
        </w:sectPr>
      </w:pPr>
    </w:p>
    <w:p w14:paraId="4936A68D" w14:textId="3E4911AC" w:rsidR="00FF2CE0" w:rsidRPr="00B20E86" w:rsidRDefault="00FF2CE0" w:rsidP="00951BB3">
      <w:pPr>
        <w:pStyle w:val="1"/>
        <w:numPr>
          <w:ilvl w:val="0"/>
          <w:numId w:val="0"/>
        </w:numPr>
        <w:tabs>
          <w:tab w:val="left" w:pos="708"/>
        </w:tabs>
        <w:spacing w:before="0"/>
        <w:jc w:val="center"/>
        <w:rPr>
          <w:sz w:val="28"/>
          <w:szCs w:val="28"/>
        </w:rPr>
      </w:pPr>
      <w:r w:rsidRPr="00B20E86">
        <w:rPr>
          <w:sz w:val="28"/>
          <w:szCs w:val="28"/>
        </w:rPr>
        <w:lastRenderedPageBreak/>
        <w:t>6. Координація та контроль за ходом виконання Програми</w:t>
      </w:r>
    </w:p>
    <w:p w14:paraId="1437D139" w14:textId="77777777" w:rsidR="00951BB3" w:rsidRPr="00B20E86" w:rsidRDefault="00951BB3" w:rsidP="00951BB3">
      <w:pPr>
        <w:pStyle w:val="a0"/>
        <w:spacing w:after="0"/>
      </w:pPr>
    </w:p>
    <w:p w14:paraId="128A14EF" w14:textId="77777777" w:rsidR="006542FF" w:rsidRPr="00B20E86" w:rsidRDefault="006542FF" w:rsidP="006542FF">
      <w:pPr>
        <w:pStyle w:val="2"/>
        <w:numPr>
          <w:ilvl w:val="0"/>
          <w:numId w:val="0"/>
        </w:numPr>
        <w:tabs>
          <w:tab w:val="num" w:pos="612"/>
        </w:tabs>
        <w:spacing w:before="0"/>
        <w:ind w:firstLine="567"/>
        <w:rPr>
          <w:szCs w:val="28"/>
        </w:rPr>
      </w:pPr>
      <w:r w:rsidRPr="00B20E86">
        <w:rPr>
          <w:szCs w:val="28"/>
        </w:rPr>
        <w:t>6.1. Координацію дій по виконанню заходів Програми здійснює Департамент житлово-комунального господарства, майна та будівництва виконавчого комітету Вараської міської ради.</w:t>
      </w:r>
    </w:p>
    <w:p w14:paraId="5651C441" w14:textId="77777777" w:rsidR="006542FF" w:rsidRPr="00B20E86" w:rsidRDefault="006542FF" w:rsidP="006542FF">
      <w:pPr>
        <w:pStyle w:val="2"/>
        <w:numPr>
          <w:ilvl w:val="0"/>
          <w:numId w:val="0"/>
        </w:numPr>
        <w:tabs>
          <w:tab w:val="num" w:pos="612"/>
        </w:tabs>
        <w:spacing w:before="0"/>
        <w:ind w:firstLine="567"/>
        <w:rPr>
          <w:szCs w:val="28"/>
        </w:rPr>
      </w:pPr>
      <w:r w:rsidRPr="00B20E86">
        <w:rPr>
          <w:szCs w:val="28"/>
        </w:rPr>
        <w:tab/>
        <w:t>6.2.</w:t>
      </w:r>
      <w:r w:rsidRPr="00B20E86">
        <w:t xml:space="preserve"> </w:t>
      </w:r>
      <w:r w:rsidRPr="00B20E86">
        <w:rPr>
          <w:szCs w:val="28"/>
        </w:rPr>
        <w:t xml:space="preserve">Контроль за цільовим та ефективним використанням бюджетних коштів здійснюють головний розпорядник бюджетних коштів – Департамент житлово-комунального господарства, майна та будівництва виконавчого комітету Вараської міської ради, постійна комісія міської ради з питань бюджету, фінансів, економічного розвитку та інвестиційної політики, профільні постійні комісії міської ради. </w:t>
      </w:r>
    </w:p>
    <w:p w14:paraId="19E2CAA1" w14:textId="77777777" w:rsidR="006542FF" w:rsidRPr="00B20E86" w:rsidRDefault="006542FF" w:rsidP="006542FF">
      <w:pPr>
        <w:pStyle w:val="af1"/>
        <w:tabs>
          <w:tab w:val="left" w:pos="993"/>
        </w:tabs>
        <w:ind w:left="0" w:firstLine="567"/>
        <w:jc w:val="both"/>
        <w:rPr>
          <w:sz w:val="28"/>
          <w:szCs w:val="28"/>
          <w:lang w:val="uk-UA"/>
        </w:rPr>
      </w:pPr>
      <w:r w:rsidRPr="00B20E86">
        <w:rPr>
          <w:szCs w:val="28"/>
          <w:lang w:val="uk-UA"/>
        </w:rPr>
        <w:t>6.3.</w:t>
      </w:r>
      <w:r w:rsidRPr="00B20E86">
        <w:rPr>
          <w:sz w:val="28"/>
          <w:szCs w:val="28"/>
          <w:lang w:val="uk-UA"/>
        </w:rPr>
        <w:t xml:space="preserve"> Департамент житлово-комунального господарства, майна та будівництва виконавчого комітету Вараської міської ради, відповідальний за виконання заходів Програми, готує щорічний звіт про результати виконання заходів Програми та подає його до 20 січня на розгляд до управління економіки та розвитку громади виконавчого комітету Вараської міської ради з метою визначення ефективності виконання Програми. </w:t>
      </w:r>
    </w:p>
    <w:p w14:paraId="2C84543D" w14:textId="77777777" w:rsidR="006542FF" w:rsidRPr="00B20E86" w:rsidRDefault="006542FF" w:rsidP="006542FF">
      <w:pPr>
        <w:pStyle w:val="2"/>
        <w:numPr>
          <w:ilvl w:val="0"/>
          <w:numId w:val="0"/>
        </w:numPr>
        <w:tabs>
          <w:tab w:val="num" w:pos="612"/>
        </w:tabs>
        <w:spacing w:before="0"/>
        <w:ind w:firstLine="567"/>
        <w:rPr>
          <w:szCs w:val="28"/>
        </w:rPr>
      </w:pPr>
      <w:r w:rsidRPr="00B20E86">
        <w:rPr>
          <w:szCs w:val="28"/>
        </w:rPr>
        <w:tab/>
        <w:t>6.4. Контроль за ходом виконання заходів Програми здійснює</w:t>
      </w:r>
      <w:r w:rsidRPr="00B20E86">
        <w:t xml:space="preserve"> заступник  міського голови з питань діяльності виконавчих органів ради відповідно до  розподілу функціональних обов’язків та постійна комісія з питань комунального майна, житлової політики, інфраструктури та благоустрою. </w:t>
      </w:r>
    </w:p>
    <w:p w14:paraId="62CCA1A3" w14:textId="77777777" w:rsidR="00556312" w:rsidRPr="00B20E86" w:rsidRDefault="00556312" w:rsidP="00556312">
      <w:pPr>
        <w:tabs>
          <w:tab w:val="num" w:pos="0"/>
        </w:tabs>
        <w:jc w:val="both"/>
        <w:rPr>
          <w:sz w:val="28"/>
          <w:szCs w:val="28"/>
          <w:lang w:val="uk-UA"/>
        </w:rPr>
      </w:pPr>
    </w:p>
    <w:p w14:paraId="01CFC138" w14:textId="5F61E851" w:rsidR="00FF2CE0" w:rsidRPr="00B20E86" w:rsidRDefault="00FF2CE0" w:rsidP="00556312">
      <w:pPr>
        <w:pStyle w:val="2"/>
        <w:numPr>
          <w:ilvl w:val="0"/>
          <w:numId w:val="0"/>
        </w:numPr>
        <w:rPr>
          <w:szCs w:val="28"/>
        </w:rPr>
      </w:pPr>
    </w:p>
    <w:p w14:paraId="6371B6E1" w14:textId="77777777" w:rsidR="00A82263" w:rsidRPr="00B20E86" w:rsidRDefault="00A82263" w:rsidP="00A82263">
      <w:pPr>
        <w:pStyle w:val="a0"/>
      </w:pPr>
    </w:p>
    <w:p w14:paraId="1A343DF7" w14:textId="77777777" w:rsidR="00FF2CE0" w:rsidRPr="00B20E86" w:rsidRDefault="004A77DD" w:rsidP="00D40F5B">
      <w:pPr>
        <w:rPr>
          <w:sz w:val="28"/>
          <w:szCs w:val="28"/>
          <w:shd w:val="clear" w:color="auto" w:fill="FFFFFF"/>
          <w:lang w:val="uk-UA"/>
        </w:rPr>
      </w:pPr>
      <w:r w:rsidRPr="00B20E86">
        <w:rPr>
          <w:sz w:val="28"/>
          <w:szCs w:val="28"/>
          <w:lang w:val="uk-UA"/>
        </w:rPr>
        <w:t>Міський голова</w:t>
      </w:r>
      <w:r w:rsidRPr="00B20E86">
        <w:rPr>
          <w:sz w:val="28"/>
          <w:szCs w:val="28"/>
          <w:lang w:val="uk-UA"/>
        </w:rPr>
        <w:tab/>
      </w:r>
      <w:r w:rsidRPr="00B20E86">
        <w:rPr>
          <w:sz w:val="28"/>
          <w:szCs w:val="28"/>
          <w:lang w:val="uk-UA"/>
        </w:rPr>
        <w:tab/>
      </w:r>
      <w:r w:rsidRPr="00B20E86">
        <w:rPr>
          <w:sz w:val="28"/>
          <w:szCs w:val="28"/>
          <w:lang w:val="uk-UA"/>
        </w:rPr>
        <w:tab/>
      </w:r>
      <w:r w:rsidRPr="00B20E86">
        <w:rPr>
          <w:sz w:val="28"/>
          <w:szCs w:val="28"/>
          <w:lang w:val="uk-UA"/>
        </w:rPr>
        <w:tab/>
      </w:r>
      <w:r w:rsidRPr="00B20E86">
        <w:rPr>
          <w:sz w:val="28"/>
          <w:szCs w:val="28"/>
          <w:lang w:val="uk-UA"/>
        </w:rPr>
        <w:tab/>
      </w:r>
      <w:r w:rsidRPr="00B20E86">
        <w:rPr>
          <w:sz w:val="28"/>
          <w:szCs w:val="28"/>
          <w:lang w:val="uk-UA"/>
        </w:rPr>
        <w:tab/>
      </w:r>
      <w:r w:rsidRPr="00B20E86">
        <w:rPr>
          <w:sz w:val="28"/>
          <w:szCs w:val="28"/>
          <w:lang w:val="uk-UA"/>
        </w:rPr>
        <w:tab/>
      </w:r>
      <w:r w:rsidRPr="00B20E86">
        <w:rPr>
          <w:sz w:val="28"/>
          <w:szCs w:val="28"/>
          <w:lang w:val="uk-UA"/>
        </w:rPr>
        <w:tab/>
        <w:t>Олександр МЕНЗУЛ</w:t>
      </w:r>
    </w:p>
    <w:p w14:paraId="6139DE2F" w14:textId="77777777" w:rsidR="00FF2CE0" w:rsidRPr="00B20E86" w:rsidRDefault="00FF2CE0" w:rsidP="001F1728">
      <w:pPr>
        <w:rPr>
          <w:sz w:val="28"/>
          <w:szCs w:val="28"/>
          <w:lang w:val="uk-UA"/>
        </w:rPr>
      </w:pPr>
    </w:p>
    <w:p w14:paraId="040D9D6D" w14:textId="77777777" w:rsidR="004A77DD" w:rsidRPr="00B20E86" w:rsidRDefault="004A77DD" w:rsidP="001F1728">
      <w:pPr>
        <w:rPr>
          <w:sz w:val="28"/>
          <w:szCs w:val="28"/>
          <w:lang w:val="uk-UA"/>
        </w:rPr>
      </w:pPr>
    </w:p>
    <w:p w14:paraId="195D04BD" w14:textId="77777777" w:rsidR="004A77DD" w:rsidRPr="00B20E86" w:rsidRDefault="004A77DD" w:rsidP="001F1728">
      <w:pPr>
        <w:rPr>
          <w:sz w:val="28"/>
          <w:szCs w:val="28"/>
          <w:lang w:val="uk-UA"/>
        </w:rPr>
      </w:pPr>
    </w:p>
    <w:p w14:paraId="208B8B99" w14:textId="77777777" w:rsidR="004A77DD" w:rsidRPr="00B20E86" w:rsidRDefault="004A77DD" w:rsidP="001F1728">
      <w:pPr>
        <w:rPr>
          <w:sz w:val="28"/>
          <w:szCs w:val="28"/>
          <w:lang w:val="uk-UA"/>
        </w:rPr>
      </w:pPr>
    </w:p>
    <w:p w14:paraId="24772441" w14:textId="77777777" w:rsidR="004A77DD" w:rsidRPr="00B20E86" w:rsidRDefault="004A77DD" w:rsidP="001F1728">
      <w:pPr>
        <w:rPr>
          <w:sz w:val="28"/>
          <w:szCs w:val="28"/>
          <w:lang w:val="uk-UA"/>
        </w:rPr>
      </w:pPr>
    </w:p>
    <w:p w14:paraId="09B6A9E2" w14:textId="77777777" w:rsidR="004A77DD" w:rsidRPr="00B20E86" w:rsidRDefault="004A77DD" w:rsidP="001F1728">
      <w:pPr>
        <w:rPr>
          <w:sz w:val="28"/>
          <w:szCs w:val="28"/>
          <w:lang w:val="uk-UA"/>
        </w:rPr>
      </w:pPr>
    </w:p>
    <w:p w14:paraId="3F9FF587" w14:textId="77777777" w:rsidR="004A77DD" w:rsidRPr="00B20E86" w:rsidRDefault="004A77DD" w:rsidP="001F1728">
      <w:pPr>
        <w:rPr>
          <w:sz w:val="28"/>
          <w:szCs w:val="28"/>
          <w:lang w:val="uk-UA"/>
        </w:rPr>
      </w:pPr>
    </w:p>
    <w:p w14:paraId="769B1F3F" w14:textId="77777777" w:rsidR="004A77DD" w:rsidRPr="00B20E86" w:rsidRDefault="004A77DD" w:rsidP="001F1728">
      <w:pPr>
        <w:rPr>
          <w:sz w:val="28"/>
          <w:szCs w:val="28"/>
          <w:lang w:val="uk-UA"/>
        </w:rPr>
      </w:pPr>
    </w:p>
    <w:p w14:paraId="380AA09C" w14:textId="77777777" w:rsidR="004A77DD" w:rsidRPr="00B20E86" w:rsidRDefault="004A77DD" w:rsidP="001F1728">
      <w:pPr>
        <w:rPr>
          <w:sz w:val="28"/>
          <w:szCs w:val="28"/>
          <w:lang w:val="uk-UA"/>
        </w:rPr>
      </w:pPr>
    </w:p>
    <w:p w14:paraId="0AC049BB" w14:textId="77777777" w:rsidR="004A77DD" w:rsidRPr="00B20E86" w:rsidRDefault="004A77DD" w:rsidP="001F1728">
      <w:pPr>
        <w:rPr>
          <w:sz w:val="28"/>
          <w:szCs w:val="28"/>
          <w:lang w:val="uk-UA"/>
        </w:rPr>
      </w:pPr>
    </w:p>
    <w:p w14:paraId="0DD9423C" w14:textId="77777777" w:rsidR="004A77DD" w:rsidRPr="00B20E86" w:rsidRDefault="004A77DD" w:rsidP="001F1728">
      <w:pPr>
        <w:rPr>
          <w:sz w:val="28"/>
          <w:szCs w:val="28"/>
          <w:lang w:val="uk-UA"/>
        </w:rPr>
      </w:pPr>
    </w:p>
    <w:p w14:paraId="62CEAD38" w14:textId="77777777" w:rsidR="004A77DD" w:rsidRPr="00B20E86" w:rsidRDefault="004A77DD" w:rsidP="001F1728">
      <w:pPr>
        <w:rPr>
          <w:sz w:val="28"/>
          <w:szCs w:val="28"/>
          <w:lang w:val="uk-UA"/>
        </w:rPr>
      </w:pPr>
    </w:p>
    <w:p w14:paraId="2DD82ABE" w14:textId="77777777" w:rsidR="004A77DD" w:rsidRPr="00B20E86" w:rsidRDefault="004A77DD" w:rsidP="001F1728">
      <w:pPr>
        <w:rPr>
          <w:sz w:val="28"/>
          <w:szCs w:val="28"/>
          <w:lang w:val="uk-UA"/>
        </w:rPr>
      </w:pPr>
    </w:p>
    <w:p w14:paraId="58EC75FE" w14:textId="77777777" w:rsidR="004A77DD" w:rsidRPr="00B20E86" w:rsidRDefault="004A77DD" w:rsidP="001F1728">
      <w:pPr>
        <w:rPr>
          <w:sz w:val="28"/>
          <w:szCs w:val="28"/>
          <w:lang w:val="uk-UA"/>
        </w:rPr>
      </w:pPr>
    </w:p>
    <w:p w14:paraId="0277693E" w14:textId="77777777" w:rsidR="004A77DD" w:rsidRPr="00B20E86" w:rsidRDefault="004A77DD" w:rsidP="001F1728">
      <w:pPr>
        <w:rPr>
          <w:sz w:val="28"/>
          <w:szCs w:val="28"/>
          <w:lang w:val="uk-UA"/>
        </w:rPr>
      </w:pPr>
    </w:p>
    <w:p w14:paraId="3A0D2C71" w14:textId="77777777" w:rsidR="004A77DD" w:rsidRPr="00B20E86" w:rsidRDefault="004A77DD" w:rsidP="001F1728">
      <w:pPr>
        <w:rPr>
          <w:sz w:val="28"/>
          <w:szCs w:val="28"/>
          <w:lang w:val="uk-UA"/>
        </w:rPr>
      </w:pPr>
    </w:p>
    <w:p w14:paraId="266EB862" w14:textId="77777777" w:rsidR="004A77DD" w:rsidRPr="00B20E86" w:rsidRDefault="004A77DD" w:rsidP="001F1728">
      <w:pPr>
        <w:rPr>
          <w:sz w:val="28"/>
          <w:szCs w:val="28"/>
          <w:lang w:val="uk-UA"/>
        </w:rPr>
      </w:pPr>
    </w:p>
    <w:p w14:paraId="00A43D1B" w14:textId="77777777" w:rsidR="004A77DD" w:rsidRPr="00B20E86" w:rsidRDefault="004A77DD" w:rsidP="001F1728">
      <w:pPr>
        <w:rPr>
          <w:sz w:val="28"/>
          <w:szCs w:val="28"/>
          <w:lang w:val="uk-UA"/>
        </w:rPr>
      </w:pPr>
    </w:p>
    <w:p w14:paraId="37C8DC72" w14:textId="77777777" w:rsidR="004A77DD" w:rsidRPr="00B20E86" w:rsidRDefault="004A77DD" w:rsidP="001F1728">
      <w:pPr>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986"/>
      </w:tblGrid>
      <w:tr w:rsidR="00574011" w:rsidRPr="00B20E86" w14:paraId="3FE9F0C6" w14:textId="77777777" w:rsidTr="0081162C">
        <w:tc>
          <w:tcPr>
            <w:tcW w:w="4653" w:type="dxa"/>
          </w:tcPr>
          <w:p w14:paraId="3E653842" w14:textId="77777777" w:rsidR="00574011" w:rsidRPr="00B20E86" w:rsidRDefault="00574011" w:rsidP="00CB34B0">
            <w:pPr>
              <w:ind w:right="180"/>
              <w:jc w:val="right"/>
              <w:rPr>
                <w:bCs/>
                <w:sz w:val="28"/>
                <w:szCs w:val="28"/>
                <w:lang w:val="uk-UA"/>
              </w:rPr>
            </w:pPr>
          </w:p>
        </w:tc>
        <w:tc>
          <w:tcPr>
            <w:tcW w:w="4986" w:type="dxa"/>
          </w:tcPr>
          <w:p w14:paraId="3C4C8E5B" w14:textId="0BA7D87B" w:rsidR="00574011" w:rsidRPr="00B20E86" w:rsidRDefault="00574011" w:rsidP="00CB34B0">
            <w:pPr>
              <w:ind w:right="180"/>
              <w:rPr>
                <w:lang w:val="uk-UA"/>
              </w:rPr>
            </w:pPr>
            <w:r w:rsidRPr="00B20E86">
              <w:rPr>
                <w:lang w:val="uk-UA"/>
              </w:rPr>
              <w:t>Додаток 1</w:t>
            </w:r>
          </w:p>
          <w:p w14:paraId="4549EBDA" w14:textId="5774598A" w:rsidR="00574011" w:rsidRPr="00B20E86" w:rsidRDefault="00A93C33" w:rsidP="00CB34B0">
            <w:pPr>
              <w:pageBreakBefore/>
              <w:ind w:right="180"/>
              <w:rPr>
                <w:sz w:val="28"/>
                <w:szCs w:val="28"/>
                <w:lang w:val="uk-UA"/>
              </w:rPr>
            </w:pPr>
            <w:r>
              <w:rPr>
                <w:lang w:val="uk-UA"/>
              </w:rPr>
              <w:t xml:space="preserve">до </w:t>
            </w:r>
            <w:r w:rsidR="00FE45E7" w:rsidRPr="00B20E86">
              <w:rPr>
                <w:lang w:val="uk-UA"/>
              </w:rPr>
              <w:t>Програми співфінансування капітальних ремонтів багатоквартирних житлових будинків на 202</w:t>
            </w:r>
            <w:r w:rsidR="00336C9A" w:rsidRPr="00B20E86">
              <w:rPr>
                <w:lang w:val="uk-UA"/>
              </w:rPr>
              <w:t>6</w:t>
            </w:r>
            <w:r w:rsidR="00FE45E7" w:rsidRPr="00B20E86">
              <w:rPr>
                <w:lang w:val="uk-UA"/>
              </w:rPr>
              <w:t>-20</w:t>
            </w:r>
            <w:r w:rsidR="00336C9A" w:rsidRPr="00B20E86">
              <w:rPr>
                <w:lang w:val="uk-UA"/>
              </w:rPr>
              <w:t>30</w:t>
            </w:r>
            <w:r w:rsidR="00FE45E7" w:rsidRPr="00B20E86">
              <w:rPr>
                <w:lang w:val="uk-UA"/>
              </w:rPr>
              <w:t xml:space="preserve"> роки</w:t>
            </w:r>
          </w:p>
        </w:tc>
      </w:tr>
    </w:tbl>
    <w:p w14:paraId="6AB443E0" w14:textId="77777777" w:rsidR="004A77DD" w:rsidRPr="00B20E86" w:rsidRDefault="004A77DD" w:rsidP="00F51537">
      <w:pPr>
        <w:rPr>
          <w:caps/>
          <w:sz w:val="28"/>
          <w:szCs w:val="28"/>
          <w:lang w:val="uk-UA"/>
        </w:rPr>
      </w:pPr>
    </w:p>
    <w:p w14:paraId="209CC583" w14:textId="77777777" w:rsidR="004A77DD" w:rsidRPr="00B20E86" w:rsidRDefault="004A77DD" w:rsidP="004A77DD">
      <w:pPr>
        <w:jc w:val="center"/>
        <w:rPr>
          <w:caps/>
          <w:sz w:val="28"/>
          <w:szCs w:val="28"/>
          <w:lang w:val="uk-UA"/>
        </w:rPr>
      </w:pPr>
    </w:p>
    <w:p w14:paraId="0BC4C0B3" w14:textId="01510C1A" w:rsidR="00F51537" w:rsidRPr="00B20E86" w:rsidRDefault="00927714" w:rsidP="00F51537">
      <w:pPr>
        <w:autoSpaceDE w:val="0"/>
        <w:autoSpaceDN w:val="0"/>
        <w:adjustRightInd w:val="0"/>
        <w:jc w:val="center"/>
        <w:rPr>
          <w:rFonts w:eastAsiaTheme="minorHAnsi"/>
          <w:color w:val="000000"/>
          <w:sz w:val="28"/>
          <w:szCs w:val="28"/>
          <w:lang w:val="uk-UA" w:eastAsia="en-US"/>
        </w:rPr>
      </w:pPr>
      <w:r>
        <w:rPr>
          <w:rFonts w:eastAsiaTheme="minorHAnsi"/>
          <w:color w:val="000000"/>
          <w:sz w:val="28"/>
          <w:szCs w:val="28"/>
          <w:lang w:val="uk-UA" w:eastAsia="en-US"/>
        </w:rPr>
        <w:t>ПРОЄ</w:t>
      </w:r>
      <w:r w:rsidR="00F51537" w:rsidRPr="00B20E86">
        <w:rPr>
          <w:rFonts w:eastAsiaTheme="minorHAnsi"/>
          <w:color w:val="000000"/>
          <w:sz w:val="28"/>
          <w:szCs w:val="28"/>
          <w:lang w:val="uk-UA" w:eastAsia="en-US"/>
        </w:rPr>
        <w:t>КТНА ЗАЯВКА</w:t>
      </w:r>
    </w:p>
    <w:p w14:paraId="16213ECA" w14:textId="4A21B66C" w:rsidR="00F51537" w:rsidRPr="00B20E86" w:rsidRDefault="00F51537" w:rsidP="00F51537">
      <w:pPr>
        <w:autoSpaceDE w:val="0"/>
        <w:autoSpaceDN w:val="0"/>
        <w:adjustRightInd w:val="0"/>
        <w:jc w:val="center"/>
        <w:rPr>
          <w:rFonts w:eastAsiaTheme="minorHAnsi"/>
          <w:color w:val="000000"/>
          <w:sz w:val="28"/>
          <w:szCs w:val="28"/>
          <w:lang w:val="uk-UA" w:eastAsia="en-US"/>
        </w:rPr>
      </w:pPr>
      <w:r w:rsidRPr="00B20E86">
        <w:rPr>
          <w:rFonts w:eastAsiaTheme="minorHAnsi"/>
          <w:color w:val="000000"/>
          <w:sz w:val="28"/>
          <w:szCs w:val="28"/>
          <w:lang w:val="uk-UA" w:eastAsia="en-US"/>
        </w:rPr>
        <w:t xml:space="preserve">на участь у конкурсі з визначення багатоквартирних будинків ОСББ та </w:t>
      </w:r>
      <w:r w:rsidRPr="000069F7">
        <w:rPr>
          <w:rFonts w:eastAsiaTheme="minorHAnsi"/>
          <w:sz w:val="28"/>
          <w:szCs w:val="28"/>
          <w:lang w:val="uk-UA" w:eastAsia="en-US"/>
        </w:rPr>
        <w:t>У</w:t>
      </w:r>
      <w:r w:rsidRPr="00B20E86">
        <w:rPr>
          <w:rFonts w:eastAsiaTheme="minorHAnsi"/>
          <w:color w:val="000000"/>
          <w:sz w:val="28"/>
          <w:szCs w:val="28"/>
          <w:lang w:val="uk-UA" w:eastAsia="en-US"/>
        </w:rPr>
        <w:t>правителя для проведення капітального ремонту на умовах співфінансування</w:t>
      </w:r>
    </w:p>
    <w:p w14:paraId="0A603A7C" w14:textId="77777777" w:rsidR="00F51537" w:rsidRPr="00B20E86" w:rsidRDefault="00F51537" w:rsidP="00F51537">
      <w:pPr>
        <w:autoSpaceDE w:val="0"/>
        <w:autoSpaceDN w:val="0"/>
        <w:adjustRightInd w:val="0"/>
        <w:jc w:val="center"/>
        <w:rPr>
          <w:rFonts w:eastAsiaTheme="minorHAnsi"/>
          <w:color w:val="000000"/>
          <w:sz w:val="28"/>
          <w:szCs w:val="28"/>
          <w:lang w:val="uk-UA" w:eastAsia="en-US"/>
        </w:rPr>
      </w:pPr>
    </w:p>
    <w:p w14:paraId="147281DC" w14:textId="5AA0D20B"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Прошу допустити _________________________________________________ до участі в конкурсі з визначення багатоквартирних будинків</w:t>
      </w:r>
      <w:r w:rsidR="0042365F" w:rsidRPr="00B20E86">
        <w:rPr>
          <w:rFonts w:eastAsiaTheme="minorHAnsi"/>
          <w:color w:val="000000"/>
          <w:sz w:val="28"/>
          <w:szCs w:val="28"/>
          <w:lang w:val="uk-UA" w:eastAsia="en-US"/>
        </w:rPr>
        <w:t>/гуртожитків</w:t>
      </w:r>
      <w:r w:rsidRPr="00B20E86">
        <w:rPr>
          <w:rFonts w:eastAsiaTheme="minorHAnsi"/>
          <w:color w:val="000000"/>
          <w:sz w:val="28"/>
          <w:szCs w:val="28"/>
          <w:lang w:val="uk-UA" w:eastAsia="en-US"/>
        </w:rPr>
        <w:t xml:space="preserve"> для проведення капітального ремонту. </w:t>
      </w:r>
    </w:p>
    <w:p w14:paraId="07B38072" w14:textId="77777777" w:rsidR="00F51537" w:rsidRPr="00B20E86" w:rsidRDefault="00F51537" w:rsidP="00F51537">
      <w:pPr>
        <w:autoSpaceDE w:val="0"/>
        <w:autoSpaceDN w:val="0"/>
        <w:adjustRightInd w:val="0"/>
        <w:rPr>
          <w:rFonts w:eastAsiaTheme="minorHAnsi"/>
          <w:color w:val="000000"/>
          <w:sz w:val="28"/>
          <w:szCs w:val="28"/>
          <w:lang w:val="uk-UA" w:eastAsia="en-US"/>
        </w:rPr>
      </w:pPr>
    </w:p>
    <w:p w14:paraId="07EC8A6D" w14:textId="0C533BEE"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Дата </w:t>
      </w:r>
    </w:p>
    <w:p w14:paraId="702EDADF" w14:textId="77777777" w:rsidR="00F51537" w:rsidRPr="00B20E86" w:rsidRDefault="00F51537" w:rsidP="00F51537">
      <w:pPr>
        <w:autoSpaceDE w:val="0"/>
        <w:autoSpaceDN w:val="0"/>
        <w:adjustRightInd w:val="0"/>
        <w:rPr>
          <w:rFonts w:eastAsiaTheme="minorHAnsi"/>
          <w:color w:val="000000"/>
          <w:sz w:val="28"/>
          <w:szCs w:val="28"/>
          <w:lang w:val="uk-UA" w:eastAsia="en-US"/>
        </w:rPr>
      </w:pPr>
    </w:p>
    <w:p w14:paraId="18871F3D"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1. Інформація про ОСББ / Управителя: </w:t>
      </w:r>
    </w:p>
    <w:p w14:paraId="12C61E03"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1.1 Назва мікрорайону/вулиці, № будинку: </w:t>
      </w:r>
    </w:p>
    <w:p w14:paraId="557A0B11" w14:textId="62DC3CC9"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1.2 Назва ОСББ</w:t>
      </w:r>
      <w:r w:rsidR="00A5074D" w:rsidRPr="00B20E86">
        <w:rPr>
          <w:rFonts w:eastAsiaTheme="minorHAnsi"/>
          <w:color w:val="000000"/>
          <w:sz w:val="28"/>
          <w:szCs w:val="28"/>
          <w:lang w:val="uk-UA" w:eastAsia="en-US"/>
        </w:rPr>
        <w:t>/Управителя</w:t>
      </w:r>
      <w:r w:rsidRPr="00B20E86">
        <w:rPr>
          <w:rFonts w:eastAsiaTheme="minorHAnsi"/>
          <w:color w:val="000000"/>
          <w:sz w:val="28"/>
          <w:szCs w:val="28"/>
          <w:lang w:val="uk-UA" w:eastAsia="en-US"/>
        </w:rPr>
        <w:t xml:space="preserve">: </w:t>
      </w:r>
    </w:p>
    <w:p w14:paraId="46076AEF"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1.3 Дата створення: </w:t>
      </w:r>
    </w:p>
    <w:p w14:paraId="259E31E9" w14:textId="22F71369"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1.4 Загальна площа квартир та нежитлових приміщень, що перебуває у власності в будинку</w:t>
      </w:r>
      <w:bookmarkStart w:id="7" w:name="_Hlk202249106"/>
      <w:r w:rsidR="0042365F" w:rsidRPr="00B20E86">
        <w:rPr>
          <w:rFonts w:eastAsiaTheme="minorHAnsi"/>
          <w:color w:val="000000"/>
          <w:sz w:val="28"/>
          <w:szCs w:val="28"/>
          <w:lang w:val="uk-UA" w:eastAsia="en-US"/>
        </w:rPr>
        <w:t>/гуртожитку</w:t>
      </w:r>
      <w:bookmarkEnd w:id="7"/>
      <w:r w:rsidRPr="00B20E86">
        <w:rPr>
          <w:rFonts w:eastAsiaTheme="minorHAnsi"/>
          <w:color w:val="000000"/>
          <w:sz w:val="28"/>
          <w:szCs w:val="28"/>
          <w:lang w:val="uk-UA" w:eastAsia="en-US"/>
        </w:rPr>
        <w:t xml:space="preserve">:____ </w:t>
      </w:r>
    </w:p>
    <w:p w14:paraId="40ED7E61"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1.5 Загальна кількість квартир: ____ </w:t>
      </w:r>
    </w:p>
    <w:p w14:paraId="721614B2"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1.6 Кількість мешканців: ____ </w:t>
      </w:r>
    </w:p>
    <w:p w14:paraId="5424D91D" w14:textId="1FB147B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1.7. Вартість утримання багатоквартирного будинку</w:t>
      </w:r>
      <w:r w:rsidR="0042365F" w:rsidRPr="00B20E86">
        <w:rPr>
          <w:rFonts w:eastAsiaTheme="minorHAnsi"/>
          <w:color w:val="000000"/>
          <w:sz w:val="28"/>
          <w:szCs w:val="28"/>
          <w:lang w:val="uk-UA" w:eastAsia="en-US"/>
        </w:rPr>
        <w:t>/гуртожитку</w:t>
      </w:r>
      <w:r w:rsidRPr="00B20E86">
        <w:rPr>
          <w:rFonts w:eastAsiaTheme="minorHAnsi"/>
          <w:color w:val="000000"/>
          <w:sz w:val="28"/>
          <w:szCs w:val="28"/>
          <w:lang w:val="uk-UA" w:eastAsia="en-US"/>
        </w:rPr>
        <w:t xml:space="preserve"> та прибудинкової території: ____ грн./м2. </w:t>
      </w:r>
    </w:p>
    <w:p w14:paraId="24AA0F78"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1.8. Правління ОСББ/Управитель: </w:t>
      </w:r>
    </w:p>
    <w:p w14:paraId="2B203195"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2. Інформація по об’єкту: </w:t>
      </w:r>
    </w:p>
    <w:p w14:paraId="0D1AE372"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2.1 Назва об’єкту: </w:t>
      </w:r>
    </w:p>
    <w:p w14:paraId="5B94365F"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2.2 Яка об’єктивна необхідність та потреба у реалізації робіт </w:t>
      </w:r>
      <w:r w:rsidRPr="00B20E86">
        <w:rPr>
          <w:rFonts w:eastAsiaTheme="minorHAnsi"/>
          <w:i/>
          <w:iCs/>
          <w:color w:val="000000"/>
          <w:sz w:val="28"/>
          <w:szCs w:val="28"/>
          <w:lang w:val="uk-UA" w:eastAsia="en-US"/>
        </w:rPr>
        <w:t xml:space="preserve">(детально обґрунтувати): </w:t>
      </w:r>
    </w:p>
    <w:p w14:paraId="5FF6CFEC" w14:textId="77777777"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2.3 Критерії, які були використані для відбору саме цих робіт </w:t>
      </w:r>
      <w:r w:rsidRPr="00B20E86">
        <w:rPr>
          <w:rFonts w:eastAsiaTheme="minorHAnsi"/>
          <w:i/>
          <w:iCs/>
          <w:color w:val="000000"/>
          <w:sz w:val="28"/>
          <w:szCs w:val="28"/>
          <w:lang w:val="uk-UA" w:eastAsia="en-US"/>
        </w:rPr>
        <w:t xml:space="preserve">(чому було вирішено виконати саме ці роботи): </w:t>
      </w:r>
    </w:p>
    <w:p w14:paraId="1A9382C7" w14:textId="03DB277A"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2.4 Орієнтовна тривалість виконання робіт </w:t>
      </w:r>
      <w:r w:rsidRPr="00B20E86">
        <w:rPr>
          <w:rFonts w:eastAsiaTheme="minorHAnsi"/>
          <w:i/>
          <w:iCs/>
          <w:color w:val="000000"/>
          <w:sz w:val="28"/>
          <w:szCs w:val="28"/>
          <w:lang w:val="uk-UA" w:eastAsia="en-US"/>
        </w:rPr>
        <w:t>(початок - закінчення)</w:t>
      </w:r>
      <w:r w:rsidRPr="00B20E86">
        <w:rPr>
          <w:rFonts w:eastAsiaTheme="minorHAnsi"/>
          <w:color w:val="000000"/>
          <w:sz w:val="28"/>
          <w:szCs w:val="28"/>
          <w:lang w:val="uk-UA" w:eastAsia="en-US"/>
        </w:rPr>
        <w:t xml:space="preserve">: </w:t>
      </w:r>
    </w:p>
    <w:p w14:paraId="09862886" w14:textId="7ACD4ECE" w:rsidR="00F51537" w:rsidRPr="00B20E86" w:rsidRDefault="00F51537" w:rsidP="00F51537">
      <w:pPr>
        <w:autoSpaceDE w:val="0"/>
        <w:autoSpaceDN w:val="0"/>
        <w:adjustRightInd w:val="0"/>
        <w:rPr>
          <w:rFonts w:eastAsiaTheme="minorHAnsi"/>
          <w:color w:val="000000"/>
          <w:sz w:val="28"/>
          <w:szCs w:val="28"/>
          <w:lang w:val="uk-UA" w:eastAsia="en-US"/>
        </w:rPr>
      </w:pPr>
    </w:p>
    <w:p w14:paraId="31552288" w14:textId="77777777" w:rsidR="00F51537" w:rsidRPr="00B20E86" w:rsidRDefault="00F51537" w:rsidP="00F51537">
      <w:pPr>
        <w:autoSpaceDE w:val="0"/>
        <w:autoSpaceDN w:val="0"/>
        <w:adjustRightInd w:val="0"/>
        <w:rPr>
          <w:rFonts w:eastAsiaTheme="minorHAnsi"/>
          <w:color w:val="000000"/>
          <w:sz w:val="28"/>
          <w:szCs w:val="28"/>
          <w:lang w:val="uk-UA" w:eastAsia="en-US"/>
        </w:rPr>
      </w:pPr>
    </w:p>
    <w:p w14:paraId="280CD14E" w14:textId="2B8312DA" w:rsidR="00F51537" w:rsidRPr="00B20E86" w:rsidRDefault="00F51537" w:rsidP="00F51537">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Голова правління ОСББ/Управитель      </w:t>
      </w:r>
      <w:r w:rsidRPr="00B20E86">
        <w:rPr>
          <w:rFonts w:eastAsiaTheme="minorHAnsi"/>
          <w:color w:val="000000"/>
          <w:sz w:val="28"/>
          <w:szCs w:val="28"/>
          <w:lang w:val="uk-UA" w:eastAsia="en-US"/>
        </w:rPr>
        <w:tab/>
      </w:r>
      <w:r w:rsidRPr="00B20E86">
        <w:rPr>
          <w:rFonts w:eastAsiaTheme="minorHAnsi"/>
          <w:color w:val="000000"/>
          <w:sz w:val="28"/>
          <w:szCs w:val="28"/>
          <w:lang w:val="uk-UA" w:eastAsia="en-US"/>
        </w:rPr>
        <w:tab/>
        <w:t xml:space="preserve"> </w:t>
      </w:r>
      <w:r w:rsidRPr="00B20E86">
        <w:rPr>
          <w:rFonts w:eastAsiaTheme="minorHAnsi"/>
          <w:i/>
          <w:iCs/>
          <w:color w:val="000000"/>
          <w:sz w:val="28"/>
          <w:szCs w:val="28"/>
          <w:lang w:val="uk-UA" w:eastAsia="en-US"/>
        </w:rPr>
        <w:t>(підпис)</w:t>
      </w:r>
      <w:r w:rsidRPr="00B20E86">
        <w:rPr>
          <w:rFonts w:eastAsiaTheme="minorHAnsi"/>
          <w:i/>
          <w:iCs/>
          <w:color w:val="000000"/>
          <w:sz w:val="28"/>
          <w:szCs w:val="28"/>
          <w:lang w:val="uk-UA" w:eastAsia="en-US"/>
        </w:rPr>
        <w:tab/>
      </w:r>
      <w:r w:rsidRPr="00B20E86">
        <w:rPr>
          <w:rFonts w:eastAsiaTheme="minorHAnsi"/>
          <w:i/>
          <w:iCs/>
          <w:color w:val="000000"/>
          <w:sz w:val="28"/>
          <w:szCs w:val="28"/>
          <w:lang w:val="uk-UA" w:eastAsia="en-US"/>
        </w:rPr>
        <w:tab/>
      </w:r>
      <w:r w:rsidRPr="00B20E86">
        <w:rPr>
          <w:rFonts w:eastAsiaTheme="minorHAnsi"/>
          <w:i/>
          <w:iCs/>
          <w:color w:val="000000"/>
          <w:sz w:val="28"/>
          <w:szCs w:val="28"/>
          <w:lang w:val="uk-UA" w:eastAsia="en-US"/>
        </w:rPr>
        <w:tab/>
        <w:t xml:space="preserve"> </w:t>
      </w:r>
      <w:r w:rsidRPr="00B20E86">
        <w:rPr>
          <w:rFonts w:eastAsiaTheme="minorHAnsi"/>
          <w:color w:val="000000"/>
          <w:sz w:val="28"/>
          <w:szCs w:val="28"/>
          <w:lang w:val="uk-UA" w:eastAsia="en-US"/>
        </w:rPr>
        <w:t xml:space="preserve">П.І.Б. </w:t>
      </w:r>
    </w:p>
    <w:p w14:paraId="1718AE7F" w14:textId="77777777" w:rsidR="00F51537" w:rsidRPr="00B20E86" w:rsidRDefault="00F51537" w:rsidP="00F51537">
      <w:pPr>
        <w:autoSpaceDE w:val="0"/>
        <w:autoSpaceDN w:val="0"/>
        <w:adjustRightInd w:val="0"/>
        <w:rPr>
          <w:rFonts w:eastAsiaTheme="minorHAnsi"/>
          <w:color w:val="000000"/>
          <w:sz w:val="28"/>
          <w:szCs w:val="28"/>
          <w:lang w:val="uk-UA" w:eastAsia="en-US"/>
        </w:rPr>
      </w:pPr>
    </w:p>
    <w:p w14:paraId="31F92B21" w14:textId="77777777" w:rsidR="005C0DA1" w:rsidRPr="00B20E86" w:rsidRDefault="005C0DA1" w:rsidP="00F51537">
      <w:pPr>
        <w:autoSpaceDE w:val="0"/>
        <w:autoSpaceDN w:val="0"/>
        <w:adjustRightInd w:val="0"/>
        <w:rPr>
          <w:rFonts w:eastAsiaTheme="minorHAnsi"/>
          <w:color w:val="000000"/>
          <w:sz w:val="28"/>
          <w:szCs w:val="28"/>
          <w:lang w:val="uk-UA" w:eastAsia="en-US"/>
        </w:rPr>
      </w:pPr>
    </w:p>
    <w:p w14:paraId="59C86877" w14:textId="6955FF83" w:rsidR="005C0DA1" w:rsidRPr="00B20E86" w:rsidRDefault="00964908" w:rsidP="005C0DA1">
      <w:pPr>
        <w:autoSpaceDE w:val="0"/>
        <w:autoSpaceDN w:val="0"/>
        <w:adjustRightInd w:val="0"/>
        <w:rPr>
          <w:rFonts w:eastAsiaTheme="minorHAnsi"/>
          <w:color w:val="000000"/>
          <w:sz w:val="28"/>
          <w:szCs w:val="28"/>
          <w:lang w:val="uk-UA" w:eastAsia="en-US"/>
        </w:rPr>
      </w:pPr>
      <w:r w:rsidRPr="00B20E86">
        <w:rPr>
          <w:rFonts w:eastAsiaTheme="minorHAnsi"/>
          <w:color w:val="000000"/>
          <w:sz w:val="28"/>
          <w:szCs w:val="28"/>
          <w:lang w:val="uk-UA" w:eastAsia="en-US"/>
        </w:rPr>
        <w:t xml:space="preserve">До </w:t>
      </w:r>
      <w:proofErr w:type="spellStart"/>
      <w:r w:rsidRPr="00B20E86">
        <w:rPr>
          <w:rFonts w:eastAsiaTheme="minorHAnsi"/>
          <w:color w:val="000000"/>
          <w:sz w:val="28"/>
          <w:szCs w:val="28"/>
          <w:lang w:val="uk-UA" w:eastAsia="en-US"/>
        </w:rPr>
        <w:t>П</w:t>
      </w:r>
      <w:r w:rsidR="00F51537" w:rsidRPr="00B20E86">
        <w:rPr>
          <w:rFonts w:eastAsiaTheme="minorHAnsi"/>
          <w:color w:val="000000"/>
          <w:sz w:val="28"/>
          <w:szCs w:val="28"/>
          <w:lang w:val="uk-UA" w:eastAsia="en-US"/>
        </w:rPr>
        <w:t>ро</w:t>
      </w:r>
      <w:r w:rsidR="00CB17B0">
        <w:rPr>
          <w:rFonts w:eastAsiaTheme="minorHAnsi"/>
          <w:color w:val="000000"/>
          <w:sz w:val="28"/>
          <w:szCs w:val="28"/>
          <w:lang w:val="uk-UA" w:eastAsia="en-US"/>
        </w:rPr>
        <w:t>є</w:t>
      </w:r>
      <w:r w:rsidR="00F51537" w:rsidRPr="00B20E86">
        <w:rPr>
          <w:rFonts w:eastAsiaTheme="minorHAnsi"/>
          <w:color w:val="000000"/>
          <w:sz w:val="28"/>
          <w:szCs w:val="28"/>
          <w:lang w:val="uk-UA" w:eastAsia="en-US"/>
        </w:rPr>
        <w:t>ктної</w:t>
      </w:r>
      <w:proofErr w:type="spellEnd"/>
      <w:r w:rsidR="00F51537" w:rsidRPr="00B20E86">
        <w:rPr>
          <w:rFonts w:eastAsiaTheme="minorHAnsi"/>
          <w:color w:val="000000"/>
          <w:sz w:val="28"/>
          <w:szCs w:val="28"/>
          <w:lang w:val="uk-UA" w:eastAsia="en-US"/>
        </w:rPr>
        <w:t xml:space="preserve"> заявки додається:</w:t>
      </w:r>
    </w:p>
    <w:p w14:paraId="635F31E5" w14:textId="03C16F36" w:rsidR="00F51537" w:rsidRPr="00B20E86" w:rsidRDefault="00F51537" w:rsidP="00964908">
      <w:pPr>
        <w:autoSpaceDE w:val="0"/>
        <w:autoSpaceDN w:val="0"/>
        <w:adjustRightInd w:val="0"/>
        <w:ind w:firstLine="709"/>
        <w:jc w:val="both"/>
        <w:rPr>
          <w:rFonts w:eastAsiaTheme="minorHAnsi"/>
          <w:sz w:val="28"/>
          <w:szCs w:val="28"/>
          <w:lang w:val="uk-UA" w:eastAsia="en-US"/>
        </w:rPr>
      </w:pPr>
      <w:r w:rsidRPr="00B20E86">
        <w:rPr>
          <w:rFonts w:eastAsiaTheme="minorHAnsi"/>
          <w:sz w:val="28"/>
          <w:szCs w:val="28"/>
          <w:lang w:val="uk-UA" w:eastAsia="en-US"/>
        </w:rPr>
        <w:t xml:space="preserve">1) Копія </w:t>
      </w:r>
      <w:r w:rsidR="00F276D0" w:rsidRPr="003C71C0">
        <w:rPr>
          <w:rFonts w:eastAsiaTheme="minorHAnsi"/>
          <w:sz w:val="28"/>
          <w:szCs w:val="28"/>
          <w:lang w:val="uk-UA" w:eastAsia="en-US"/>
        </w:rPr>
        <w:t>П</w:t>
      </w:r>
      <w:r w:rsidRPr="003C71C0">
        <w:rPr>
          <w:rFonts w:eastAsiaTheme="minorHAnsi"/>
          <w:sz w:val="28"/>
          <w:szCs w:val="28"/>
          <w:lang w:val="uk-UA" w:eastAsia="en-US"/>
        </w:rPr>
        <w:t xml:space="preserve">ротоколу </w:t>
      </w:r>
      <w:r w:rsidR="00BA6FED" w:rsidRPr="003C71C0">
        <w:rPr>
          <w:rFonts w:eastAsiaTheme="minorHAnsi"/>
          <w:sz w:val="28"/>
          <w:szCs w:val="28"/>
          <w:lang w:val="uk-UA" w:eastAsia="en-US"/>
        </w:rPr>
        <w:t xml:space="preserve">зборів співвласників багатоквартирного будинку/гуртожитку </w:t>
      </w:r>
      <w:r w:rsidR="00C379D2" w:rsidRPr="003C71C0">
        <w:rPr>
          <w:rFonts w:eastAsiaTheme="minorHAnsi"/>
          <w:sz w:val="28"/>
          <w:szCs w:val="28"/>
          <w:lang w:val="uk-UA" w:eastAsia="en-US"/>
        </w:rPr>
        <w:t>(</w:t>
      </w:r>
      <w:r w:rsidR="00C379D2">
        <w:rPr>
          <w:rFonts w:eastAsiaTheme="minorHAnsi"/>
          <w:sz w:val="28"/>
          <w:szCs w:val="28"/>
          <w:lang w:val="uk-UA" w:eastAsia="en-US"/>
        </w:rPr>
        <w:t xml:space="preserve">додаток 1 до Програми) </w:t>
      </w:r>
      <w:r w:rsidRPr="00B20E86">
        <w:rPr>
          <w:rFonts w:eastAsiaTheme="minorHAnsi"/>
          <w:sz w:val="28"/>
          <w:szCs w:val="28"/>
          <w:lang w:val="uk-UA" w:eastAsia="en-US"/>
        </w:rPr>
        <w:t>щодо рішення прийнятого з</w:t>
      </w:r>
      <w:r w:rsidR="00BA6FED" w:rsidRPr="00B20E86">
        <w:rPr>
          <w:rFonts w:eastAsiaTheme="minorHAnsi"/>
          <w:sz w:val="28"/>
          <w:szCs w:val="28"/>
          <w:lang w:val="uk-UA" w:eastAsia="en-US"/>
        </w:rPr>
        <w:t>агальними зборами про участь у П</w:t>
      </w:r>
      <w:r w:rsidRPr="00B20E86">
        <w:rPr>
          <w:rFonts w:eastAsiaTheme="minorHAnsi"/>
          <w:sz w:val="28"/>
          <w:szCs w:val="28"/>
          <w:lang w:val="uk-UA" w:eastAsia="en-US"/>
        </w:rPr>
        <w:t>рограмі</w:t>
      </w:r>
      <w:r w:rsidR="000069F7" w:rsidRPr="000069F7">
        <w:t xml:space="preserve"> </w:t>
      </w:r>
      <w:r w:rsidR="000069F7" w:rsidRPr="000069F7">
        <w:rPr>
          <w:rFonts w:eastAsiaTheme="minorHAnsi"/>
          <w:sz w:val="28"/>
          <w:szCs w:val="28"/>
          <w:lang w:val="uk-UA" w:eastAsia="en-US"/>
        </w:rPr>
        <w:t>співфінансування капітальних ремонтів багатоквартирних будинків на 2026-2030 роки</w:t>
      </w:r>
      <w:r w:rsidRPr="00B20E86">
        <w:rPr>
          <w:rFonts w:eastAsiaTheme="minorHAnsi"/>
          <w:sz w:val="28"/>
          <w:szCs w:val="28"/>
          <w:lang w:val="uk-UA" w:eastAsia="en-US"/>
        </w:rPr>
        <w:t xml:space="preserve">. </w:t>
      </w:r>
    </w:p>
    <w:p w14:paraId="5609FDE0" w14:textId="77777777" w:rsidR="00F51537" w:rsidRPr="00B20E86" w:rsidRDefault="00F51537" w:rsidP="00964908">
      <w:pPr>
        <w:autoSpaceDE w:val="0"/>
        <w:autoSpaceDN w:val="0"/>
        <w:adjustRightInd w:val="0"/>
        <w:ind w:firstLine="709"/>
        <w:jc w:val="both"/>
        <w:rPr>
          <w:rFonts w:eastAsiaTheme="minorHAnsi"/>
          <w:sz w:val="28"/>
          <w:szCs w:val="28"/>
          <w:lang w:val="uk-UA" w:eastAsia="en-US"/>
        </w:rPr>
      </w:pPr>
      <w:r w:rsidRPr="00B20E86">
        <w:rPr>
          <w:rFonts w:eastAsiaTheme="minorHAnsi"/>
          <w:sz w:val="28"/>
          <w:szCs w:val="28"/>
          <w:lang w:val="uk-UA" w:eastAsia="en-US"/>
        </w:rPr>
        <w:lastRenderedPageBreak/>
        <w:t xml:space="preserve">2) Копія свідоцтва про державну реєстрацію у разі наявності або виписку про державу реєстрацію. </w:t>
      </w:r>
    </w:p>
    <w:p w14:paraId="6D1ABE25" w14:textId="25C1DE7F" w:rsidR="00D943DA" w:rsidRPr="00B20E86" w:rsidRDefault="0081343F" w:rsidP="0081343F">
      <w:pPr>
        <w:autoSpaceDE w:val="0"/>
        <w:autoSpaceDN w:val="0"/>
        <w:adjustRightInd w:val="0"/>
        <w:ind w:firstLine="709"/>
        <w:jc w:val="both"/>
        <w:rPr>
          <w:sz w:val="28"/>
          <w:szCs w:val="28"/>
          <w:lang w:val="uk-UA"/>
        </w:rPr>
      </w:pPr>
      <w:r>
        <w:rPr>
          <w:rFonts w:eastAsiaTheme="minorHAnsi"/>
          <w:sz w:val="28"/>
          <w:szCs w:val="28"/>
          <w:lang w:val="uk-UA" w:eastAsia="en-US"/>
        </w:rPr>
        <w:t>3) За видом робіт</w:t>
      </w:r>
      <w:r w:rsidR="00F51537" w:rsidRPr="00B20E86">
        <w:rPr>
          <w:rFonts w:eastAsiaTheme="minorHAnsi"/>
          <w:sz w:val="28"/>
          <w:szCs w:val="28"/>
          <w:lang w:val="uk-UA" w:eastAsia="en-US"/>
        </w:rPr>
        <w:t xml:space="preserve"> </w:t>
      </w:r>
      <w:r>
        <w:rPr>
          <w:rFonts w:eastAsiaTheme="minorHAnsi"/>
          <w:sz w:val="28"/>
          <w:szCs w:val="28"/>
          <w:lang w:val="uk-UA" w:eastAsia="en-US"/>
        </w:rPr>
        <w:t>в</w:t>
      </w:r>
      <w:r w:rsidR="00D943DA" w:rsidRPr="00B20E86">
        <w:rPr>
          <w:rFonts w:eastAsiaTheme="minorHAnsi"/>
          <w:sz w:val="28"/>
          <w:szCs w:val="28"/>
          <w:lang w:val="uk-UA" w:eastAsia="en-US"/>
        </w:rPr>
        <w:t xml:space="preserve">иготовлена за власні кошти </w:t>
      </w:r>
      <w:r w:rsidR="00D943DA" w:rsidRPr="00B20E86">
        <w:rPr>
          <w:sz w:val="28"/>
          <w:szCs w:val="28"/>
          <w:lang w:val="uk-UA"/>
        </w:rPr>
        <w:t xml:space="preserve">один примірник </w:t>
      </w:r>
      <w:proofErr w:type="spellStart"/>
      <w:r w:rsidR="00D943DA" w:rsidRPr="00B20E86">
        <w:rPr>
          <w:sz w:val="28"/>
          <w:szCs w:val="28"/>
          <w:lang w:val="uk-UA"/>
        </w:rPr>
        <w:t>проєктної</w:t>
      </w:r>
      <w:proofErr w:type="spellEnd"/>
      <w:r w:rsidR="00D943DA" w:rsidRPr="00B20E86">
        <w:rPr>
          <w:sz w:val="28"/>
          <w:szCs w:val="28"/>
          <w:lang w:val="uk-UA"/>
        </w:rPr>
        <w:t xml:space="preserve"> або кошторисної документації на виконання робіт з капітального ремонту. </w:t>
      </w:r>
      <w:r w:rsidR="00D943DA" w:rsidRPr="00B20E86">
        <w:rPr>
          <w:color w:val="000000" w:themeColor="text1"/>
          <w:sz w:val="28"/>
          <w:szCs w:val="28"/>
          <w:lang w:val="uk-UA" w:bidi="uk-UA"/>
        </w:rPr>
        <w:t xml:space="preserve">У частині кошторисної документації - </w:t>
      </w:r>
      <w:r w:rsidR="00D943DA" w:rsidRPr="00B20E86">
        <w:rPr>
          <w:sz w:val="28"/>
          <w:szCs w:val="28"/>
          <w:lang w:val="uk-UA"/>
        </w:rPr>
        <w:t xml:space="preserve">дефектний акт, зведений кошторисний розрахунок вартості об’єкта будівництва повинен бути засвідчений </w:t>
      </w:r>
      <w:r w:rsidR="00D943DA" w:rsidRPr="00B20E86">
        <w:rPr>
          <w:color w:val="000000" w:themeColor="text1"/>
          <w:sz w:val="28"/>
          <w:szCs w:val="28"/>
          <w:lang w:val="uk-UA" w:bidi="uk-UA"/>
        </w:rPr>
        <w:t xml:space="preserve">сертифікованим інженером-проектувальником, а </w:t>
      </w:r>
      <w:r w:rsidR="00D943DA" w:rsidRPr="00B20E86">
        <w:rPr>
          <w:sz w:val="28"/>
          <w:szCs w:val="28"/>
          <w:lang w:val="uk-UA"/>
        </w:rPr>
        <w:t>також супроводжуватися копією чинного кваліфікаційного сертифіката цього кошторисника.</w:t>
      </w:r>
    </w:p>
    <w:p w14:paraId="590058C3" w14:textId="7789E7C9" w:rsidR="00D943DA" w:rsidRPr="00B20E86" w:rsidRDefault="001D0B60" w:rsidP="00D943DA">
      <w:pPr>
        <w:suppressAutoHyphens/>
        <w:ind w:firstLine="709"/>
        <w:jc w:val="both"/>
        <w:rPr>
          <w:sz w:val="28"/>
          <w:szCs w:val="28"/>
          <w:lang w:val="uk-UA"/>
        </w:rPr>
      </w:pPr>
      <w:r w:rsidRPr="00B20E86">
        <w:rPr>
          <w:sz w:val="28"/>
          <w:szCs w:val="28"/>
          <w:lang w:val="uk-UA"/>
        </w:rPr>
        <w:t>4</w:t>
      </w:r>
      <w:r w:rsidR="00D943DA" w:rsidRPr="00B20E86">
        <w:rPr>
          <w:sz w:val="28"/>
          <w:szCs w:val="28"/>
          <w:lang w:val="uk-UA"/>
        </w:rPr>
        <w:t>) Протокол про обрання голови правління (оригінал або завірену копію).</w:t>
      </w:r>
    </w:p>
    <w:p w14:paraId="2A04C347" w14:textId="13C45336" w:rsidR="00D943DA" w:rsidRPr="00B20E86" w:rsidRDefault="00D943DA" w:rsidP="00D943DA">
      <w:pPr>
        <w:autoSpaceDE w:val="0"/>
        <w:autoSpaceDN w:val="0"/>
        <w:adjustRightInd w:val="0"/>
        <w:jc w:val="both"/>
        <w:rPr>
          <w:rFonts w:eastAsiaTheme="minorHAnsi"/>
          <w:sz w:val="28"/>
          <w:szCs w:val="28"/>
          <w:lang w:val="uk-UA" w:eastAsia="en-US"/>
        </w:rPr>
      </w:pPr>
    </w:p>
    <w:p w14:paraId="6DB8FEFA" w14:textId="77777777" w:rsidR="00D943DA" w:rsidRPr="00B20E86" w:rsidRDefault="00D943DA" w:rsidP="00D943DA">
      <w:pPr>
        <w:autoSpaceDE w:val="0"/>
        <w:autoSpaceDN w:val="0"/>
        <w:adjustRightInd w:val="0"/>
        <w:jc w:val="both"/>
        <w:rPr>
          <w:rFonts w:eastAsiaTheme="minorHAnsi"/>
          <w:sz w:val="28"/>
          <w:szCs w:val="28"/>
          <w:lang w:val="uk-UA" w:eastAsia="en-US"/>
        </w:rPr>
      </w:pPr>
    </w:p>
    <w:p w14:paraId="7F56270A" w14:textId="77777777" w:rsidR="004A77DD" w:rsidRPr="00B20E86" w:rsidRDefault="004A77DD" w:rsidP="00D943DA">
      <w:pPr>
        <w:jc w:val="both"/>
        <w:rPr>
          <w:b/>
          <w:bCs/>
          <w:sz w:val="28"/>
          <w:szCs w:val="28"/>
          <w:lang w:val="uk-UA"/>
        </w:rPr>
      </w:pPr>
    </w:p>
    <w:p w14:paraId="2724B9E6" w14:textId="77777777" w:rsidR="004A77DD" w:rsidRPr="00B20E86" w:rsidRDefault="004A77DD" w:rsidP="004A77DD">
      <w:pPr>
        <w:jc w:val="center"/>
        <w:rPr>
          <w:b/>
          <w:bCs/>
          <w:sz w:val="28"/>
          <w:szCs w:val="28"/>
          <w:lang w:val="uk-UA"/>
        </w:rPr>
      </w:pPr>
    </w:p>
    <w:p w14:paraId="46FC6B6B" w14:textId="77777777" w:rsidR="004A77DD" w:rsidRPr="00B20E86" w:rsidRDefault="004A77DD" w:rsidP="004A77DD">
      <w:pPr>
        <w:jc w:val="center"/>
        <w:rPr>
          <w:b/>
          <w:bCs/>
          <w:sz w:val="28"/>
          <w:szCs w:val="28"/>
          <w:lang w:val="uk-UA"/>
        </w:rPr>
      </w:pPr>
    </w:p>
    <w:p w14:paraId="5CB1D0EB" w14:textId="49FFB908" w:rsidR="004A77DD" w:rsidRPr="00B20E86" w:rsidRDefault="004A77DD" w:rsidP="004A77DD">
      <w:pPr>
        <w:jc w:val="center"/>
        <w:rPr>
          <w:b/>
          <w:bCs/>
          <w:sz w:val="28"/>
          <w:szCs w:val="28"/>
          <w:lang w:val="uk-UA"/>
        </w:rPr>
      </w:pPr>
    </w:p>
    <w:p w14:paraId="726A3981" w14:textId="702CF349" w:rsidR="00F51537" w:rsidRPr="00B20E86" w:rsidRDefault="00F51537" w:rsidP="004A77DD">
      <w:pPr>
        <w:jc w:val="center"/>
        <w:rPr>
          <w:b/>
          <w:bCs/>
          <w:sz w:val="28"/>
          <w:szCs w:val="28"/>
          <w:lang w:val="uk-UA"/>
        </w:rPr>
      </w:pPr>
    </w:p>
    <w:p w14:paraId="077E273E" w14:textId="0DB42269" w:rsidR="00F51537" w:rsidRPr="00B20E86" w:rsidRDefault="00F51537" w:rsidP="004A77DD">
      <w:pPr>
        <w:jc w:val="center"/>
        <w:rPr>
          <w:b/>
          <w:bCs/>
          <w:sz w:val="28"/>
          <w:szCs w:val="28"/>
          <w:lang w:val="uk-UA"/>
        </w:rPr>
      </w:pPr>
    </w:p>
    <w:p w14:paraId="5298C20D" w14:textId="4959577F" w:rsidR="00F51537" w:rsidRPr="00B20E86" w:rsidRDefault="00F51537" w:rsidP="004A77DD">
      <w:pPr>
        <w:jc w:val="center"/>
        <w:rPr>
          <w:b/>
          <w:bCs/>
          <w:sz w:val="28"/>
          <w:szCs w:val="28"/>
          <w:lang w:val="uk-UA"/>
        </w:rPr>
      </w:pPr>
    </w:p>
    <w:p w14:paraId="037E76C3" w14:textId="259EBF3A" w:rsidR="00F51537" w:rsidRPr="00B20E86" w:rsidRDefault="00F51537" w:rsidP="004A77DD">
      <w:pPr>
        <w:jc w:val="center"/>
        <w:rPr>
          <w:b/>
          <w:bCs/>
          <w:sz w:val="28"/>
          <w:szCs w:val="28"/>
          <w:lang w:val="uk-UA"/>
        </w:rPr>
      </w:pPr>
    </w:p>
    <w:p w14:paraId="561AEA3D" w14:textId="6198FBA7" w:rsidR="00F51537" w:rsidRPr="00B20E86" w:rsidRDefault="00F51537" w:rsidP="004A77DD">
      <w:pPr>
        <w:jc w:val="center"/>
        <w:rPr>
          <w:b/>
          <w:bCs/>
          <w:sz w:val="28"/>
          <w:szCs w:val="28"/>
          <w:lang w:val="uk-UA"/>
        </w:rPr>
      </w:pPr>
    </w:p>
    <w:p w14:paraId="44FB192C" w14:textId="70018F36" w:rsidR="00F51537" w:rsidRPr="00B20E86" w:rsidRDefault="00F51537" w:rsidP="004A77DD">
      <w:pPr>
        <w:jc w:val="center"/>
        <w:rPr>
          <w:b/>
          <w:bCs/>
          <w:sz w:val="28"/>
          <w:szCs w:val="28"/>
          <w:lang w:val="uk-UA"/>
        </w:rPr>
      </w:pPr>
    </w:p>
    <w:p w14:paraId="06E00FD8" w14:textId="5CCC8372" w:rsidR="00F51537" w:rsidRPr="00B20E86" w:rsidRDefault="00F51537" w:rsidP="004A77DD">
      <w:pPr>
        <w:jc w:val="center"/>
        <w:rPr>
          <w:b/>
          <w:bCs/>
          <w:sz w:val="28"/>
          <w:szCs w:val="28"/>
          <w:lang w:val="uk-UA"/>
        </w:rPr>
      </w:pPr>
    </w:p>
    <w:p w14:paraId="2CDB8C2D" w14:textId="7D9D5311" w:rsidR="00F51537" w:rsidRPr="00B20E86" w:rsidRDefault="00F51537" w:rsidP="004A77DD">
      <w:pPr>
        <w:jc w:val="center"/>
        <w:rPr>
          <w:b/>
          <w:bCs/>
          <w:sz w:val="28"/>
          <w:szCs w:val="28"/>
          <w:lang w:val="uk-UA"/>
        </w:rPr>
      </w:pPr>
    </w:p>
    <w:p w14:paraId="1788A046" w14:textId="6F7962E3" w:rsidR="00F51537" w:rsidRPr="00B20E86" w:rsidRDefault="00F51537" w:rsidP="004A77DD">
      <w:pPr>
        <w:jc w:val="center"/>
        <w:rPr>
          <w:b/>
          <w:bCs/>
          <w:sz w:val="28"/>
          <w:szCs w:val="28"/>
          <w:lang w:val="uk-UA"/>
        </w:rPr>
      </w:pPr>
    </w:p>
    <w:p w14:paraId="1ED386EB" w14:textId="33EBA0F1" w:rsidR="00F51537" w:rsidRPr="00B20E86" w:rsidRDefault="00F51537" w:rsidP="004A77DD">
      <w:pPr>
        <w:jc w:val="center"/>
        <w:rPr>
          <w:b/>
          <w:bCs/>
          <w:sz w:val="28"/>
          <w:szCs w:val="28"/>
          <w:lang w:val="uk-UA"/>
        </w:rPr>
      </w:pPr>
    </w:p>
    <w:p w14:paraId="718A0089" w14:textId="56437071" w:rsidR="00F51537" w:rsidRPr="00B20E86" w:rsidRDefault="00F51537" w:rsidP="004A77DD">
      <w:pPr>
        <w:jc w:val="center"/>
        <w:rPr>
          <w:b/>
          <w:bCs/>
          <w:sz w:val="28"/>
          <w:szCs w:val="28"/>
          <w:lang w:val="uk-UA"/>
        </w:rPr>
      </w:pPr>
    </w:p>
    <w:p w14:paraId="743D95CF" w14:textId="79A92294" w:rsidR="00F51537" w:rsidRPr="00B20E86" w:rsidRDefault="00F51537" w:rsidP="004A77DD">
      <w:pPr>
        <w:jc w:val="center"/>
        <w:rPr>
          <w:b/>
          <w:bCs/>
          <w:sz w:val="28"/>
          <w:szCs w:val="28"/>
          <w:lang w:val="uk-UA"/>
        </w:rPr>
      </w:pPr>
    </w:p>
    <w:p w14:paraId="68A075AF" w14:textId="6ECFA665" w:rsidR="00F51537" w:rsidRPr="00B20E86" w:rsidRDefault="00F51537" w:rsidP="004A77DD">
      <w:pPr>
        <w:jc w:val="center"/>
        <w:rPr>
          <w:b/>
          <w:bCs/>
          <w:sz w:val="28"/>
          <w:szCs w:val="28"/>
          <w:lang w:val="uk-UA"/>
        </w:rPr>
      </w:pPr>
    </w:p>
    <w:p w14:paraId="2F2F5925" w14:textId="467B9C02" w:rsidR="00F51537" w:rsidRPr="00B20E86" w:rsidRDefault="00F51537" w:rsidP="004A77DD">
      <w:pPr>
        <w:jc w:val="center"/>
        <w:rPr>
          <w:b/>
          <w:bCs/>
          <w:sz w:val="28"/>
          <w:szCs w:val="28"/>
          <w:lang w:val="uk-UA"/>
        </w:rPr>
      </w:pPr>
    </w:p>
    <w:p w14:paraId="0F1CE214" w14:textId="4068BD30" w:rsidR="00F51537" w:rsidRPr="00B20E86" w:rsidRDefault="00F51537" w:rsidP="004A77DD">
      <w:pPr>
        <w:jc w:val="center"/>
        <w:rPr>
          <w:b/>
          <w:bCs/>
          <w:sz w:val="28"/>
          <w:szCs w:val="28"/>
          <w:lang w:val="uk-UA"/>
        </w:rPr>
      </w:pPr>
    </w:p>
    <w:p w14:paraId="0D2EBED8" w14:textId="555C273B" w:rsidR="005D7379" w:rsidRPr="00B20E86" w:rsidRDefault="005D7379" w:rsidP="004A77DD">
      <w:pPr>
        <w:jc w:val="center"/>
        <w:rPr>
          <w:b/>
          <w:bCs/>
          <w:sz w:val="28"/>
          <w:szCs w:val="28"/>
          <w:lang w:val="uk-UA"/>
        </w:rPr>
      </w:pPr>
    </w:p>
    <w:p w14:paraId="4B59D634" w14:textId="507B6594" w:rsidR="005D7379" w:rsidRPr="00B20E86" w:rsidRDefault="005D7379" w:rsidP="004A77DD">
      <w:pPr>
        <w:jc w:val="center"/>
        <w:rPr>
          <w:b/>
          <w:bCs/>
          <w:sz w:val="28"/>
          <w:szCs w:val="28"/>
          <w:lang w:val="uk-UA"/>
        </w:rPr>
      </w:pPr>
    </w:p>
    <w:p w14:paraId="28F4ACB1" w14:textId="4D91D88B" w:rsidR="005D7379" w:rsidRPr="00B20E86" w:rsidRDefault="005D7379" w:rsidP="004A77DD">
      <w:pPr>
        <w:jc w:val="center"/>
        <w:rPr>
          <w:b/>
          <w:bCs/>
          <w:sz w:val="28"/>
          <w:szCs w:val="28"/>
          <w:lang w:val="uk-UA"/>
        </w:rPr>
      </w:pPr>
    </w:p>
    <w:p w14:paraId="6F2D28F4" w14:textId="32891E64" w:rsidR="005D7379" w:rsidRPr="00B20E86" w:rsidRDefault="005D7379" w:rsidP="004A77DD">
      <w:pPr>
        <w:jc w:val="center"/>
        <w:rPr>
          <w:b/>
          <w:bCs/>
          <w:sz w:val="28"/>
          <w:szCs w:val="28"/>
          <w:lang w:val="uk-UA"/>
        </w:rPr>
      </w:pPr>
    </w:p>
    <w:p w14:paraId="515F9EA5" w14:textId="5C56023F" w:rsidR="005D7379" w:rsidRPr="00B20E86" w:rsidRDefault="005D7379" w:rsidP="004A77DD">
      <w:pPr>
        <w:jc w:val="center"/>
        <w:rPr>
          <w:b/>
          <w:bCs/>
          <w:sz w:val="28"/>
          <w:szCs w:val="28"/>
          <w:lang w:val="uk-UA"/>
        </w:rPr>
      </w:pPr>
    </w:p>
    <w:p w14:paraId="6AA110B6" w14:textId="77777777" w:rsidR="005D7379" w:rsidRPr="00B20E86" w:rsidRDefault="005D7379" w:rsidP="004A77DD">
      <w:pPr>
        <w:jc w:val="center"/>
        <w:rPr>
          <w:b/>
          <w:bCs/>
          <w:sz w:val="28"/>
          <w:szCs w:val="28"/>
          <w:lang w:val="uk-UA"/>
        </w:rPr>
      </w:pPr>
    </w:p>
    <w:p w14:paraId="68767A2D" w14:textId="77777777" w:rsidR="007F6DED" w:rsidRPr="00B20E86" w:rsidRDefault="007F6DED" w:rsidP="004A77DD">
      <w:pPr>
        <w:jc w:val="center"/>
        <w:rPr>
          <w:b/>
          <w:bCs/>
          <w:sz w:val="28"/>
          <w:szCs w:val="28"/>
          <w:lang w:val="uk-UA"/>
        </w:rPr>
      </w:pPr>
    </w:p>
    <w:p w14:paraId="243A0DDB" w14:textId="77777777" w:rsidR="007F6DED" w:rsidRPr="00B20E86" w:rsidRDefault="007F6DED" w:rsidP="004A77DD">
      <w:pPr>
        <w:jc w:val="center"/>
        <w:rPr>
          <w:b/>
          <w:bCs/>
          <w:sz w:val="28"/>
          <w:szCs w:val="28"/>
          <w:lang w:val="uk-UA"/>
        </w:rPr>
      </w:pPr>
    </w:p>
    <w:p w14:paraId="6232478C" w14:textId="77777777" w:rsidR="007F6DED" w:rsidRPr="00B20E86" w:rsidRDefault="007F6DED" w:rsidP="004A77DD">
      <w:pPr>
        <w:jc w:val="center"/>
        <w:rPr>
          <w:b/>
          <w:bCs/>
          <w:sz w:val="28"/>
          <w:szCs w:val="28"/>
          <w:lang w:val="uk-UA"/>
        </w:rPr>
      </w:pPr>
    </w:p>
    <w:p w14:paraId="3DEFC084" w14:textId="77777777" w:rsidR="007F6DED" w:rsidRPr="00B20E86" w:rsidRDefault="007F6DED" w:rsidP="004A77DD">
      <w:pPr>
        <w:jc w:val="center"/>
        <w:rPr>
          <w:b/>
          <w:bCs/>
          <w:sz w:val="28"/>
          <w:szCs w:val="28"/>
          <w:lang w:val="uk-UA"/>
        </w:rPr>
      </w:pPr>
    </w:p>
    <w:p w14:paraId="31B96F0E" w14:textId="77777777" w:rsidR="007F6DED" w:rsidRPr="00B20E86" w:rsidRDefault="007F6DED" w:rsidP="004A77DD">
      <w:pPr>
        <w:jc w:val="center"/>
        <w:rPr>
          <w:b/>
          <w:bCs/>
          <w:sz w:val="28"/>
          <w:szCs w:val="28"/>
          <w:lang w:val="uk-UA"/>
        </w:rPr>
      </w:pPr>
    </w:p>
    <w:p w14:paraId="31E64387" w14:textId="77777777" w:rsidR="007F6DED" w:rsidRDefault="007F6DED" w:rsidP="004A77DD">
      <w:pPr>
        <w:jc w:val="center"/>
        <w:rPr>
          <w:b/>
          <w:bCs/>
          <w:sz w:val="28"/>
          <w:szCs w:val="28"/>
          <w:lang w:val="uk-UA"/>
        </w:rPr>
      </w:pPr>
    </w:p>
    <w:p w14:paraId="319CC32E" w14:textId="77777777" w:rsidR="00E47A32" w:rsidRPr="00B20E86" w:rsidRDefault="00E47A32" w:rsidP="004A77DD">
      <w:pPr>
        <w:jc w:val="center"/>
        <w:rPr>
          <w:b/>
          <w:bCs/>
          <w:sz w:val="28"/>
          <w:szCs w:val="28"/>
          <w:lang w:val="uk-UA"/>
        </w:rPr>
      </w:pPr>
    </w:p>
    <w:p w14:paraId="00F90082" w14:textId="0AD66A9A" w:rsidR="004A77DD" w:rsidRPr="00B20E86" w:rsidRDefault="004A77DD" w:rsidP="00765639">
      <w:pPr>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574011" w:rsidRPr="00B20E86" w14:paraId="4D4D6668" w14:textId="77777777" w:rsidTr="00574011">
        <w:tc>
          <w:tcPr>
            <w:tcW w:w="4786" w:type="dxa"/>
          </w:tcPr>
          <w:p w14:paraId="2C6934FB" w14:textId="77777777" w:rsidR="00574011" w:rsidRPr="00B20E86" w:rsidRDefault="00574011" w:rsidP="00574011">
            <w:pPr>
              <w:ind w:right="180"/>
              <w:jc w:val="right"/>
              <w:rPr>
                <w:bCs/>
                <w:sz w:val="28"/>
                <w:szCs w:val="28"/>
                <w:lang w:val="uk-UA"/>
              </w:rPr>
            </w:pPr>
          </w:p>
        </w:tc>
        <w:tc>
          <w:tcPr>
            <w:tcW w:w="5069" w:type="dxa"/>
          </w:tcPr>
          <w:p w14:paraId="2EB902FE" w14:textId="77777777" w:rsidR="00574011" w:rsidRPr="00B20E86" w:rsidRDefault="00574011" w:rsidP="00FE45E7">
            <w:pPr>
              <w:pageBreakBefore/>
              <w:ind w:left="460" w:right="180"/>
              <w:rPr>
                <w:caps/>
                <w:lang w:val="uk-UA"/>
              </w:rPr>
            </w:pPr>
            <w:r w:rsidRPr="00B20E86">
              <w:rPr>
                <w:lang w:val="uk-UA"/>
              </w:rPr>
              <w:t>Додаток</w:t>
            </w:r>
            <w:r w:rsidRPr="00B20E86">
              <w:rPr>
                <w:caps/>
                <w:lang w:val="uk-UA"/>
              </w:rPr>
              <w:t xml:space="preserve"> 2</w:t>
            </w:r>
          </w:p>
          <w:p w14:paraId="5B2248BD" w14:textId="1EF34373" w:rsidR="00574011" w:rsidRPr="00B20E86" w:rsidRDefault="00A93C33" w:rsidP="00FE45E7">
            <w:pPr>
              <w:ind w:left="460" w:right="180"/>
              <w:rPr>
                <w:lang w:val="uk-UA"/>
              </w:rPr>
            </w:pPr>
            <w:r>
              <w:rPr>
                <w:lang w:val="uk-UA"/>
              </w:rPr>
              <w:t xml:space="preserve">до </w:t>
            </w:r>
            <w:r w:rsidR="00574011" w:rsidRPr="00B20E86">
              <w:rPr>
                <w:lang w:val="uk-UA"/>
              </w:rPr>
              <w:t>Програми співфінансування капітальних ремонтів</w:t>
            </w:r>
            <w:r w:rsidR="00FE45E7" w:rsidRPr="00B20E86">
              <w:rPr>
                <w:lang w:val="uk-UA"/>
              </w:rPr>
              <w:t xml:space="preserve"> </w:t>
            </w:r>
            <w:r w:rsidR="00574011" w:rsidRPr="00B20E86">
              <w:rPr>
                <w:lang w:val="uk-UA"/>
              </w:rPr>
              <w:t>багатоквартирних житлових будинків</w:t>
            </w:r>
            <w:r w:rsidR="00FE45E7" w:rsidRPr="00B20E86">
              <w:rPr>
                <w:lang w:val="uk-UA"/>
              </w:rPr>
              <w:t xml:space="preserve"> </w:t>
            </w:r>
            <w:r w:rsidR="00574011" w:rsidRPr="00B20E86">
              <w:rPr>
                <w:lang w:val="uk-UA"/>
              </w:rPr>
              <w:t>на 202</w:t>
            </w:r>
            <w:r w:rsidR="00336C9A" w:rsidRPr="00B20E86">
              <w:rPr>
                <w:lang w:val="uk-UA"/>
              </w:rPr>
              <w:t>6</w:t>
            </w:r>
            <w:r w:rsidR="00574011" w:rsidRPr="00B20E86">
              <w:rPr>
                <w:lang w:val="uk-UA"/>
              </w:rPr>
              <w:t>-20</w:t>
            </w:r>
            <w:r w:rsidR="00336C9A" w:rsidRPr="00B20E86">
              <w:rPr>
                <w:lang w:val="uk-UA"/>
              </w:rPr>
              <w:t>30</w:t>
            </w:r>
            <w:r w:rsidR="00574011" w:rsidRPr="00B20E86">
              <w:rPr>
                <w:lang w:val="uk-UA"/>
              </w:rPr>
              <w:t xml:space="preserve"> роки</w:t>
            </w:r>
            <w:r w:rsidR="00574011" w:rsidRPr="00B20E86">
              <w:rPr>
                <w:caps/>
                <w:lang w:val="uk-UA"/>
              </w:rPr>
              <w:t xml:space="preserve"> </w:t>
            </w:r>
          </w:p>
        </w:tc>
      </w:tr>
    </w:tbl>
    <w:p w14:paraId="38B1F4C6" w14:textId="77777777" w:rsidR="00574011" w:rsidRPr="00B20E86" w:rsidRDefault="00574011" w:rsidP="004A77DD">
      <w:pPr>
        <w:jc w:val="right"/>
        <w:rPr>
          <w:bCs/>
          <w:sz w:val="28"/>
          <w:szCs w:val="28"/>
          <w:lang w:val="uk-UA"/>
        </w:rPr>
      </w:pPr>
    </w:p>
    <w:p w14:paraId="6B95325F" w14:textId="07A3F9C7" w:rsidR="004A77DD" w:rsidRPr="00B20E86" w:rsidRDefault="004A77DD" w:rsidP="004A77DD">
      <w:pPr>
        <w:jc w:val="right"/>
        <w:rPr>
          <w:b/>
          <w:bCs/>
          <w:sz w:val="28"/>
          <w:szCs w:val="28"/>
          <w:lang w:val="uk-UA"/>
        </w:rPr>
      </w:pPr>
      <w:r w:rsidRPr="00B20E86">
        <w:rPr>
          <w:bCs/>
          <w:sz w:val="28"/>
          <w:szCs w:val="28"/>
          <w:lang w:val="uk-UA"/>
        </w:rPr>
        <w:t xml:space="preserve"> </w:t>
      </w:r>
    </w:p>
    <w:p w14:paraId="4761D898" w14:textId="1C7E8A72" w:rsidR="0084574D" w:rsidRPr="00B20E86" w:rsidRDefault="0084574D" w:rsidP="0084574D">
      <w:pPr>
        <w:autoSpaceDE w:val="0"/>
        <w:autoSpaceDN w:val="0"/>
        <w:adjustRightInd w:val="0"/>
        <w:jc w:val="center"/>
        <w:rPr>
          <w:rFonts w:eastAsiaTheme="minorHAnsi"/>
          <w:color w:val="000000"/>
          <w:sz w:val="26"/>
          <w:szCs w:val="26"/>
          <w:lang w:val="uk-UA" w:eastAsia="en-US"/>
        </w:rPr>
      </w:pPr>
      <w:r w:rsidRPr="00B20E86">
        <w:rPr>
          <w:rFonts w:eastAsiaTheme="minorHAnsi"/>
          <w:b/>
          <w:bCs/>
          <w:color w:val="000000"/>
          <w:sz w:val="26"/>
          <w:szCs w:val="26"/>
          <w:lang w:val="uk-UA" w:eastAsia="en-US"/>
        </w:rPr>
        <w:t>ПРОТОКОЛ</w:t>
      </w:r>
    </w:p>
    <w:p w14:paraId="0FBF20DB" w14:textId="2C6FFF7F" w:rsidR="0084574D" w:rsidRPr="00B20E86" w:rsidRDefault="0084574D" w:rsidP="0084574D">
      <w:pPr>
        <w:autoSpaceDE w:val="0"/>
        <w:autoSpaceDN w:val="0"/>
        <w:adjustRightInd w:val="0"/>
        <w:jc w:val="center"/>
        <w:rPr>
          <w:rFonts w:eastAsiaTheme="minorHAnsi"/>
          <w:b/>
          <w:bCs/>
          <w:color w:val="000000"/>
          <w:sz w:val="26"/>
          <w:szCs w:val="26"/>
          <w:lang w:val="uk-UA" w:eastAsia="en-US"/>
        </w:rPr>
      </w:pPr>
      <w:r w:rsidRPr="00B20E86">
        <w:rPr>
          <w:rFonts w:eastAsiaTheme="minorHAnsi"/>
          <w:b/>
          <w:bCs/>
          <w:color w:val="000000"/>
          <w:sz w:val="26"/>
          <w:szCs w:val="26"/>
          <w:lang w:val="uk-UA" w:eastAsia="en-US"/>
        </w:rPr>
        <w:t>зборів співвласників багатоквартирного будинку</w:t>
      </w:r>
      <w:r w:rsidR="0042365F" w:rsidRPr="00B20E86">
        <w:rPr>
          <w:rFonts w:eastAsiaTheme="minorHAnsi"/>
          <w:b/>
          <w:bCs/>
          <w:color w:val="000000"/>
          <w:sz w:val="26"/>
          <w:szCs w:val="26"/>
          <w:lang w:val="uk-UA" w:eastAsia="en-US"/>
        </w:rPr>
        <w:t>/гуртожитку</w:t>
      </w:r>
    </w:p>
    <w:p w14:paraId="333B7316" w14:textId="77777777" w:rsidR="0084574D" w:rsidRPr="00B20E86" w:rsidRDefault="0084574D" w:rsidP="0084574D">
      <w:pPr>
        <w:autoSpaceDE w:val="0"/>
        <w:autoSpaceDN w:val="0"/>
        <w:adjustRightInd w:val="0"/>
        <w:jc w:val="center"/>
        <w:rPr>
          <w:rFonts w:eastAsiaTheme="minorHAnsi"/>
          <w:color w:val="000000"/>
          <w:sz w:val="26"/>
          <w:szCs w:val="26"/>
          <w:lang w:val="uk-UA" w:eastAsia="en-US"/>
        </w:rPr>
      </w:pPr>
    </w:p>
    <w:p w14:paraId="3CC09B69" w14:textId="4416E416" w:rsidR="0084574D" w:rsidRPr="00B20E86" w:rsidRDefault="0084574D" w:rsidP="0084574D">
      <w:pPr>
        <w:autoSpaceDE w:val="0"/>
        <w:autoSpaceDN w:val="0"/>
        <w:adjustRightInd w:val="0"/>
        <w:rPr>
          <w:rFonts w:eastAsiaTheme="minorHAnsi"/>
          <w:color w:val="000000"/>
          <w:sz w:val="26"/>
          <w:szCs w:val="26"/>
          <w:lang w:val="uk-UA" w:eastAsia="en-US"/>
        </w:rPr>
      </w:pPr>
      <w:r w:rsidRPr="00B20E86">
        <w:rPr>
          <w:rFonts w:eastAsiaTheme="minorHAnsi"/>
          <w:color w:val="000000"/>
          <w:sz w:val="26"/>
          <w:szCs w:val="26"/>
          <w:lang w:val="uk-UA" w:eastAsia="en-US"/>
        </w:rPr>
        <w:t xml:space="preserve">за місцезнаходженням _________________________________________________ </w:t>
      </w:r>
    </w:p>
    <w:p w14:paraId="122B5149" w14:textId="77777777" w:rsidR="0084574D" w:rsidRPr="00B20E86" w:rsidRDefault="0084574D" w:rsidP="0084574D">
      <w:pPr>
        <w:autoSpaceDE w:val="0"/>
        <w:autoSpaceDN w:val="0"/>
        <w:adjustRightInd w:val="0"/>
        <w:ind w:left="2127" w:firstLine="709"/>
        <w:rPr>
          <w:rFonts w:eastAsiaTheme="minorHAnsi"/>
          <w:color w:val="000000"/>
          <w:sz w:val="16"/>
          <w:szCs w:val="16"/>
          <w:lang w:val="uk-UA" w:eastAsia="en-US"/>
        </w:rPr>
      </w:pPr>
      <w:r w:rsidRPr="00B20E86">
        <w:rPr>
          <w:rFonts w:eastAsiaTheme="minorHAnsi"/>
          <w:color w:val="000000"/>
          <w:sz w:val="16"/>
          <w:szCs w:val="16"/>
          <w:lang w:val="uk-UA" w:eastAsia="en-US"/>
        </w:rPr>
        <w:t xml:space="preserve">(місцезнаходження багатоквартирного будинку, співвласниками якого проводяться збори) </w:t>
      </w:r>
    </w:p>
    <w:p w14:paraId="6E1202DF" w14:textId="77777777" w:rsidR="0084574D" w:rsidRPr="00B20E86" w:rsidRDefault="0084574D" w:rsidP="0084574D">
      <w:pPr>
        <w:autoSpaceDE w:val="0"/>
        <w:autoSpaceDN w:val="0"/>
        <w:adjustRightInd w:val="0"/>
        <w:rPr>
          <w:rFonts w:eastAsiaTheme="minorHAnsi"/>
          <w:color w:val="000000"/>
          <w:sz w:val="26"/>
          <w:szCs w:val="26"/>
          <w:lang w:val="uk-UA" w:eastAsia="en-US"/>
        </w:rPr>
      </w:pPr>
    </w:p>
    <w:p w14:paraId="22DA05FC" w14:textId="7133DF7F" w:rsidR="0084574D" w:rsidRPr="00B20E86" w:rsidRDefault="0084574D" w:rsidP="0084574D">
      <w:pPr>
        <w:autoSpaceDE w:val="0"/>
        <w:autoSpaceDN w:val="0"/>
        <w:adjustRightInd w:val="0"/>
        <w:rPr>
          <w:rFonts w:eastAsiaTheme="minorHAnsi"/>
          <w:color w:val="000000"/>
          <w:sz w:val="26"/>
          <w:szCs w:val="26"/>
          <w:lang w:val="uk-UA" w:eastAsia="en-US"/>
        </w:rPr>
      </w:pPr>
      <w:r w:rsidRPr="00B20E86">
        <w:rPr>
          <w:rFonts w:eastAsiaTheme="minorHAnsi"/>
          <w:color w:val="000000"/>
          <w:sz w:val="26"/>
          <w:szCs w:val="26"/>
          <w:lang w:val="uk-UA" w:eastAsia="en-US"/>
        </w:rPr>
        <w:t xml:space="preserve">__________________________ </w:t>
      </w:r>
      <w:r w:rsidRPr="00B20E86">
        <w:rPr>
          <w:rFonts w:eastAsiaTheme="minorHAnsi"/>
          <w:color w:val="000000"/>
          <w:sz w:val="26"/>
          <w:szCs w:val="26"/>
          <w:lang w:val="uk-UA" w:eastAsia="en-US"/>
        </w:rPr>
        <w:tab/>
      </w:r>
      <w:r w:rsidRPr="00B20E86">
        <w:rPr>
          <w:rFonts w:eastAsiaTheme="minorHAnsi"/>
          <w:color w:val="000000"/>
          <w:sz w:val="26"/>
          <w:szCs w:val="26"/>
          <w:lang w:val="uk-UA" w:eastAsia="en-US"/>
        </w:rPr>
        <w:tab/>
      </w:r>
      <w:r w:rsidRPr="00B20E86">
        <w:rPr>
          <w:rFonts w:eastAsiaTheme="minorHAnsi"/>
          <w:color w:val="000000"/>
          <w:sz w:val="26"/>
          <w:szCs w:val="26"/>
          <w:lang w:val="uk-UA" w:eastAsia="en-US"/>
        </w:rPr>
        <w:tab/>
      </w:r>
      <w:r w:rsidRPr="00B20E86">
        <w:rPr>
          <w:rFonts w:eastAsiaTheme="minorHAnsi"/>
          <w:color w:val="000000"/>
          <w:sz w:val="26"/>
          <w:szCs w:val="26"/>
          <w:lang w:val="uk-UA" w:eastAsia="en-US"/>
        </w:rPr>
        <w:tab/>
      </w:r>
      <w:r w:rsidRPr="00B20E86">
        <w:rPr>
          <w:rFonts w:eastAsiaTheme="minorHAnsi"/>
          <w:color w:val="000000"/>
          <w:sz w:val="26"/>
          <w:szCs w:val="26"/>
          <w:lang w:val="uk-UA" w:eastAsia="en-US"/>
        </w:rPr>
        <w:tab/>
        <w:t xml:space="preserve">___ _____________ 20___ р. </w:t>
      </w:r>
    </w:p>
    <w:p w14:paraId="188129E8" w14:textId="7F5289D4" w:rsidR="004A77DD" w:rsidRPr="00B20E86" w:rsidRDefault="0084574D" w:rsidP="0084574D">
      <w:pPr>
        <w:jc w:val="both"/>
        <w:rPr>
          <w:i/>
          <w:sz w:val="16"/>
          <w:szCs w:val="16"/>
          <w:lang w:val="uk-UA"/>
        </w:rPr>
      </w:pPr>
      <w:r w:rsidRPr="00B20E86">
        <w:rPr>
          <w:rFonts w:eastAsiaTheme="minorHAnsi"/>
          <w:color w:val="000000"/>
          <w:sz w:val="16"/>
          <w:szCs w:val="16"/>
          <w:lang w:val="uk-UA" w:eastAsia="en-US"/>
        </w:rPr>
        <w:t xml:space="preserve">(найменування населеного пункту) </w:t>
      </w:r>
    </w:p>
    <w:p w14:paraId="2E3157AA" w14:textId="77777777" w:rsidR="004A77DD" w:rsidRPr="00B20E86" w:rsidRDefault="004A77DD" w:rsidP="004A77DD">
      <w:pPr>
        <w:jc w:val="both"/>
        <w:rPr>
          <w:sz w:val="28"/>
          <w:szCs w:val="28"/>
          <w:lang w:val="uk-UA"/>
        </w:rPr>
      </w:pPr>
    </w:p>
    <w:p w14:paraId="35FCD8F2" w14:textId="77777777" w:rsidR="004A77DD" w:rsidRPr="00B20E86" w:rsidRDefault="004A77DD" w:rsidP="004A77DD">
      <w:pPr>
        <w:ind w:firstLine="709"/>
        <w:jc w:val="both"/>
        <w:rPr>
          <w:sz w:val="28"/>
          <w:szCs w:val="28"/>
          <w:lang w:val="uk-UA"/>
        </w:rPr>
      </w:pPr>
      <w:r w:rsidRPr="00B20E86">
        <w:rPr>
          <w:bCs/>
          <w:sz w:val="28"/>
          <w:szCs w:val="28"/>
          <w:lang w:val="uk-UA"/>
        </w:rPr>
        <w:t>І. ЗАГАЛЬНА ІНФОРМАЦІЯ</w:t>
      </w:r>
    </w:p>
    <w:p w14:paraId="401B7AA1" w14:textId="77777777" w:rsidR="004A77DD" w:rsidRPr="00B20E86" w:rsidRDefault="004A77DD" w:rsidP="004A77DD">
      <w:pPr>
        <w:ind w:firstLine="709"/>
        <w:jc w:val="both"/>
        <w:rPr>
          <w:sz w:val="28"/>
          <w:szCs w:val="28"/>
          <w:lang w:val="uk-UA"/>
        </w:rPr>
      </w:pPr>
    </w:p>
    <w:p w14:paraId="793C4D99" w14:textId="510FF6FC" w:rsidR="004A77DD" w:rsidRPr="00B20E86" w:rsidRDefault="004A77DD" w:rsidP="004A77DD">
      <w:pPr>
        <w:ind w:firstLine="709"/>
        <w:jc w:val="both"/>
        <w:rPr>
          <w:sz w:val="28"/>
          <w:szCs w:val="28"/>
          <w:lang w:val="uk-UA"/>
        </w:rPr>
      </w:pPr>
      <w:r w:rsidRPr="00B20E86">
        <w:rPr>
          <w:bCs/>
          <w:sz w:val="28"/>
          <w:szCs w:val="28"/>
          <w:lang w:val="uk-UA"/>
        </w:rPr>
        <w:t>Загальна кількість</w:t>
      </w:r>
      <w:r w:rsidRPr="00B20E86">
        <w:rPr>
          <w:sz w:val="28"/>
          <w:szCs w:val="28"/>
          <w:lang w:val="uk-UA"/>
        </w:rPr>
        <w:t xml:space="preserve"> співвласників багатоквартирного будинку</w:t>
      </w:r>
      <w:r w:rsidR="0042365F" w:rsidRPr="00B20E86">
        <w:rPr>
          <w:sz w:val="28"/>
          <w:szCs w:val="28"/>
          <w:lang w:val="uk-UA"/>
        </w:rPr>
        <w:t>/гуртожитку</w:t>
      </w:r>
      <w:r w:rsidRPr="00B20E86">
        <w:rPr>
          <w:sz w:val="28"/>
          <w:szCs w:val="28"/>
          <w:lang w:val="uk-UA"/>
        </w:rPr>
        <w:t>: ____________ осіб.</w:t>
      </w:r>
    </w:p>
    <w:p w14:paraId="1979E1FE" w14:textId="77777777" w:rsidR="004A77DD" w:rsidRPr="00B20E86" w:rsidRDefault="004A77DD" w:rsidP="004A77DD">
      <w:pPr>
        <w:jc w:val="both"/>
        <w:rPr>
          <w:sz w:val="28"/>
          <w:szCs w:val="28"/>
          <w:lang w:val="uk-UA"/>
        </w:rPr>
      </w:pPr>
    </w:p>
    <w:p w14:paraId="73DF870A" w14:textId="4B4A76B7" w:rsidR="004A77DD" w:rsidRPr="00B20E86" w:rsidRDefault="004A77DD" w:rsidP="004A77DD">
      <w:pPr>
        <w:ind w:firstLine="709"/>
        <w:jc w:val="both"/>
        <w:rPr>
          <w:sz w:val="28"/>
          <w:szCs w:val="28"/>
          <w:lang w:val="uk-UA"/>
        </w:rPr>
      </w:pPr>
      <w:r w:rsidRPr="00B20E86">
        <w:rPr>
          <w:bCs/>
          <w:sz w:val="28"/>
          <w:szCs w:val="28"/>
          <w:lang w:val="uk-UA"/>
        </w:rPr>
        <w:t>Загальна площа</w:t>
      </w:r>
      <w:r w:rsidRPr="00B20E86">
        <w:rPr>
          <w:sz w:val="28"/>
          <w:szCs w:val="28"/>
          <w:lang w:val="uk-UA"/>
        </w:rPr>
        <w:t xml:space="preserve"> всіх квартир та нежитлових приміщень багатоквартирного будинку</w:t>
      </w:r>
      <w:r w:rsidR="0042365F" w:rsidRPr="00B20E86">
        <w:rPr>
          <w:sz w:val="28"/>
          <w:szCs w:val="28"/>
          <w:lang w:val="uk-UA"/>
        </w:rPr>
        <w:t>/гуртожитку</w:t>
      </w:r>
      <w:r w:rsidRPr="00B20E86">
        <w:rPr>
          <w:sz w:val="28"/>
          <w:szCs w:val="28"/>
          <w:lang w:val="uk-UA"/>
        </w:rPr>
        <w:t>: _____________ м</w:t>
      </w:r>
      <w:r w:rsidRPr="00B20E86">
        <w:rPr>
          <w:sz w:val="28"/>
          <w:szCs w:val="28"/>
          <w:vertAlign w:val="superscript"/>
          <w:lang w:val="uk-UA"/>
        </w:rPr>
        <w:t>2</w:t>
      </w:r>
      <w:r w:rsidRPr="00B20E86">
        <w:rPr>
          <w:sz w:val="28"/>
          <w:szCs w:val="28"/>
          <w:lang w:val="uk-UA"/>
        </w:rPr>
        <w:t>.</w:t>
      </w:r>
    </w:p>
    <w:p w14:paraId="614C8C8F" w14:textId="77777777" w:rsidR="004A77DD" w:rsidRPr="00B20E86" w:rsidRDefault="004A77DD" w:rsidP="004A77DD">
      <w:pPr>
        <w:jc w:val="both"/>
        <w:rPr>
          <w:sz w:val="28"/>
          <w:szCs w:val="28"/>
          <w:lang w:val="uk-UA"/>
        </w:rPr>
      </w:pPr>
    </w:p>
    <w:p w14:paraId="50B92297" w14:textId="23D5B20D" w:rsidR="004A77DD" w:rsidRPr="00B20E86" w:rsidRDefault="004A77DD" w:rsidP="004A77DD">
      <w:pPr>
        <w:ind w:firstLine="709"/>
        <w:jc w:val="both"/>
        <w:rPr>
          <w:sz w:val="28"/>
          <w:szCs w:val="28"/>
          <w:lang w:val="uk-UA"/>
        </w:rPr>
      </w:pPr>
      <w:r w:rsidRPr="00B20E86">
        <w:rPr>
          <w:bCs/>
          <w:sz w:val="28"/>
          <w:szCs w:val="28"/>
          <w:lang w:val="uk-UA"/>
        </w:rPr>
        <w:t>У зборах</w:t>
      </w:r>
      <w:r w:rsidRPr="00B20E86">
        <w:rPr>
          <w:sz w:val="28"/>
          <w:szCs w:val="28"/>
          <w:lang w:val="uk-UA"/>
        </w:rPr>
        <w:t xml:space="preserve"> взяли участь особисто та/або через представників співвласники в кількості ___________ осіб, яким належать квартири та/або нежитлові приміщення багатоквартирного будинку</w:t>
      </w:r>
      <w:r w:rsidR="0042365F" w:rsidRPr="00B20E86">
        <w:rPr>
          <w:sz w:val="28"/>
          <w:szCs w:val="28"/>
          <w:lang w:val="uk-UA"/>
        </w:rPr>
        <w:t>/гуртожитку</w:t>
      </w:r>
      <w:r w:rsidRPr="00B20E86">
        <w:rPr>
          <w:sz w:val="28"/>
          <w:szCs w:val="28"/>
          <w:lang w:val="uk-UA"/>
        </w:rPr>
        <w:t xml:space="preserve"> загальною площею ______________ м</w:t>
      </w:r>
      <w:r w:rsidRPr="00B20E86">
        <w:rPr>
          <w:sz w:val="28"/>
          <w:szCs w:val="28"/>
          <w:vertAlign w:val="superscript"/>
          <w:lang w:val="uk-UA"/>
        </w:rPr>
        <w:t>2</w:t>
      </w:r>
      <w:r w:rsidRPr="00B20E86">
        <w:rPr>
          <w:sz w:val="28"/>
          <w:szCs w:val="28"/>
          <w:lang w:val="uk-UA"/>
        </w:rPr>
        <w:t>.</w:t>
      </w:r>
    </w:p>
    <w:p w14:paraId="6970D01F" w14:textId="77777777" w:rsidR="004A77DD" w:rsidRPr="00B20E86" w:rsidRDefault="004A77DD" w:rsidP="004A77DD">
      <w:pPr>
        <w:jc w:val="both"/>
        <w:rPr>
          <w:sz w:val="28"/>
          <w:szCs w:val="28"/>
          <w:lang w:val="uk-UA"/>
        </w:rPr>
      </w:pPr>
    </w:p>
    <w:p w14:paraId="27ED2A3A" w14:textId="7C061D9E" w:rsidR="004A77DD" w:rsidRPr="00B20E86" w:rsidRDefault="004A77DD" w:rsidP="004A77DD">
      <w:pPr>
        <w:ind w:firstLine="709"/>
        <w:jc w:val="both"/>
        <w:rPr>
          <w:i/>
          <w:sz w:val="16"/>
          <w:szCs w:val="16"/>
          <w:lang w:val="uk-UA"/>
        </w:rPr>
      </w:pPr>
      <w:r w:rsidRPr="00B20E86">
        <w:rPr>
          <w:bCs/>
          <w:sz w:val="28"/>
          <w:szCs w:val="28"/>
          <w:lang w:val="uk-UA"/>
        </w:rPr>
        <w:t>У письмовому опитуванні</w:t>
      </w:r>
      <w:r w:rsidRPr="00B20E86">
        <w:rPr>
          <w:sz w:val="28"/>
          <w:szCs w:val="28"/>
          <w:lang w:val="uk-UA"/>
        </w:rPr>
        <w:t xml:space="preserve"> взяли участь особисто та/або через представників співвласники в кількості ___________ осіб, яким належать квартири та/або нежитлові приміщення у багатоквартирному будинку</w:t>
      </w:r>
      <w:r w:rsidR="0042365F" w:rsidRPr="00B20E86">
        <w:rPr>
          <w:sz w:val="28"/>
          <w:szCs w:val="28"/>
          <w:lang w:val="uk-UA"/>
        </w:rPr>
        <w:t>/гуртожитку</w:t>
      </w:r>
      <w:r w:rsidRPr="00B20E86">
        <w:rPr>
          <w:sz w:val="28"/>
          <w:szCs w:val="28"/>
          <w:lang w:val="uk-UA"/>
        </w:rPr>
        <w:t xml:space="preserve"> загальною площею _______________ м</w:t>
      </w:r>
      <w:r w:rsidRPr="00B20E86">
        <w:rPr>
          <w:sz w:val="28"/>
          <w:szCs w:val="28"/>
          <w:vertAlign w:val="superscript"/>
          <w:lang w:val="uk-UA"/>
        </w:rPr>
        <w:t>2</w:t>
      </w:r>
      <w:r w:rsidRPr="00B20E86">
        <w:rPr>
          <w:sz w:val="28"/>
          <w:szCs w:val="28"/>
          <w:lang w:val="uk-UA"/>
        </w:rPr>
        <w:t xml:space="preserve"> </w:t>
      </w:r>
      <w:r w:rsidRPr="00B20E86">
        <w:rPr>
          <w:i/>
          <w:lang w:val="uk-UA"/>
        </w:rPr>
        <w:t>(заповнюється в разі проведення письмового опитування).</w:t>
      </w:r>
    </w:p>
    <w:p w14:paraId="691356B5" w14:textId="77777777" w:rsidR="004A77DD" w:rsidRPr="00B20E86" w:rsidRDefault="004A77DD" w:rsidP="004A77DD">
      <w:pPr>
        <w:jc w:val="both"/>
        <w:rPr>
          <w:sz w:val="28"/>
          <w:szCs w:val="28"/>
          <w:lang w:val="uk-UA"/>
        </w:rPr>
      </w:pPr>
    </w:p>
    <w:p w14:paraId="25F24083" w14:textId="77777777" w:rsidR="004A77DD" w:rsidRPr="00B20E86" w:rsidRDefault="004A77DD" w:rsidP="004A77DD">
      <w:pPr>
        <w:suppressLineNumbers/>
        <w:tabs>
          <w:tab w:val="center" w:pos="4819"/>
          <w:tab w:val="right" w:pos="9638"/>
        </w:tabs>
        <w:jc w:val="both"/>
        <w:rPr>
          <w:sz w:val="28"/>
          <w:szCs w:val="28"/>
          <w:lang w:val="uk-UA"/>
        </w:rPr>
      </w:pPr>
      <w:r w:rsidRPr="00B20E86">
        <w:rPr>
          <w:sz w:val="28"/>
          <w:szCs w:val="28"/>
          <w:lang w:val="uk-UA"/>
        </w:rPr>
        <w:t xml:space="preserve">Підпис(и), прізвище(а), ініціали особи (осіб), що склала(и) протокол </w:t>
      </w:r>
      <w:r w:rsidRPr="00B20E86">
        <w:rPr>
          <w:i/>
          <w:iCs/>
          <w:lang w:val="uk-UA"/>
        </w:rPr>
        <w:t>(повторюється на кожній сторінці)</w:t>
      </w:r>
    </w:p>
    <w:p w14:paraId="59A1A480" w14:textId="77777777" w:rsidR="004A77DD" w:rsidRPr="00B20E86" w:rsidRDefault="004A77DD" w:rsidP="004A77DD">
      <w:pPr>
        <w:suppressLineNumbers/>
        <w:tabs>
          <w:tab w:val="center" w:pos="4819"/>
          <w:tab w:val="right" w:pos="9638"/>
        </w:tabs>
        <w:jc w:val="right"/>
        <w:rPr>
          <w:sz w:val="28"/>
          <w:szCs w:val="28"/>
          <w:lang w:val="uk-UA"/>
        </w:rPr>
      </w:pPr>
      <w:r w:rsidRPr="00B20E86">
        <w:rPr>
          <w:sz w:val="28"/>
          <w:szCs w:val="28"/>
          <w:lang w:val="uk-UA"/>
        </w:rPr>
        <w:t>_________ /______________________/</w:t>
      </w:r>
    </w:p>
    <w:p w14:paraId="2930A435" w14:textId="77777777" w:rsidR="004A77DD" w:rsidRPr="00B20E86" w:rsidRDefault="004A77DD" w:rsidP="004A77DD">
      <w:pPr>
        <w:suppressLineNumbers/>
        <w:tabs>
          <w:tab w:val="center" w:pos="4819"/>
          <w:tab w:val="right" w:pos="9638"/>
        </w:tabs>
        <w:jc w:val="right"/>
        <w:rPr>
          <w:sz w:val="28"/>
          <w:szCs w:val="28"/>
          <w:lang w:val="uk-UA"/>
        </w:rPr>
      </w:pPr>
      <w:r w:rsidRPr="00B20E86">
        <w:rPr>
          <w:sz w:val="28"/>
          <w:szCs w:val="28"/>
          <w:lang w:val="uk-UA"/>
        </w:rPr>
        <w:t>_________ /______________________/</w:t>
      </w:r>
    </w:p>
    <w:p w14:paraId="4A1859B3" w14:textId="77777777" w:rsidR="004A77DD" w:rsidRPr="00B20E86" w:rsidRDefault="004A77DD" w:rsidP="004A77DD">
      <w:pPr>
        <w:suppressLineNumbers/>
        <w:tabs>
          <w:tab w:val="center" w:pos="4819"/>
          <w:tab w:val="right" w:pos="9638"/>
        </w:tabs>
        <w:jc w:val="right"/>
        <w:rPr>
          <w:sz w:val="28"/>
          <w:szCs w:val="28"/>
          <w:lang w:val="uk-UA"/>
        </w:rPr>
      </w:pPr>
      <w:r w:rsidRPr="00B20E86">
        <w:rPr>
          <w:sz w:val="28"/>
          <w:szCs w:val="28"/>
          <w:lang w:val="uk-UA"/>
        </w:rPr>
        <w:t>_________ /______________________/</w:t>
      </w:r>
    </w:p>
    <w:p w14:paraId="2335F6B4" w14:textId="77777777" w:rsidR="004A77DD" w:rsidRPr="00B20E86" w:rsidRDefault="004A77DD" w:rsidP="004A77DD">
      <w:pPr>
        <w:ind w:firstLine="709"/>
        <w:jc w:val="both"/>
        <w:rPr>
          <w:sz w:val="28"/>
          <w:szCs w:val="28"/>
          <w:lang w:val="uk-UA"/>
        </w:rPr>
      </w:pPr>
      <w:r w:rsidRPr="00B20E86">
        <w:rPr>
          <w:bCs/>
          <w:sz w:val="28"/>
          <w:szCs w:val="28"/>
          <w:lang w:val="uk-UA"/>
        </w:rPr>
        <w:t>ІІ. ПОРЯДОК ДЕННИЙ ЗБОРІВ</w:t>
      </w:r>
    </w:p>
    <w:p w14:paraId="68462696" w14:textId="77777777" w:rsidR="004A77DD" w:rsidRPr="00B20E86" w:rsidRDefault="004A77DD" w:rsidP="004A77DD">
      <w:pPr>
        <w:ind w:firstLine="709"/>
        <w:jc w:val="both"/>
        <w:rPr>
          <w:bCs/>
          <w:sz w:val="28"/>
          <w:szCs w:val="28"/>
          <w:lang w:val="uk-UA"/>
        </w:rPr>
      </w:pPr>
    </w:p>
    <w:p w14:paraId="66434878" w14:textId="77777777" w:rsidR="004A77DD" w:rsidRPr="00B20E86" w:rsidRDefault="004A77DD" w:rsidP="004A77DD">
      <w:pPr>
        <w:ind w:firstLine="709"/>
        <w:jc w:val="both"/>
        <w:rPr>
          <w:sz w:val="28"/>
          <w:szCs w:val="28"/>
          <w:lang w:val="uk-UA"/>
        </w:rPr>
      </w:pPr>
      <w:r w:rsidRPr="00B20E86">
        <w:rPr>
          <w:sz w:val="28"/>
          <w:szCs w:val="28"/>
          <w:lang w:val="uk-UA"/>
        </w:rPr>
        <w:t>1. Обрання голови  та секретаря зборів</w:t>
      </w:r>
    </w:p>
    <w:p w14:paraId="3E4006B9" w14:textId="360E2ABE" w:rsidR="004A77DD" w:rsidRPr="00B20E86" w:rsidRDefault="004A77DD" w:rsidP="0084574D">
      <w:pPr>
        <w:ind w:firstLine="709"/>
        <w:jc w:val="both"/>
        <w:rPr>
          <w:sz w:val="28"/>
          <w:szCs w:val="28"/>
          <w:lang w:val="uk-UA"/>
        </w:rPr>
      </w:pPr>
      <w:r w:rsidRPr="00B20E86">
        <w:rPr>
          <w:sz w:val="28"/>
          <w:szCs w:val="28"/>
          <w:lang w:val="uk-UA"/>
        </w:rPr>
        <w:t xml:space="preserve">2. Обрання старшого будинку, представників співвласників, </w:t>
      </w:r>
      <w:r w:rsidR="00CB17B0">
        <w:rPr>
          <w:sz w:val="28"/>
          <w:szCs w:val="28"/>
          <w:lang w:val="uk-UA"/>
        </w:rPr>
        <w:t>У</w:t>
      </w:r>
      <w:r w:rsidRPr="00B20E86">
        <w:rPr>
          <w:sz w:val="28"/>
          <w:szCs w:val="28"/>
          <w:lang w:val="uk-UA"/>
        </w:rPr>
        <w:t>правителя, який</w:t>
      </w:r>
      <w:r w:rsidR="0084574D" w:rsidRPr="00B20E86">
        <w:rPr>
          <w:sz w:val="28"/>
          <w:szCs w:val="28"/>
          <w:lang w:val="uk-UA"/>
        </w:rPr>
        <w:t xml:space="preserve"> </w:t>
      </w:r>
      <w:r w:rsidRPr="00B20E86">
        <w:rPr>
          <w:sz w:val="28"/>
          <w:szCs w:val="28"/>
          <w:lang w:val="uk-UA"/>
        </w:rPr>
        <w:t>буде подавати від імені співвласників документи на капітальний ремонт будинку</w:t>
      </w:r>
      <w:r w:rsidR="0084574D" w:rsidRPr="00B20E86">
        <w:rPr>
          <w:sz w:val="28"/>
          <w:szCs w:val="28"/>
          <w:lang w:val="uk-UA"/>
        </w:rPr>
        <w:t>.</w:t>
      </w:r>
    </w:p>
    <w:p w14:paraId="394ECCF6" w14:textId="77777777" w:rsidR="004A77DD" w:rsidRPr="00B20E86" w:rsidRDefault="004A77DD" w:rsidP="004A77DD">
      <w:pPr>
        <w:ind w:left="709"/>
        <w:jc w:val="both"/>
        <w:rPr>
          <w:sz w:val="28"/>
          <w:szCs w:val="28"/>
          <w:lang w:val="uk-UA"/>
        </w:rPr>
      </w:pPr>
      <w:r w:rsidRPr="00B20E86">
        <w:rPr>
          <w:sz w:val="28"/>
          <w:szCs w:val="28"/>
          <w:lang w:val="uk-UA"/>
        </w:rPr>
        <w:t>3.Визначення виду та вартості ремонтних робіт</w:t>
      </w:r>
    </w:p>
    <w:p w14:paraId="1F19C679" w14:textId="77777777" w:rsidR="004A77DD" w:rsidRPr="00B20E86" w:rsidRDefault="004A77DD" w:rsidP="004A77DD">
      <w:pPr>
        <w:jc w:val="both"/>
        <w:rPr>
          <w:sz w:val="28"/>
          <w:szCs w:val="28"/>
          <w:lang w:val="uk-UA"/>
        </w:rPr>
      </w:pPr>
    </w:p>
    <w:p w14:paraId="3ADFBFE9" w14:textId="77777777" w:rsidR="004A77DD" w:rsidRPr="00B20E86" w:rsidRDefault="004A77DD" w:rsidP="004A77DD">
      <w:pPr>
        <w:ind w:firstLine="709"/>
        <w:rPr>
          <w:bCs/>
          <w:sz w:val="28"/>
          <w:szCs w:val="28"/>
          <w:lang w:val="uk-UA"/>
        </w:rPr>
      </w:pPr>
      <w:r w:rsidRPr="00B20E86">
        <w:rPr>
          <w:bCs/>
          <w:sz w:val="28"/>
          <w:szCs w:val="28"/>
          <w:lang w:val="uk-UA"/>
        </w:rPr>
        <w:lastRenderedPageBreak/>
        <w:t>ІІІ. РОЗГЛЯД ПИТАНЬ ПОРЯДКУ ДЕННОГО ЗБОРІВ</w:t>
      </w:r>
    </w:p>
    <w:p w14:paraId="34D23113" w14:textId="77777777" w:rsidR="004A77DD" w:rsidRPr="00B20E86" w:rsidRDefault="004A77DD" w:rsidP="004A77DD">
      <w:pPr>
        <w:jc w:val="center"/>
        <w:rPr>
          <w:bCs/>
          <w:sz w:val="28"/>
          <w:szCs w:val="28"/>
          <w:lang w:val="uk-UA"/>
        </w:rPr>
      </w:pPr>
    </w:p>
    <w:p w14:paraId="7EB18129" w14:textId="59BA323C" w:rsidR="004A77DD" w:rsidRPr="00B20E86" w:rsidRDefault="004A77DD" w:rsidP="004A77DD">
      <w:pPr>
        <w:ind w:right="-143" w:firstLine="709"/>
        <w:rPr>
          <w:sz w:val="28"/>
          <w:szCs w:val="28"/>
          <w:lang w:val="uk-UA"/>
        </w:rPr>
      </w:pPr>
      <w:r w:rsidRPr="00B20E86">
        <w:rPr>
          <w:bCs/>
          <w:sz w:val="28"/>
          <w:szCs w:val="28"/>
          <w:lang w:val="uk-UA"/>
        </w:rPr>
        <w:t xml:space="preserve">Питання порядку денного: </w:t>
      </w:r>
      <w:r w:rsidRPr="00B20E86">
        <w:rPr>
          <w:sz w:val="28"/>
          <w:szCs w:val="28"/>
          <w:lang w:val="uk-UA"/>
        </w:rPr>
        <w:t>________________________________________</w:t>
      </w:r>
      <w:r w:rsidR="0084574D" w:rsidRPr="00B20E86">
        <w:rPr>
          <w:sz w:val="28"/>
          <w:szCs w:val="28"/>
          <w:lang w:val="uk-UA"/>
        </w:rPr>
        <w:t>_</w:t>
      </w:r>
    </w:p>
    <w:p w14:paraId="7AB50B3C" w14:textId="574FA4E9" w:rsidR="004A77DD" w:rsidRPr="00B20E86" w:rsidRDefault="004A77DD" w:rsidP="004A77DD">
      <w:pPr>
        <w:ind w:right="-143"/>
        <w:rPr>
          <w:iCs/>
          <w:sz w:val="28"/>
          <w:szCs w:val="28"/>
          <w:lang w:val="uk-UA"/>
        </w:rPr>
      </w:pPr>
      <w:r w:rsidRPr="00B20E86">
        <w:rPr>
          <w:sz w:val="28"/>
          <w:szCs w:val="28"/>
          <w:lang w:val="uk-UA"/>
        </w:rPr>
        <w:t>____________________________________________________________________</w:t>
      </w:r>
    </w:p>
    <w:p w14:paraId="0E7CFB0E" w14:textId="77777777" w:rsidR="004A77DD" w:rsidRPr="00B20E86" w:rsidRDefault="004A77DD" w:rsidP="004A77DD">
      <w:pPr>
        <w:jc w:val="center"/>
        <w:rPr>
          <w:iCs/>
          <w:lang w:val="uk-UA"/>
        </w:rPr>
      </w:pPr>
      <w:r w:rsidRPr="00B20E86">
        <w:rPr>
          <w:iCs/>
          <w:lang w:val="uk-UA"/>
        </w:rPr>
        <w:t>(порядковий № та зміст питання порядку денного)</w:t>
      </w:r>
    </w:p>
    <w:p w14:paraId="6BB7FE1B" w14:textId="77777777" w:rsidR="004A77DD" w:rsidRPr="00B20E86" w:rsidRDefault="004A77DD" w:rsidP="004A77DD">
      <w:pPr>
        <w:rPr>
          <w:iCs/>
          <w:sz w:val="28"/>
          <w:szCs w:val="28"/>
          <w:lang w:val="uk-UA"/>
        </w:rPr>
      </w:pPr>
      <w:r w:rsidRPr="00B20E86">
        <w:rPr>
          <w:iCs/>
          <w:sz w:val="28"/>
          <w:szCs w:val="28"/>
          <w:lang w:val="uk-UA"/>
        </w:rPr>
        <w:tab/>
      </w:r>
    </w:p>
    <w:p w14:paraId="0C9C5097" w14:textId="77777777" w:rsidR="004A77DD" w:rsidRPr="00B20E86" w:rsidRDefault="004A77DD" w:rsidP="004A77DD">
      <w:pPr>
        <w:ind w:firstLine="709"/>
        <w:rPr>
          <w:iCs/>
          <w:sz w:val="28"/>
          <w:szCs w:val="28"/>
          <w:lang w:val="uk-UA"/>
        </w:rPr>
      </w:pPr>
      <w:r w:rsidRPr="00B20E86">
        <w:rPr>
          <w:iCs/>
          <w:sz w:val="28"/>
          <w:szCs w:val="28"/>
          <w:lang w:val="uk-UA"/>
        </w:rPr>
        <w:t xml:space="preserve">Пропозиція, яка ставиться на голосування щодо питання порядку денного: </w:t>
      </w:r>
    </w:p>
    <w:p w14:paraId="5CE27C22" w14:textId="73D8BBAF" w:rsidR="004A77DD" w:rsidRPr="00B20E86" w:rsidRDefault="004A77DD" w:rsidP="0084574D">
      <w:pPr>
        <w:ind w:right="-143"/>
        <w:rPr>
          <w:bCs/>
          <w:sz w:val="28"/>
          <w:szCs w:val="28"/>
          <w:lang w:val="uk-UA"/>
        </w:rPr>
      </w:pPr>
      <w:r w:rsidRPr="00B20E86">
        <w:rPr>
          <w:iCs/>
          <w:sz w:val="28"/>
          <w:szCs w:val="28"/>
          <w:lang w:val="uk-UA"/>
        </w:rPr>
        <w:t>____________________________________________________________________</w:t>
      </w:r>
    </w:p>
    <w:p w14:paraId="5CA525A1" w14:textId="77777777" w:rsidR="0084574D" w:rsidRPr="00B20E86" w:rsidRDefault="0084574D" w:rsidP="0084574D">
      <w:pPr>
        <w:ind w:right="-143"/>
        <w:rPr>
          <w:bCs/>
          <w:sz w:val="28"/>
          <w:szCs w:val="28"/>
          <w:lang w:val="uk-UA"/>
        </w:rPr>
      </w:pPr>
    </w:p>
    <w:p w14:paraId="77C11E8E" w14:textId="77777777" w:rsidR="004A77DD" w:rsidRPr="00B20E86" w:rsidRDefault="004A77DD" w:rsidP="004A77DD">
      <w:pPr>
        <w:ind w:firstLine="709"/>
        <w:rPr>
          <w:sz w:val="28"/>
          <w:szCs w:val="28"/>
          <w:lang w:val="uk-UA"/>
        </w:rPr>
      </w:pPr>
      <w:r w:rsidRPr="00B20E86">
        <w:rPr>
          <w:bCs/>
          <w:sz w:val="28"/>
          <w:szCs w:val="28"/>
          <w:lang w:val="uk-UA"/>
        </w:rPr>
        <w:t>Голосування на зборах щодо питання порядку денного:</w:t>
      </w:r>
    </w:p>
    <w:p w14:paraId="46BE379B" w14:textId="77777777" w:rsidR="004A77DD" w:rsidRPr="00B20E86" w:rsidRDefault="004A77DD" w:rsidP="004A77DD">
      <w:pPr>
        <w:ind w:firstLine="709"/>
        <w:rPr>
          <w:sz w:val="28"/>
          <w:szCs w:val="28"/>
          <w:lang w:val="uk-UA"/>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411"/>
        <w:gridCol w:w="1432"/>
        <w:gridCol w:w="1276"/>
        <w:gridCol w:w="1561"/>
        <w:gridCol w:w="1277"/>
        <w:gridCol w:w="1414"/>
        <w:gridCol w:w="1276"/>
        <w:gridCol w:w="998"/>
      </w:tblGrid>
      <w:tr w:rsidR="004A77DD" w:rsidRPr="00B20E86" w14:paraId="6C988447" w14:textId="77777777" w:rsidTr="00E22256">
        <w:tc>
          <w:tcPr>
            <w:tcW w:w="411" w:type="dxa"/>
            <w:tcBorders>
              <w:top w:val="single" w:sz="2" w:space="0" w:color="000000"/>
              <w:left w:val="single" w:sz="2" w:space="0" w:color="000000"/>
              <w:bottom w:val="single" w:sz="2" w:space="0" w:color="000000"/>
              <w:right w:val="nil"/>
            </w:tcBorders>
            <w:hideMark/>
          </w:tcPr>
          <w:p w14:paraId="0A67FF44" w14:textId="77777777" w:rsidR="004A77DD" w:rsidRPr="00B20E86" w:rsidRDefault="004A77DD">
            <w:pPr>
              <w:pStyle w:val="ab"/>
              <w:suppressLineNumbers w:val="0"/>
              <w:jc w:val="center"/>
              <w:rPr>
                <w:rFonts w:ascii="Times New Roman" w:eastAsia="Times New Roman" w:hAnsi="Times New Roman" w:cs="Times New Roman"/>
                <w:bCs/>
                <w:sz w:val="20"/>
                <w:szCs w:val="20"/>
              </w:rPr>
            </w:pPr>
            <w:r w:rsidRPr="00B20E86">
              <w:rPr>
                <w:rFonts w:ascii="Times New Roman" w:eastAsia="Times New Roman" w:hAnsi="Times New Roman" w:cs="Times New Roman"/>
                <w:bCs/>
                <w:sz w:val="20"/>
                <w:szCs w:val="20"/>
              </w:rPr>
              <w:t xml:space="preserve">№ </w:t>
            </w:r>
            <w:r w:rsidRPr="00B20E86">
              <w:rPr>
                <w:rFonts w:ascii="Times New Roman" w:hAnsi="Times New Roman" w:cs="Times New Roman"/>
                <w:bCs/>
                <w:sz w:val="20"/>
                <w:szCs w:val="20"/>
              </w:rPr>
              <w:t>з/п</w:t>
            </w:r>
          </w:p>
        </w:tc>
        <w:tc>
          <w:tcPr>
            <w:tcW w:w="1432" w:type="dxa"/>
            <w:tcBorders>
              <w:top w:val="single" w:sz="2" w:space="0" w:color="000000"/>
              <w:left w:val="single" w:sz="2" w:space="0" w:color="000000"/>
              <w:bottom w:val="single" w:sz="2" w:space="0" w:color="000000"/>
              <w:right w:val="nil"/>
            </w:tcBorders>
            <w:hideMark/>
          </w:tcPr>
          <w:p w14:paraId="52B891E5" w14:textId="77777777" w:rsidR="004A77DD" w:rsidRPr="00B20E86" w:rsidRDefault="004A77DD">
            <w:pPr>
              <w:pStyle w:val="ab"/>
              <w:suppressLineNumbers w:val="0"/>
              <w:jc w:val="center"/>
              <w:rPr>
                <w:rFonts w:ascii="Times New Roman" w:hAnsi="Times New Roman" w:cs="Times New Roman"/>
                <w:bCs/>
                <w:sz w:val="20"/>
                <w:szCs w:val="20"/>
              </w:rPr>
            </w:pPr>
            <w:r w:rsidRPr="00B20E86">
              <w:rPr>
                <w:rFonts w:ascii="Times New Roman" w:eastAsia="Times New Roman" w:hAnsi="Times New Roman" w:cs="Times New Roman"/>
                <w:bCs/>
                <w:sz w:val="20"/>
                <w:szCs w:val="20"/>
              </w:rPr>
              <w:t xml:space="preserve">№ </w:t>
            </w:r>
            <w:r w:rsidRPr="00B20E86">
              <w:rPr>
                <w:rFonts w:ascii="Times New Roman" w:hAnsi="Times New Roman" w:cs="Times New Roman"/>
                <w:bCs/>
                <w:sz w:val="20"/>
                <w:szCs w:val="20"/>
              </w:rPr>
              <w:t>квартири/ нежитлового приміщення</w:t>
            </w:r>
          </w:p>
        </w:tc>
        <w:tc>
          <w:tcPr>
            <w:tcW w:w="1276" w:type="dxa"/>
            <w:tcBorders>
              <w:top w:val="single" w:sz="2" w:space="0" w:color="000000"/>
              <w:left w:val="single" w:sz="2" w:space="0" w:color="000000"/>
              <w:bottom w:val="single" w:sz="2" w:space="0" w:color="000000"/>
              <w:right w:val="nil"/>
            </w:tcBorders>
            <w:hideMark/>
          </w:tcPr>
          <w:p w14:paraId="0DC1CEE4" w14:textId="4E068B11" w:rsidR="004A77DD" w:rsidRPr="00B20E86" w:rsidRDefault="004A77D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Загальна площа квартири/</w:t>
            </w:r>
            <w:r w:rsidRPr="00B20E86">
              <w:rPr>
                <w:rFonts w:ascii="Times New Roman" w:hAnsi="Times New Roman" w:cs="Times New Roman"/>
                <w:bCs/>
                <w:sz w:val="20"/>
                <w:szCs w:val="20"/>
              </w:rPr>
              <w:br/>
              <w:t>нежитлового приміщення</w:t>
            </w:r>
          </w:p>
        </w:tc>
        <w:tc>
          <w:tcPr>
            <w:tcW w:w="1561" w:type="dxa"/>
            <w:tcBorders>
              <w:top w:val="single" w:sz="2" w:space="0" w:color="000000"/>
              <w:left w:val="single" w:sz="2" w:space="0" w:color="000000"/>
              <w:bottom w:val="single" w:sz="2" w:space="0" w:color="000000"/>
              <w:right w:val="nil"/>
            </w:tcBorders>
            <w:hideMark/>
          </w:tcPr>
          <w:p w14:paraId="5F2ACC5B" w14:textId="77777777" w:rsidR="004A77DD" w:rsidRPr="00B20E86" w:rsidRDefault="004A77D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 xml:space="preserve">Прізвище, ім’я, </w:t>
            </w:r>
          </w:p>
          <w:p w14:paraId="67F67B04" w14:textId="6C11EAA2" w:rsidR="004A77DD" w:rsidRPr="00B20E86" w:rsidRDefault="004A77DD" w:rsidP="0084574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по батькові співвласника або його представника та</w:t>
            </w:r>
            <w:r w:rsidR="0084574D" w:rsidRPr="00B20E86">
              <w:rPr>
                <w:rFonts w:ascii="Times New Roman" w:hAnsi="Times New Roman" w:cs="Times New Roman"/>
                <w:bCs/>
                <w:sz w:val="20"/>
                <w:szCs w:val="20"/>
              </w:rPr>
              <w:t xml:space="preserve"> </w:t>
            </w:r>
            <w:r w:rsidRPr="00B20E86">
              <w:rPr>
                <w:rFonts w:ascii="Times New Roman" w:hAnsi="Times New Roman" w:cs="Times New Roman"/>
                <w:bCs/>
                <w:sz w:val="20"/>
                <w:szCs w:val="20"/>
              </w:rPr>
              <w:t>документ, що надає представнику повноваження на голосування</w:t>
            </w:r>
          </w:p>
        </w:tc>
        <w:tc>
          <w:tcPr>
            <w:tcW w:w="1277" w:type="dxa"/>
            <w:tcBorders>
              <w:top w:val="single" w:sz="2" w:space="0" w:color="000000"/>
              <w:left w:val="single" w:sz="2" w:space="0" w:color="000000"/>
              <w:bottom w:val="single" w:sz="2" w:space="0" w:color="000000"/>
              <w:right w:val="nil"/>
            </w:tcBorders>
            <w:hideMark/>
          </w:tcPr>
          <w:p w14:paraId="75DA4235" w14:textId="77777777" w:rsidR="004A77DD" w:rsidRPr="00B20E86" w:rsidRDefault="004A77D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 xml:space="preserve">Документ, що </w:t>
            </w:r>
          </w:p>
          <w:p w14:paraId="512AF1D3" w14:textId="571C33C1" w:rsidR="004A77DD" w:rsidRPr="00B20E86" w:rsidRDefault="0084574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п</w:t>
            </w:r>
            <w:r w:rsidR="004A77DD" w:rsidRPr="00B20E86">
              <w:rPr>
                <w:rFonts w:ascii="Times New Roman" w:hAnsi="Times New Roman" w:cs="Times New Roman"/>
                <w:bCs/>
                <w:sz w:val="20"/>
                <w:szCs w:val="20"/>
              </w:rPr>
              <w:t>ідтверджує право власності на квартиру/</w:t>
            </w:r>
          </w:p>
          <w:p w14:paraId="778C0E2E" w14:textId="6FFA6587" w:rsidR="004A77DD" w:rsidRPr="00B20E86" w:rsidRDefault="004A77D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нежитлове приміщення</w:t>
            </w:r>
          </w:p>
        </w:tc>
        <w:tc>
          <w:tcPr>
            <w:tcW w:w="1414" w:type="dxa"/>
            <w:tcBorders>
              <w:top w:val="single" w:sz="2" w:space="0" w:color="000000"/>
              <w:left w:val="single" w:sz="2" w:space="0" w:color="000000"/>
              <w:bottom w:val="single" w:sz="2" w:space="0" w:color="000000"/>
              <w:right w:val="nil"/>
            </w:tcBorders>
            <w:hideMark/>
          </w:tcPr>
          <w:p w14:paraId="5308F571" w14:textId="77777777" w:rsidR="004A77DD" w:rsidRPr="00B20E86" w:rsidRDefault="004A77D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 xml:space="preserve">Результат голосування </w:t>
            </w:r>
          </w:p>
          <w:p w14:paraId="19BCDE46" w14:textId="77777777" w:rsidR="004A77DD" w:rsidRPr="00B20E86" w:rsidRDefault="004A77DD" w:rsidP="0084574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(«за», «проти», «утримався»)</w:t>
            </w:r>
          </w:p>
        </w:tc>
        <w:tc>
          <w:tcPr>
            <w:tcW w:w="1276" w:type="dxa"/>
            <w:tcBorders>
              <w:top w:val="single" w:sz="2" w:space="0" w:color="000000"/>
              <w:left w:val="single" w:sz="2" w:space="0" w:color="000000"/>
              <w:bottom w:val="single" w:sz="2" w:space="0" w:color="000000"/>
              <w:right w:val="nil"/>
            </w:tcBorders>
            <w:hideMark/>
          </w:tcPr>
          <w:p w14:paraId="7DA7DE52" w14:textId="1C87A839" w:rsidR="004A77DD" w:rsidRPr="00B20E86" w:rsidRDefault="004A77DD" w:rsidP="0084574D">
            <w:pPr>
              <w:pStyle w:val="ab"/>
              <w:suppressLineNumbers w:val="0"/>
              <w:jc w:val="center"/>
              <w:rPr>
                <w:rFonts w:ascii="Times New Roman" w:hAnsi="Times New Roman" w:cs="Times New Roman"/>
                <w:bCs/>
                <w:sz w:val="20"/>
                <w:szCs w:val="20"/>
              </w:rPr>
            </w:pPr>
            <w:r w:rsidRPr="00B20E86">
              <w:rPr>
                <w:rFonts w:ascii="Times New Roman" w:hAnsi="Times New Roman" w:cs="Times New Roman"/>
                <w:bCs/>
                <w:sz w:val="20"/>
                <w:szCs w:val="20"/>
              </w:rPr>
              <w:t>Підпис співвла</w:t>
            </w:r>
            <w:r w:rsidR="0084574D" w:rsidRPr="00B20E86">
              <w:rPr>
                <w:rFonts w:ascii="Times New Roman" w:hAnsi="Times New Roman" w:cs="Times New Roman"/>
                <w:bCs/>
                <w:sz w:val="20"/>
                <w:szCs w:val="20"/>
              </w:rPr>
              <w:t>с</w:t>
            </w:r>
            <w:r w:rsidRPr="00B20E86">
              <w:rPr>
                <w:rFonts w:ascii="Times New Roman" w:hAnsi="Times New Roman" w:cs="Times New Roman"/>
                <w:bCs/>
                <w:sz w:val="20"/>
                <w:szCs w:val="20"/>
              </w:rPr>
              <w:t>ник</w:t>
            </w:r>
            <w:r w:rsidR="0084574D" w:rsidRPr="00B20E86">
              <w:rPr>
                <w:rFonts w:ascii="Times New Roman" w:hAnsi="Times New Roman" w:cs="Times New Roman"/>
                <w:bCs/>
                <w:sz w:val="20"/>
                <w:szCs w:val="20"/>
              </w:rPr>
              <w:t>а </w:t>
            </w:r>
            <w:r w:rsidRPr="00B20E86">
              <w:rPr>
                <w:rFonts w:ascii="Times New Roman" w:hAnsi="Times New Roman" w:cs="Times New Roman"/>
                <w:bCs/>
                <w:sz w:val="20"/>
                <w:szCs w:val="20"/>
              </w:rPr>
              <w:t>(</w:t>
            </w:r>
            <w:proofErr w:type="spellStart"/>
            <w:r w:rsidRPr="00B20E86">
              <w:rPr>
                <w:rFonts w:ascii="Times New Roman" w:hAnsi="Times New Roman" w:cs="Times New Roman"/>
                <w:bCs/>
                <w:sz w:val="20"/>
                <w:szCs w:val="20"/>
              </w:rPr>
              <w:t>представни</w:t>
            </w:r>
            <w:proofErr w:type="spellEnd"/>
            <w:r w:rsidR="0084574D" w:rsidRPr="00B20E86">
              <w:rPr>
                <w:rFonts w:ascii="Times New Roman" w:hAnsi="Times New Roman" w:cs="Times New Roman"/>
                <w:bCs/>
                <w:sz w:val="20"/>
                <w:szCs w:val="20"/>
              </w:rPr>
              <w:t>-</w:t>
            </w:r>
            <w:r w:rsidRPr="00B20E86">
              <w:rPr>
                <w:rFonts w:ascii="Times New Roman" w:hAnsi="Times New Roman" w:cs="Times New Roman"/>
                <w:bCs/>
                <w:sz w:val="20"/>
                <w:szCs w:val="20"/>
              </w:rPr>
              <w:t>ка)</w:t>
            </w:r>
          </w:p>
        </w:tc>
        <w:tc>
          <w:tcPr>
            <w:tcW w:w="998" w:type="dxa"/>
            <w:tcBorders>
              <w:top w:val="single" w:sz="2" w:space="0" w:color="000000"/>
              <w:left w:val="single" w:sz="2" w:space="0" w:color="000000"/>
              <w:bottom w:val="single" w:sz="2" w:space="0" w:color="000000"/>
              <w:right w:val="single" w:sz="2" w:space="0" w:color="000000"/>
            </w:tcBorders>
            <w:hideMark/>
          </w:tcPr>
          <w:p w14:paraId="2C08E727" w14:textId="661A885A" w:rsidR="004A77DD" w:rsidRPr="00B20E86" w:rsidRDefault="004A77DD" w:rsidP="0084574D">
            <w:pPr>
              <w:pStyle w:val="ab"/>
              <w:suppressLineNumbers w:val="0"/>
              <w:rPr>
                <w:sz w:val="20"/>
                <w:szCs w:val="20"/>
              </w:rPr>
            </w:pPr>
            <w:r w:rsidRPr="00B20E86">
              <w:rPr>
                <w:rFonts w:ascii="Times New Roman" w:hAnsi="Times New Roman" w:cs="Times New Roman"/>
                <w:bCs/>
                <w:sz w:val="20"/>
                <w:szCs w:val="20"/>
              </w:rPr>
              <w:t>Примітки</w:t>
            </w:r>
          </w:p>
        </w:tc>
      </w:tr>
      <w:tr w:rsidR="004A77DD" w:rsidRPr="00B20E86" w14:paraId="1509C157" w14:textId="77777777" w:rsidTr="00E22256">
        <w:tc>
          <w:tcPr>
            <w:tcW w:w="411" w:type="dxa"/>
            <w:tcBorders>
              <w:top w:val="single" w:sz="2" w:space="0" w:color="000000"/>
              <w:left w:val="single" w:sz="2" w:space="0" w:color="000000"/>
              <w:bottom w:val="single" w:sz="2" w:space="0" w:color="000000"/>
              <w:right w:val="nil"/>
            </w:tcBorders>
            <w:hideMark/>
          </w:tcPr>
          <w:p w14:paraId="32179214" w14:textId="77777777" w:rsidR="004A77DD" w:rsidRPr="00B20E86" w:rsidRDefault="004A77DD">
            <w:pPr>
              <w:pStyle w:val="ab"/>
              <w:suppressLineNumbers w:val="0"/>
              <w:jc w:val="center"/>
              <w:rPr>
                <w:rFonts w:ascii="Times New Roman" w:hAnsi="Times New Roman" w:cs="Times New Roman"/>
                <w:bCs/>
                <w:sz w:val="28"/>
                <w:szCs w:val="28"/>
              </w:rPr>
            </w:pPr>
            <w:r w:rsidRPr="00B20E86">
              <w:rPr>
                <w:rFonts w:ascii="Times New Roman" w:hAnsi="Times New Roman" w:cs="Times New Roman"/>
                <w:bCs/>
                <w:sz w:val="28"/>
                <w:szCs w:val="28"/>
              </w:rPr>
              <w:t>1</w:t>
            </w:r>
          </w:p>
        </w:tc>
        <w:tc>
          <w:tcPr>
            <w:tcW w:w="1432" w:type="dxa"/>
            <w:tcBorders>
              <w:top w:val="single" w:sz="2" w:space="0" w:color="000000"/>
              <w:left w:val="single" w:sz="2" w:space="0" w:color="000000"/>
              <w:bottom w:val="single" w:sz="2" w:space="0" w:color="000000"/>
              <w:right w:val="nil"/>
            </w:tcBorders>
          </w:tcPr>
          <w:p w14:paraId="4D4BCD86"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6" w:type="dxa"/>
            <w:tcBorders>
              <w:top w:val="single" w:sz="2" w:space="0" w:color="000000"/>
              <w:left w:val="single" w:sz="2" w:space="0" w:color="000000"/>
              <w:bottom w:val="single" w:sz="2" w:space="0" w:color="000000"/>
              <w:right w:val="nil"/>
            </w:tcBorders>
          </w:tcPr>
          <w:p w14:paraId="701879B9"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561" w:type="dxa"/>
            <w:tcBorders>
              <w:top w:val="single" w:sz="2" w:space="0" w:color="000000"/>
              <w:left w:val="single" w:sz="2" w:space="0" w:color="000000"/>
              <w:bottom w:val="single" w:sz="2" w:space="0" w:color="000000"/>
              <w:right w:val="nil"/>
            </w:tcBorders>
          </w:tcPr>
          <w:p w14:paraId="7602AB8F"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7" w:type="dxa"/>
            <w:tcBorders>
              <w:top w:val="single" w:sz="2" w:space="0" w:color="000000"/>
              <w:left w:val="single" w:sz="2" w:space="0" w:color="000000"/>
              <w:bottom w:val="single" w:sz="2" w:space="0" w:color="000000"/>
              <w:right w:val="nil"/>
            </w:tcBorders>
          </w:tcPr>
          <w:p w14:paraId="5F7C88CE"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414" w:type="dxa"/>
            <w:tcBorders>
              <w:top w:val="single" w:sz="2" w:space="0" w:color="000000"/>
              <w:left w:val="single" w:sz="2" w:space="0" w:color="000000"/>
              <w:bottom w:val="single" w:sz="2" w:space="0" w:color="000000"/>
              <w:right w:val="nil"/>
            </w:tcBorders>
          </w:tcPr>
          <w:p w14:paraId="47992A6A"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6" w:type="dxa"/>
            <w:tcBorders>
              <w:top w:val="single" w:sz="2" w:space="0" w:color="000000"/>
              <w:left w:val="single" w:sz="2" w:space="0" w:color="000000"/>
              <w:bottom w:val="single" w:sz="2" w:space="0" w:color="000000"/>
              <w:right w:val="nil"/>
            </w:tcBorders>
          </w:tcPr>
          <w:p w14:paraId="59FD0DB5"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998" w:type="dxa"/>
            <w:tcBorders>
              <w:top w:val="single" w:sz="2" w:space="0" w:color="000000"/>
              <w:left w:val="single" w:sz="2" w:space="0" w:color="000000"/>
              <w:bottom w:val="single" w:sz="2" w:space="0" w:color="000000"/>
              <w:right w:val="single" w:sz="2" w:space="0" w:color="000000"/>
            </w:tcBorders>
          </w:tcPr>
          <w:p w14:paraId="5C03B37E" w14:textId="77777777" w:rsidR="004A77DD" w:rsidRPr="00B20E86" w:rsidRDefault="004A77DD">
            <w:pPr>
              <w:pStyle w:val="ab"/>
              <w:suppressLineNumbers w:val="0"/>
              <w:snapToGrid w:val="0"/>
              <w:jc w:val="center"/>
              <w:rPr>
                <w:rFonts w:ascii="Times New Roman" w:hAnsi="Times New Roman" w:cs="Times New Roman"/>
                <w:bCs/>
                <w:sz w:val="28"/>
                <w:szCs w:val="28"/>
              </w:rPr>
            </w:pPr>
          </w:p>
        </w:tc>
      </w:tr>
      <w:tr w:rsidR="004A77DD" w:rsidRPr="00B20E86" w14:paraId="1B76B6CA" w14:textId="77777777" w:rsidTr="00E22256">
        <w:tc>
          <w:tcPr>
            <w:tcW w:w="411" w:type="dxa"/>
            <w:tcBorders>
              <w:top w:val="single" w:sz="2" w:space="0" w:color="000000"/>
              <w:left w:val="single" w:sz="2" w:space="0" w:color="000000"/>
              <w:bottom w:val="single" w:sz="2" w:space="0" w:color="000000"/>
              <w:right w:val="nil"/>
            </w:tcBorders>
            <w:hideMark/>
          </w:tcPr>
          <w:p w14:paraId="324AF4E8" w14:textId="77777777" w:rsidR="004A77DD" w:rsidRPr="00B20E86" w:rsidRDefault="004A77DD">
            <w:pPr>
              <w:pStyle w:val="ab"/>
              <w:suppressLineNumbers w:val="0"/>
              <w:jc w:val="center"/>
              <w:rPr>
                <w:rFonts w:ascii="Times New Roman" w:hAnsi="Times New Roman" w:cs="Times New Roman"/>
                <w:bCs/>
                <w:sz w:val="28"/>
                <w:szCs w:val="28"/>
              </w:rPr>
            </w:pPr>
            <w:r w:rsidRPr="00B20E86">
              <w:rPr>
                <w:rFonts w:ascii="Times New Roman" w:hAnsi="Times New Roman" w:cs="Times New Roman"/>
                <w:bCs/>
                <w:sz w:val="28"/>
                <w:szCs w:val="28"/>
              </w:rPr>
              <w:t>2</w:t>
            </w:r>
          </w:p>
        </w:tc>
        <w:tc>
          <w:tcPr>
            <w:tcW w:w="1432" w:type="dxa"/>
            <w:tcBorders>
              <w:top w:val="single" w:sz="2" w:space="0" w:color="000000"/>
              <w:left w:val="single" w:sz="2" w:space="0" w:color="000000"/>
              <w:bottom w:val="single" w:sz="2" w:space="0" w:color="000000"/>
              <w:right w:val="nil"/>
            </w:tcBorders>
          </w:tcPr>
          <w:p w14:paraId="00A23B02"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6" w:type="dxa"/>
            <w:tcBorders>
              <w:top w:val="single" w:sz="2" w:space="0" w:color="000000"/>
              <w:left w:val="single" w:sz="2" w:space="0" w:color="000000"/>
              <w:bottom w:val="single" w:sz="2" w:space="0" w:color="000000"/>
              <w:right w:val="nil"/>
            </w:tcBorders>
          </w:tcPr>
          <w:p w14:paraId="6ABE5D38"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561" w:type="dxa"/>
            <w:tcBorders>
              <w:top w:val="single" w:sz="2" w:space="0" w:color="000000"/>
              <w:left w:val="single" w:sz="2" w:space="0" w:color="000000"/>
              <w:bottom w:val="single" w:sz="2" w:space="0" w:color="000000"/>
              <w:right w:val="nil"/>
            </w:tcBorders>
          </w:tcPr>
          <w:p w14:paraId="240B0E9B"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7" w:type="dxa"/>
            <w:tcBorders>
              <w:top w:val="single" w:sz="2" w:space="0" w:color="000000"/>
              <w:left w:val="single" w:sz="2" w:space="0" w:color="000000"/>
              <w:bottom w:val="single" w:sz="2" w:space="0" w:color="000000"/>
              <w:right w:val="nil"/>
            </w:tcBorders>
          </w:tcPr>
          <w:p w14:paraId="573C0668"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414" w:type="dxa"/>
            <w:tcBorders>
              <w:top w:val="single" w:sz="2" w:space="0" w:color="000000"/>
              <w:left w:val="single" w:sz="2" w:space="0" w:color="000000"/>
              <w:bottom w:val="single" w:sz="2" w:space="0" w:color="000000"/>
              <w:right w:val="nil"/>
            </w:tcBorders>
          </w:tcPr>
          <w:p w14:paraId="34CEA32A"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6" w:type="dxa"/>
            <w:tcBorders>
              <w:top w:val="single" w:sz="2" w:space="0" w:color="000000"/>
              <w:left w:val="single" w:sz="2" w:space="0" w:color="000000"/>
              <w:bottom w:val="single" w:sz="2" w:space="0" w:color="000000"/>
              <w:right w:val="nil"/>
            </w:tcBorders>
          </w:tcPr>
          <w:p w14:paraId="765664DC"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998" w:type="dxa"/>
            <w:tcBorders>
              <w:top w:val="single" w:sz="2" w:space="0" w:color="000000"/>
              <w:left w:val="single" w:sz="2" w:space="0" w:color="000000"/>
              <w:bottom w:val="single" w:sz="2" w:space="0" w:color="000000"/>
              <w:right w:val="single" w:sz="2" w:space="0" w:color="000000"/>
            </w:tcBorders>
          </w:tcPr>
          <w:p w14:paraId="6B684D9F" w14:textId="77777777" w:rsidR="004A77DD" w:rsidRPr="00B20E86" w:rsidRDefault="004A77DD">
            <w:pPr>
              <w:pStyle w:val="ab"/>
              <w:suppressLineNumbers w:val="0"/>
              <w:snapToGrid w:val="0"/>
              <w:jc w:val="center"/>
              <w:rPr>
                <w:rFonts w:ascii="Times New Roman" w:hAnsi="Times New Roman" w:cs="Times New Roman"/>
                <w:bCs/>
                <w:sz w:val="28"/>
                <w:szCs w:val="28"/>
              </w:rPr>
            </w:pPr>
          </w:p>
        </w:tc>
      </w:tr>
      <w:tr w:rsidR="004A77DD" w:rsidRPr="00B20E86" w14:paraId="4D34DAA3" w14:textId="77777777" w:rsidTr="00E22256">
        <w:tc>
          <w:tcPr>
            <w:tcW w:w="411" w:type="dxa"/>
            <w:tcBorders>
              <w:top w:val="single" w:sz="2" w:space="0" w:color="000000"/>
              <w:left w:val="single" w:sz="2" w:space="0" w:color="000000"/>
              <w:bottom w:val="single" w:sz="2" w:space="0" w:color="000000"/>
              <w:right w:val="nil"/>
            </w:tcBorders>
            <w:hideMark/>
          </w:tcPr>
          <w:p w14:paraId="344F17C2" w14:textId="77777777" w:rsidR="004A77DD" w:rsidRPr="00B20E86" w:rsidRDefault="004A77DD">
            <w:pPr>
              <w:pStyle w:val="ab"/>
              <w:suppressLineNumbers w:val="0"/>
              <w:jc w:val="center"/>
              <w:rPr>
                <w:rFonts w:ascii="Times New Roman" w:hAnsi="Times New Roman" w:cs="Times New Roman"/>
                <w:bCs/>
                <w:sz w:val="28"/>
                <w:szCs w:val="28"/>
              </w:rPr>
            </w:pPr>
            <w:r w:rsidRPr="00B20E86">
              <w:rPr>
                <w:rFonts w:ascii="Times New Roman" w:hAnsi="Times New Roman" w:cs="Times New Roman"/>
                <w:bCs/>
                <w:sz w:val="28"/>
                <w:szCs w:val="28"/>
              </w:rPr>
              <w:t>3</w:t>
            </w:r>
          </w:p>
        </w:tc>
        <w:tc>
          <w:tcPr>
            <w:tcW w:w="1432" w:type="dxa"/>
            <w:tcBorders>
              <w:top w:val="single" w:sz="2" w:space="0" w:color="000000"/>
              <w:left w:val="single" w:sz="2" w:space="0" w:color="000000"/>
              <w:bottom w:val="single" w:sz="2" w:space="0" w:color="000000"/>
              <w:right w:val="nil"/>
            </w:tcBorders>
          </w:tcPr>
          <w:p w14:paraId="594F460A"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6" w:type="dxa"/>
            <w:tcBorders>
              <w:top w:val="single" w:sz="2" w:space="0" w:color="000000"/>
              <w:left w:val="single" w:sz="2" w:space="0" w:color="000000"/>
              <w:bottom w:val="single" w:sz="2" w:space="0" w:color="000000"/>
              <w:right w:val="nil"/>
            </w:tcBorders>
          </w:tcPr>
          <w:p w14:paraId="513EE24C"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561" w:type="dxa"/>
            <w:tcBorders>
              <w:top w:val="single" w:sz="2" w:space="0" w:color="000000"/>
              <w:left w:val="single" w:sz="2" w:space="0" w:color="000000"/>
              <w:bottom w:val="single" w:sz="2" w:space="0" w:color="000000"/>
              <w:right w:val="nil"/>
            </w:tcBorders>
          </w:tcPr>
          <w:p w14:paraId="747C5054"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7" w:type="dxa"/>
            <w:tcBorders>
              <w:top w:val="single" w:sz="2" w:space="0" w:color="000000"/>
              <w:left w:val="single" w:sz="2" w:space="0" w:color="000000"/>
              <w:bottom w:val="single" w:sz="2" w:space="0" w:color="000000"/>
              <w:right w:val="nil"/>
            </w:tcBorders>
          </w:tcPr>
          <w:p w14:paraId="602294BC"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414" w:type="dxa"/>
            <w:tcBorders>
              <w:top w:val="single" w:sz="2" w:space="0" w:color="000000"/>
              <w:left w:val="single" w:sz="2" w:space="0" w:color="000000"/>
              <w:bottom w:val="single" w:sz="2" w:space="0" w:color="000000"/>
              <w:right w:val="nil"/>
            </w:tcBorders>
          </w:tcPr>
          <w:p w14:paraId="29B0D1A1"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1276" w:type="dxa"/>
            <w:tcBorders>
              <w:top w:val="single" w:sz="2" w:space="0" w:color="000000"/>
              <w:left w:val="single" w:sz="2" w:space="0" w:color="000000"/>
              <w:bottom w:val="single" w:sz="2" w:space="0" w:color="000000"/>
              <w:right w:val="nil"/>
            </w:tcBorders>
          </w:tcPr>
          <w:p w14:paraId="7F66E573" w14:textId="77777777" w:rsidR="004A77DD" w:rsidRPr="00B20E86" w:rsidRDefault="004A77DD">
            <w:pPr>
              <w:pStyle w:val="ab"/>
              <w:suppressLineNumbers w:val="0"/>
              <w:snapToGrid w:val="0"/>
              <w:jc w:val="center"/>
              <w:rPr>
                <w:rFonts w:ascii="Times New Roman" w:hAnsi="Times New Roman" w:cs="Times New Roman"/>
                <w:bCs/>
                <w:sz w:val="28"/>
                <w:szCs w:val="28"/>
              </w:rPr>
            </w:pPr>
          </w:p>
        </w:tc>
        <w:tc>
          <w:tcPr>
            <w:tcW w:w="998" w:type="dxa"/>
            <w:tcBorders>
              <w:top w:val="single" w:sz="2" w:space="0" w:color="000000"/>
              <w:left w:val="single" w:sz="2" w:space="0" w:color="000000"/>
              <w:bottom w:val="single" w:sz="2" w:space="0" w:color="000000"/>
              <w:right w:val="single" w:sz="2" w:space="0" w:color="000000"/>
            </w:tcBorders>
          </w:tcPr>
          <w:p w14:paraId="297D766C" w14:textId="77777777" w:rsidR="004A77DD" w:rsidRPr="00B20E86" w:rsidRDefault="004A77DD">
            <w:pPr>
              <w:pStyle w:val="ab"/>
              <w:suppressLineNumbers w:val="0"/>
              <w:snapToGrid w:val="0"/>
              <w:jc w:val="center"/>
              <w:rPr>
                <w:rFonts w:ascii="Times New Roman" w:hAnsi="Times New Roman" w:cs="Times New Roman"/>
                <w:bCs/>
                <w:sz w:val="28"/>
                <w:szCs w:val="28"/>
              </w:rPr>
            </w:pPr>
          </w:p>
        </w:tc>
      </w:tr>
    </w:tbl>
    <w:p w14:paraId="7FB46B0A" w14:textId="77777777" w:rsidR="004A77DD" w:rsidRPr="00B20E86" w:rsidRDefault="004A77DD" w:rsidP="004A77DD">
      <w:pPr>
        <w:jc w:val="both"/>
        <w:rPr>
          <w:lang w:val="uk-UA" w:eastAsia="ar-SA"/>
        </w:rPr>
      </w:pPr>
      <w:r w:rsidRPr="00B20E86">
        <w:rPr>
          <w:lang w:val="uk-UA"/>
        </w:rPr>
        <w:t>(нумерація продовжується за кількістю квартир/нежитлових приміщень та їх співвласників, які беруть участь у голосуванні. У разі продовження нумерації на наступній сторінці (сторінках) протоколу позиції «Питання порядку денного» та «Пропозиція, яка ставиться на голосування щодо питання порядку денного», а також заголовок таблиці повторюються на початку кожної сторінки).</w:t>
      </w:r>
    </w:p>
    <w:p w14:paraId="477B57F1" w14:textId="2CCF723F" w:rsidR="004A77DD" w:rsidRPr="00B20E86" w:rsidRDefault="004A77DD" w:rsidP="004A77DD">
      <w:pPr>
        <w:jc w:val="both"/>
        <w:rPr>
          <w:b/>
          <w:lang w:val="uk-UA"/>
        </w:rPr>
      </w:pPr>
      <w:r w:rsidRPr="00B20E86">
        <w:rPr>
          <w:lang w:val="uk-UA"/>
        </w:rPr>
        <w:tab/>
      </w:r>
      <w:r w:rsidR="000F0DDA" w:rsidRPr="00B20E86">
        <w:rPr>
          <w:b/>
          <w:lang w:val="uk-UA"/>
        </w:rPr>
        <w:t>(</w:t>
      </w:r>
      <w:r w:rsidRPr="00B20E86">
        <w:rPr>
          <w:b/>
          <w:lang w:val="uk-UA"/>
        </w:rPr>
        <w:t>всі питання порядку денного голосуються окремо, голосування по порядку денному можна зробити додатком до протоколу. Кожне питання має голосуватися окремо. У протоколі можна вказати тільки підсумок)</w:t>
      </w:r>
    </w:p>
    <w:p w14:paraId="61E99563" w14:textId="77777777" w:rsidR="004A77DD" w:rsidRPr="00B20E86" w:rsidRDefault="004A77DD" w:rsidP="004A77DD">
      <w:pPr>
        <w:ind w:firstLine="709"/>
        <w:jc w:val="both"/>
        <w:rPr>
          <w:rFonts w:eastAsia="Liberation Serif"/>
          <w:sz w:val="28"/>
          <w:szCs w:val="28"/>
          <w:lang w:val="uk-UA"/>
        </w:rPr>
      </w:pPr>
      <w:r w:rsidRPr="00B20E86">
        <w:rPr>
          <w:sz w:val="28"/>
          <w:szCs w:val="28"/>
          <w:lang w:val="uk-UA"/>
        </w:rPr>
        <w:t xml:space="preserve">Підсумки голосування </w:t>
      </w:r>
      <w:r w:rsidRPr="00B20E86">
        <w:rPr>
          <w:lang w:val="uk-UA"/>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sidRPr="00B20E86">
        <w:rPr>
          <w:sz w:val="28"/>
          <w:szCs w:val="28"/>
          <w:lang w:val="uk-UA"/>
        </w:rPr>
        <w:t>:</w:t>
      </w:r>
    </w:p>
    <w:p w14:paraId="5914D2D3" w14:textId="77777777" w:rsidR="004A77DD" w:rsidRPr="00B20E86" w:rsidRDefault="004A77DD" w:rsidP="004A77DD">
      <w:pPr>
        <w:ind w:left="1531" w:hanging="822"/>
        <w:jc w:val="both"/>
        <w:rPr>
          <w:rFonts w:eastAsia="Liberation Serif"/>
          <w:sz w:val="28"/>
          <w:szCs w:val="28"/>
          <w:lang w:val="uk-UA"/>
        </w:rPr>
      </w:pPr>
      <w:r w:rsidRPr="00B20E86">
        <w:rPr>
          <w:rFonts w:eastAsia="Liberation Serif"/>
          <w:sz w:val="28"/>
          <w:szCs w:val="28"/>
          <w:lang w:val="uk-UA"/>
        </w:rPr>
        <w:t>«</w:t>
      </w:r>
      <w:r w:rsidRPr="00B20E86">
        <w:rPr>
          <w:sz w:val="28"/>
          <w:szCs w:val="28"/>
          <w:lang w:val="uk-UA"/>
        </w:rPr>
        <w:t>за»</w:t>
      </w:r>
      <w:r w:rsidRPr="00B20E86">
        <w:rPr>
          <w:b/>
          <w:bCs/>
          <w:sz w:val="28"/>
          <w:szCs w:val="28"/>
          <w:lang w:val="uk-UA"/>
        </w:rPr>
        <w:tab/>
      </w:r>
      <w:r w:rsidRPr="00B20E86">
        <w:rPr>
          <w:sz w:val="28"/>
          <w:szCs w:val="28"/>
          <w:lang w:val="uk-UA"/>
        </w:rPr>
        <w:t>– _________ співвласників, загальна площа квартир та/або нежитлових приміщень яких становить _________ м</w:t>
      </w:r>
      <w:r w:rsidRPr="00B20E86">
        <w:rPr>
          <w:sz w:val="28"/>
          <w:szCs w:val="28"/>
          <w:vertAlign w:val="superscript"/>
          <w:lang w:val="uk-UA"/>
        </w:rPr>
        <w:t>2</w:t>
      </w:r>
      <w:r w:rsidRPr="00B20E86">
        <w:rPr>
          <w:sz w:val="28"/>
          <w:szCs w:val="28"/>
          <w:lang w:val="uk-UA"/>
        </w:rPr>
        <w:t>;</w:t>
      </w:r>
    </w:p>
    <w:p w14:paraId="0EE8DD05" w14:textId="77777777" w:rsidR="004A77DD" w:rsidRPr="00B20E86" w:rsidRDefault="004A77DD" w:rsidP="004A77DD">
      <w:pPr>
        <w:ind w:left="1531" w:hanging="822"/>
        <w:jc w:val="both"/>
        <w:rPr>
          <w:rFonts w:eastAsia="Liberation Serif"/>
          <w:sz w:val="28"/>
          <w:szCs w:val="28"/>
          <w:lang w:val="uk-UA"/>
        </w:rPr>
      </w:pPr>
      <w:r w:rsidRPr="00B20E86">
        <w:rPr>
          <w:rFonts w:eastAsia="Liberation Serif"/>
          <w:sz w:val="28"/>
          <w:szCs w:val="28"/>
          <w:lang w:val="uk-UA"/>
        </w:rPr>
        <w:t>«</w:t>
      </w:r>
      <w:r w:rsidRPr="00B20E86">
        <w:rPr>
          <w:sz w:val="28"/>
          <w:szCs w:val="28"/>
          <w:lang w:val="uk-UA"/>
        </w:rPr>
        <w:t>проти»</w:t>
      </w:r>
      <w:r w:rsidRPr="00B20E86">
        <w:rPr>
          <w:b/>
          <w:bCs/>
          <w:sz w:val="28"/>
          <w:szCs w:val="28"/>
          <w:lang w:val="uk-UA"/>
        </w:rPr>
        <w:tab/>
      </w:r>
      <w:r w:rsidRPr="00B20E86">
        <w:rPr>
          <w:sz w:val="28"/>
          <w:szCs w:val="28"/>
          <w:lang w:val="uk-UA"/>
        </w:rPr>
        <w:t>– _________ співвласників, загальна площа квартир та/або нежитлових приміщень яких становить _________ м</w:t>
      </w:r>
      <w:r w:rsidRPr="00B20E86">
        <w:rPr>
          <w:sz w:val="28"/>
          <w:szCs w:val="28"/>
          <w:vertAlign w:val="superscript"/>
          <w:lang w:val="uk-UA"/>
        </w:rPr>
        <w:t>2</w:t>
      </w:r>
      <w:r w:rsidRPr="00B20E86">
        <w:rPr>
          <w:sz w:val="28"/>
          <w:szCs w:val="28"/>
          <w:lang w:val="uk-UA"/>
        </w:rPr>
        <w:t>;</w:t>
      </w:r>
    </w:p>
    <w:p w14:paraId="1673BFAB" w14:textId="77777777" w:rsidR="004A77DD" w:rsidRPr="00B20E86" w:rsidRDefault="004A77DD" w:rsidP="004A77DD">
      <w:pPr>
        <w:ind w:left="1531" w:hanging="822"/>
        <w:jc w:val="both"/>
        <w:rPr>
          <w:sz w:val="28"/>
          <w:szCs w:val="28"/>
          <w:lang w:val="uk-UA"/>
        </w:rPr>
      </w:pPr>
      <w:r w:rsidRPr="00B20E86">
        <w:rPr>
          <w:rFonts w:eastAsia="Liberation Serif"/>
          <w:sz w:val="28"/>
          <w:szCs w:val="28"/>
          <w:lang w:val="uk-UA"/>
        </w:rPr>
        <w:t>«</w:t>
      </w:r>
      <w:r w:rsidRPr="00B20E86">
        <w:rPr>
          <w:sz w:val="28"/>
          <w:szCs w:val="28"/>
          <w:lang w:val="uk-UA"/>
        </w:rPr>
        <w:t>утримався» – _________ співвласників, загальна площа квартир та/або нежитлових приміщень яких становить _________ м</w:t>
      </w:r>
      <w:r w:rsidRPr="00B20E86">
        <w:rPr>
          <w:sz w:val="28"/>
          <w:szCs w:val="28"/>
          <w:vertAlign w:val="superscript"/>
          <w:lang w:val="uk-UA"/>
        </w:rPr>
        <w:t>2</w:t>
      </w:r>
      <w:r w:rsidRPr="00B20E86">
        <w:rPr>
          <w:sz w:val="28"/>
          <w:szCs w:val="28"/>
          <w:lang w:val="uk-UA"/>
        </w:rPr>
        <w:t>.</w:t>
      </w:r>
    </w:p>
    <w:p w14:paraId="718CB518" w14:textId="77777777" w:rsidR="004A77DD" w:rsidRPr="00B20E86" w:rsidRDefault="004A77DD" w:rsidP="004A77DD">
      <w:pPr>
        <w:ind w:left="1531" w:hanging="822"/>
        <w:jc w:val="both"/>
        <w:rPr>
          <w:rFonts w:eastAsia="Liberation Serif"/>
          <w:sz w:val="28"/>
          <w:szCs w:val="28"/>
          <w:lang w:val="uk-UA"/>
        </w:rPr>
      </w:pPr>
    </w:p>
    <w:p w14:paraId="3E0C5FD7" w14:textId="77777777" w:rsidR="004A77DD" w:rsidRPr="00B20E86" w:rsidRDefault="004A77DD" w:rsidP="004A77DD">
      <w:pPr>
        <w:jc w:val="both"/>
        <w:rPr>
          <w:sz w:val="28"/>
          <w:szCs w:val="28"/>
          <w:lang w:val="uk-UA"/>
        </w:rPr>
      </w:pPr>
      <w:r w:rsidRPr="00B20E86">
        <w:rPr>
          <w:bCs/>
          <w:sz w:val="28"/>
          <w:szCs w:val="28"/>
          <w:lang w:val="uk-UA"/>
        </w:rPr>
        <w:t>Рішення</w:t>
      </w:r>
      <w:r w:rsidRPr="00B20E86">
        <w:rPr>
          <w:sz w:val="28"/>
          <w:szCs w:val="28"/>
          <w:lang w:val="uk-UA"/>
        </w:rPr>
        <w:t xml:space="preserve"> __________________________________ </w:t>
      </w:r>
      <w:r w:rsidRPr="00B20E86">
        <w:rPr>
          <w:lang w:val="uk-UA"/>
        </w:rPr>
        <w:t>(</w:t>
      </w:r>
      <w:r w:rsidRPr="00B20E86">
        <w:rPr>
          <w:iCs/>
          <w:lang w:val="uk-UA"/>
        </w:rPr>
        <w:t>прийнято або не прийнято</w:t>
      </w:r>
      <w:r w:rsidRPr="00B20E86">
        <w:rPr>
          <w:lang w:val="uk-UA"/>
        </w:rPr>
        <w:t>).</w:t>
      </w:r>
    </w:p>
    <w:p w14:paraId="7BC59A56" w14:textId="77777777" w:rsidR="004A77DD" w:rsidRPr="00B20E86" w:rsidRDefault="004A77DD" w:rsidP="004A77DD">
      <w:pPr>
        <w:pStyle w:val="a9"/>
        <w:jc w:val="both"/>
        <w:rPr>
          <w:sz w:val="28"/>
          <w:szCs w:val="28"/>
          <w:lang w:val="uk-UA"/>
        </w:rPr>
      </w:pPr>
    </w:p>
    <w:p w14:paraId="4068F579" w14:textId="77777777" w:rsidR="00E22256" w:rsidRPr="00B20E86" w:rsidRDefault="00E22256" w:rsidP="00E22256">
      <w:pPr>
        <w:suppressLineNumbers/>
        <w:tabs>
          <w:tab w:val="center" w:pos="4819"/>
          <w:tab w:val="right" w:pos="9638"/>
        </w:tabs>
        <w:jc w:val="both"/>
        <w:rPr>
          <w:sz w:val="28"/>
          <w:szCs w:val="28"/>
          <w:lang w:val="uk-UA"/>
        </w:rPr>
      </w:pPr>
      <w:r w:rsidRPr="00B20E86">
        <w:rPr>
          <w:sz w:val="28"/>
          <w:szCs w:val="28"/>
          <w:lang w:val="uk-UA"/>
        </w:rPr>
        <w:t xml:space="preserve">Підпис(и), прізвище(а), ініціали особи (осіб), що склала(и) протокол </w:t>
      </w:r>
      <w:r w:rsidRPr="00B20E86">
        <w:rPr>
          <w:i/>
          <w:iCs/>
          <w:lang w:val="uk-UA"/>
        </w:rPr>
        <w:t>(повторюється на кожній сторінці)</w:t>
      </w:r>
    </w:p>
    <w:p w14:paraId="159E0737" w14:textId="77777777" w:rsidR="00E22256" w:rsidRPr="00B20E86" w:rsidRDefault="00E22256" w:rsidP="00E22256">
      <w:pPr>
        <w:suppressLineNumbers/>
        <w:tabs>
          <w:tab w:val="center" w:pos="4819"/>
          <w:tab w:val="right" w:pos="9638"/>
        </w:tabs>
        <w:jc w:val="right"/>
        <w:rPr>
          <w:sz w:val="28"/>
          <w:szCs w:val="28"/>
          <w:lang w:val="uk-UA"/>
        </w:rPr>
      </w:pPr>
      <w:r w:rsidRPr="00B20E86">
        <w:rPr>
          <w:sz w:val="28"/>
          <w:szCs w:val="28"/>
          <w:lang w:val="uk-UA"/>
        </w:rPr>
        <w:lastRenderedPageBreak/>
        <w:t>_________ /______________________/</w:t>
      </w:r>
    </w:p>
    <w:p w14:paraId="6A877DCD" w14:textId="77777777" w:rsidR="00E22256" w:rsidRPr="00B20E86" w:rsidRDefault="00E22256" w:rsidP="00E22256">
      <w:pPr>
        <w:suppressLineNumbers/>
        <w:tabs>
          <w:tab w:val="center" w:pos="4819"/>
          <w:tab w:val="right" w:pos="9638"/>
        </w:tabs>
        <w:jc w:val="right"/>
        <w:rPr>
          <w:sz w:val="28"/>
          <w:szCs w:val="28"/>
          <w:lang w:val="uk-UA"/>
        </w:rPr>
      </w:pPr>
      <w:r w:rsidRPr="00B20E86">
        <w:rPr>
          <w:sz w:val="28"/>
          <w:szCs w:val="28"/>
          <w:lang w:val="uk-UA"/>
        </w:rPr>
        <w:t>_________ /______________________/</w:t>
      </w:r>
    </w:p>
    <w:p w14:paraId="6AF223D8" w14:textId="77777777" w:rsidR="00E22256" w:rsidRPr="00B20E86" w:rsidRDefault="00E22256" w:rsidP="00E22256">
      <w:pPr>
        <w:suppressLineNumbers/>
        <w:tabs>
          <w:tab w:val="center" w:pos="4819"/>
          <w:tab w:val="right" w:pos="9638"/>
        </w:tabs>
        <w:jc w:val="right"/>
        <w:rPr>
          <w:sz w:val="28"/>
          <w:szCs w:val="28"/>
          <w:lang w:val="uk-UA"/>
        </w:rPr>
      </w:pPr>
      <w:r w:rsidRPr="00B20E86">
        <w:rPr>
          <w:sz w:val="28"/>
          <w:szCs w:val="28"/>
          <w:lang w:val="uk-UA"/>
        </w:rPr>
        <w:t>_________ /______________________/</w:t>
      </w:r>
    </w:p>
    <w:p w14:paraId="1E8002B7" w14:textId="77777777" w:rsidR="004A77DD" w:rsidRPr="00B20E86" w:rsidRDefault="004A77DD" w:rsidP="004A77DD">
      <w:pPr>
        <w:pStyle w:val="a9"/>
        <w:jc w:val="right"/>
        <w:rPr>
          <w:sz w:val="28"/>
          <w:szCs w:val="28"/>
          <w:lang w:val="uk-UA"/>
        </w:rPr>
      </w:pPr>
    </w:p>
    <w:p w14:paraId="2FF4EDBD" w14:textId="77777777" w:rsidR="004A77DD" w:rsidRPr="00B20E86" w:rsidRDefault="004A77DD" w:rsidP="004A77DD">
      <w:pPr>
        <w:ind w:firstLine="709"/>
        <w:jc w:val="both"/>
        <w:rPr>
          <w:sz w:val="28"/>
          <w:szCs w:val="28"/>
          <w:lang w:val="uk-UA"/>
        </w:rPr>
      </w:pPr>
      <w:r w:rsidRPr="00B20E86">
        <w:rPr>
          <w:sz w:val="28"/>
          <w:szCs w:val="28"/>
          <w:lang w:val="uk-UA"/>
        </w:rPr>
        <w:t>Дані розділу ІІІ заповнюються за наведеною формою окремо для кожного питання порядку денного.</w:t>
      </w:r>
    </w:p>
    <w:p w14:paraId="62513B88" w14:textId="58931F09" w:rsidR="004A77DD" w:rsidRPr="00B20E86" w:rsidRDefault="004A77DD" w:rsidP="001F1728">
      <w:pPr>
        <w:rPr>
          <w:sz w:val="28"/>
          <w:szCs w:val="28"/>
          <w:lang w:val="uk-UA"/>
        </w:rPr>
      </w:pPr>
    </w:p>
    <w:p w14:paraId="1F1A9342" w14:textId="59900F89" w:rsidR="00336451" w:rsidRPr="00B20E86" w:rsidRDefault="00336451" w:rsidP="001F1728">
      <w:pPr>
        <w:rPr>
          <w:sz w:val="28"/>
          <w:szCs w:val="28"/>
          <w:lang w:val="uk-UA"/>
        </w:rPr>
      </w:pPr>
    </w:p>
    <w:p w14:paraId="06B0DC54" w14:textId="4A014906" w:rsidR="00336451" w:rsidRPr="00B20E86" w:rsidRDefault="00336451" w:rsidP="001F1728">
      <w:pPr>
        <w:rPr>
          <w:sz w:val="28"/>
          <w:szCs w:val="28"/>
          <w:lang w:val="uk-UA"/>
        </w:rPr>
      </w:pPr>
    </w:p>
    <w:p w14:paraId="2E5B4219" w14:textId="7E038787" w:rsidR="00336451" w:rsidRPr="00B20E86" w:rsidRDefault="00336451" w:rsidP="001F1728">
      <w:pPr>
        <w:rPr>
          <w:sz w:val="28"/>
          <w:szCs w:val="28"/>
          <w:lang w:val="uk-UA"/>
        </w:rPr>
      </w:pPr>
    </w:p>
    <w:p w14:paraId="68734D10" w14:textId="2A6044F1" w:rsidR="00336451" w:rsidRPr="00B20E86" w:rsidRDefault="00336451" w:rsidP="001F1728">
      <w:pPr>
        <w:rPr>
          <w:sz w:val="28"/>
          <w:szCs w:val="28"/>
          <w:lang w:val="uk-UA"/>
        </w:rPr>
      </w:pPr>
    </w:p>
    <w:p w14:paraId="4A419B21" w14:textId="51E92910" w:rsidR="00336451" w:rsidRPr="00B20E86" w:rsidRDefault="00336451" w:rsidP="001F1728">
      <w:pPr>
        <w:rPr>
          <w:sz w:val="28"/>
          <w:szCs w:val="28"/>
          <w:lang w:val="uk-UA"/>
        </w:rPr>
      </w:pPr>
    </w:p>
    <w:p w14:paraId="78D9301D" w14:textId="3F17B88E" w:rsidR="00336451" w:rsidRPr="00B20E86" w:rsidRDefault="00336451" w:rsidP="001F1728">
      <w:pPr>
        <w:rPr>
          <w:sz w:val="28"/>
          <w:szCs w:val="28"/>
          <w:lang w:val="uk-UA"/>
        </w:rPr>
      </w:pPr>
    </w:p>
    <w:p w14:paraId="0C0FE858" w14:textId="595139C1" w:rsidR="00336451" w:rsidRPr="00B20E86" w:rsidRDefault="00336451" w:rsidP="001F1728">
      <w:pPr>
        <w:rPr>
          <w:sz w:val="28"/>
          <w:szCs w:val="28"/>
          <w:lang w:val="uk-UA"/>
        </w:rPr>
      </w:pPr>
    </w:p>
    <w:p w14:paraId="1C218D63" w14:textId="4E39D47F" w:rsidR="00336451" w:rsidRPr="00B20E86" w:rsidRDefault="00336451" w:rsidP="001F1728">
      <w:pPr>
        <w:rPr>
          <w:sz w:val="28"/>
          <w:szCs w:val="28"/>
          <w:lang w:val="uk-UA"/>
        </w:rPr>
      </w:pPr>
    </w:p>
    <w:p w14:paraId="1B99FB8F" w14:textId="7D54543E" w:rsidR="00336451" w:rsidRPr="00B20E86" w:rsidRDefault="00336451" w:rsidP="001F1728">
      <w:pPr>
        <w:rPr>
          <w:sz w:val="28"/>
          <w:szCs w:val="28"/>
          <w:lang w:val="uk-UA"/>
        </w:rPr>
      </w:pPr>
    </w:p>
    <w:p w14:paraId="2730D0AD" w14:textId="16C243F5" w:rsidR="00336451" w:rsidRPr="00B20E86" w:rsidRDefault="00336451" w:rsidP="001F1728">
      <w:pPr>
        <w:rPr>
          <w:sz w:val="28"/>
          <w:szCs w:val="28"/>
          <w:lang w:val="uk-UA"/>
        </w:rPr>
      </w:pPr>
    </w:p>
    <w:p w14:paraId="35B5CFF1" w14:textId="1AF72466" w:rsidR="00336451" w:rsidRPr="00B20E86" w:rsidRDefault="00336451" w:rsidP="001F1728">
      <w:pPr>
        <w:rPr>
          <w:sz w:val="28"/>
          <w:szCs w:val="28"/>
          <w:lang w:val="uk-UA"/>
        </w:rPr>
      </w:pPr>
    </w:p>
    <w:p w14:paraId="163C1A59" w14:textId="1ACB9224" w:rsidR="00336451" w:rsidRPr="00B20E86" w:rsidRDefault="00336451" w:rsidP="001F1728">
      <w:pPr>
        <w:rPr>
          <w:sz w:val="28"/>
          <w:szCs w:val="28"/>
          <w:lang w:val="uk-UA"/>
        </w:rPr>
      </w:pPr>
    </w:p>
    <w:p w14:paraId="0EB21F56" w14:textId="6268D8D1" w:rsidR="00336451" w:rsidRPr="00B20E86" w:rsidRDefault="00336451" w:rsidP="001F1728">
      <w:pPr>
        <w:rPr>
          <w:sz w:val="28"/>
          <w:szCs w:val="28"/>
          <w:lang w:val="uk-UA"/>
        </w:rPr>
      </w:pPr>
    </w:p>
    <w:p w14:paraId="6B52BB11" w14:textId="5FDF5FA7" w:rsidR="00336451" w:rsidRPr="00B20E86" w:rsidRDefault="00336451" w:rsidP="001F1728">
      <w:pPr>
        <w:rPr>
          <w:sz w:val="28"/>
          <w:szCs w:val="28"/>
          <w:lang w:val="uk-UA"/>
        </w:rPr>
      </w:pPr>
    </w:p>
    <w:p w14:paraId="176579D7" w14:textId="2AFFDD5C" w:rsidR="00336451" w:rsidRPr="00B20E86" w:rsidRDefault="00336451" w:rsidP="001F1728">
      <w:pPr>
        <w:rPr>
          <w:sz w:val="28"/>
          <w:szCs w:val="28"/>
          <w:lang w:val="uk-UA"/>
        </w:rPr>
      </w:pPr>
    </w:p>
    <w:p w14:paraId="34DBEB5D" w14:textId="73E11990" w:rsidR="00336451" w:rsidRPr="00B20E86" w:rsidRDefault="00336451" w:rsidP="001F1728">
      <w:pPr>
        <w:rPr>
          <w:sz w:val="28"/>
          <w:szCs w:val="28"/>
          <w:lang w:val="uk-UA"/>
        </w:rPr>
      </w:pPr>
    </w:p>
    <w:p w14:paraId="1D9E8DCB" w14:textId="66B26E8C" w:rsidR="00336451" w:rsidRPr="00B20E86" w:rsidRDefault="00336451" w:rsidP="001F1728">
      <w:pPr>
        <w:rPr>
          <w:sz w:val="28"/>
          <w:szCs w:val="28"/>
          <w:lang w:val="uk-UA"/>
        </w:rPr>
      </w:pPr>
    </w:p>
    <w:p w14:paraId="6647EDD6" w14:textId="707C2A0B" w:rsidR="00336451" w:rsidRPr="00B20E86" w:rsidRDefault="00336451" w:rsidP="001F1728">
      <w:pPr>
        <w:rPr>
          <w:sz w:val="28"/>
          <w:szCs w:val="28"/>
          <w:lang w:val="uk-UA"/>
        </w:rPr>
      </w:pPr>
    </w:p>
    <w:p w14:paraId="6665D923" w14:textId="6C47F857" w:rsidR="00336451" w:rsidRPr="00B20E86" w:rsidRDefault="00336451" w:rsidP="001F1728">
      <w:pPr>
        <w:rPr>
          <w:sz w:val="28"/>
          <w:szCs w:val="28"/>
          <w:lang w:val="uk-UA"/>
        </w:rPr>
      </w:pPr>
    </w:p>
    <w:p w14:paraId="200F1FA3" w14:textId="7F3D77C5" w:rsidR="00336451" w:rsidRPr="00B20E86" w:rsidRDefault="00336451" w:rsidP="001F1728">
      <w:pPr>
        <w:rPr>
          <w:sz w:val="28"/>
          <w:szCs w:val="28"/>
          <w:lang w:val="uk-UA"/>
        </w:rPr>
      </w:pPr>
    </w:p>
    <w:p w14:paraId="7428AC4F" w14:textId="57675AB1" w:rsidR="00336451" w:rsidRPr="00B20E86" w:rsidRDefault="00336451" w:rsidP="001F1728">
      <w:pPr>
        <w:rPr>
          <w:sz w:val="28"/>
          <w:szCs w:val="28"/>
          <w:lang w:val="uk-UA"/>
        </w:rPr>
      </w:pPr>
    </w:p>
    <w:p w14:paraId="330F2C37" w14:textId="682013BE" w:rsidR="00336451" w:rsidRPr="00B20E86" w:rsidRDefault="00336451" w:rsidP="001F1728">
      <w:pPr>
        <w:rPr>
          <w:sz w:val="28"/>
          <w:szCs w:val="28"/>
          <w:lang w:val="uk-UA"/>
        </w:rPr>
      </w:pPr>
    </w:p>
    <w:p w14:paraId="31A25117" w14:textId="3B0DBCDE" w:rsidR="00336451" w:rsidRPr="00B20E86" w:rsidRDefault="00336451" w:rsidP="001F1728">
      <w:pPr>
        <w:rPr>
          <w:sz w:val="28"/>
          <w:szCs w:val="28"/>
          <w:lang w:val="uk-UA"/>
        </w:rPr>
      </w:pPr>
    </w:p>
    <w:p w14:paraId="19135E80" w14:textId="171D23C7" w:rsidR="00336451" w:rsidRPr="00B20E86" w:rsidRDefault="00336451" w:rsidP="001F1728">
      <w:pPr>
        <w:rPr>
          <w:sz w:val="28"/>
          <w:szCs w:val="28"/>
          <w:lang w:val="uk-UA"/>
        </w:rPr>
      </w:pPr>
    </w:p>
    <w:p w14:paraId="53F24383" w14:textId="1014D79A" w:rsidR="00336451" w:rsidRPr="00B20E86" w:rsidRDefault="00336451" w:rsidP="001F1728">
      <w:pPr>
        <w:rPr>
          <w:sz w:val="28"/>
          <w:szCs w:val="28"/>
          <w:lang w:val="uk-UA"/>
        </w:rPr>
      </w:pPr>
    </w:p>
    <w:p w14:paraId="0A9FEEB6" w14:textId="349585B3" w:rsidR="00336451" w:rsidRPr="00B20E86" w:rsidRDefault="00336451" w:rsidP="001F1728">
      <w:pPr>
        <w:rPr>
          <w:sz w:val="28"/>
          <w:szCs w:val="28"/>
          <w:lang w:val="uk-UA"/>
        </w:rPr>
      </w:pPr>
    </w:p>
    <w:p w14:paraId="6736E5BD" w14:textId="401868F7" w:rsidR="00336451" w:rsidRPr="00B20E86" w:rsidRDefault="00336451" w:rsidP="001F1728">
      <w:pPr>
        <w:rPr>
          <w:sz w:val="28"/>
          <w:szCs w:val="28"/>
          <w:lang w:val="uk-UA"/>
        </w:rPr>
      </w:pPr>
    </w:p>
    <w:p w14:paraId="037F9564" w14:textId="5092BFA5" w:rsidR="00336451" w:rsidRPr="00B20E86" w:rsidRDefault="00336451" w:rsidP="001F1728">
      <w:pPr>
        <w:rPr>
          <w:sz w:val="28"/>
          <w:szCs w:val="28"/>
          <w:lang w:val="uk-UA"/>
        </w:rPr>
      </w:pPr>
    </w:p>
    <w:p w14:paraId="28CEFE20" w14:textId="27F7DBA8" w:rsidR="00336451" w:rsidRPr="00B20E86" w:rsidRDefault="00336451" w:rsidP="001F1728">
      <w:pPr>
        <w:rPr>
          <w:sz w:val="28"/>
          <w:szCs w:val="28"/>
          <w:lang w:val="uk-UA"/>
        </w:rPr>
      </w:pPr>
    </w:p>
    <w:p w14:paraId="6AB28130" w14:textId="5D130160" w:rsidR="00336451" w:rsidRPr="00B20E86" w:rsidRDefault="00336451" w:rsidP="001F1728">
      <w:pPr>
        <w:rPr>
          <w:sz w:val="28"/>
          <w:szCs w:val="28"/>
          <w:lang w:val="uk-UA"/>
        </w:rPr>
      </w:pPr>
    </w:p>
    <w:p w14:paraId="3D28B224" w14:textId="5D46E8FE" w:rsidR="00336451" w:rsidRPr="00B20E86" w:rsidRDefault="00336451" w:rsidP="001F1728">
      <w:pPr>
        <w:rPr>
          <w:sz w:val="28"/>
          <w:szCs w:val="28"/>
          <w:lang w:val="uk-UA"/>
        </w:rPr>
      </w:pPr>
    </w:p>
    <w:p w14:paraId="046530EB" w14:textId="39125647" w:rsidR="00336451" w:rsidRPr="00B20E86" w:rsidRDefault="00336451" w:rsidP="001F1728">
      <w:pPr>
        <w:rPr>
          <w:sz w:val="28"/>
          <w:szCs w:val="28"/>
          <w:lang w:val="uk-UA"/>
        </w:rPr>
      </w:pPr>
    </w:p>
    <w:p w14:paraId="0F84B065" w14:textId="706FDAEB" w:rsidR="00336451" w:rsidRPr="00B20E86" w:rsidRDefault="00336451" w:rsidP="001F1728">
      <w:pPr>
        <w:rPr>
          <w:sz w:val="28"/>
          <w:szCs w:val="28"/>
          <w:lang w:val="uk-UA"/>
        </w:rPr>
      </w:pPr>
    </w:p>
    <w:p w14:paraId="0E2E6D79" w14:textId="350BC432" w:rsidR="00336451" w:rsidRPr="00B20E86" w:rsidRDefault="00336451" w:rsidP="001F1728">
      <w:pPr>
        <w:rPr>
          <w:sz w:val="28"/>
          <w:szCs w:val="28"/>
          <w:lang w:val="uk-UA"/>
        </w:rPr>
      </w:pPr>
    </w:p>
    <w:p w14:paraId="1F728E1A" w14:textId="77777777" w:rsidR="00FE45E7" w:rsidRPr="00B20E86" w:rsidRDefault="00FE45E7" w:rsidP="001F1728">
      <w:pPr>
        <w:rPr>
          <w:sz w:val="28"/>
          <w:szCs w:val="28"/>
          <w:lang w:val="uk-UA"/>
        </w:rPr>
      </w:pPr>
    </w:p>
    <w:p w14:paraId="46345A7A" w14:textId="617FD7E7" w:rsidR="00336451" w:rsidRPr="00B20E86" w:rsidRDefault="00336451" w:rsidP="001F1728">
      <w:pPr>
        <w:rPr>
          <w:sz w:val="28"/>
          <w:szCs w:val="28"/>
          <w:lang w:val="uk-UA"/>
        </w:rPr>
      </w:pPr>
    </w:p>
    <w:p w14:paraId="008AB41B" w14:textId="642C1499" w:rsidR="00336451" w:rsidRPr="00B20E86" w:rsidRDefault="00336451" w:rsidP="001F1728">
      <w:pPr>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336451" w:rsidRPr="00B20E86" w14:paraId="409736B1" w14:textId="77777777" w:rsidTr="00CB34B0">
        <w:tc>
          <w:tcPr>
            <w:tcW w:w="4786" w:type="dxa"/>
          </w:tcPr>
          <w:p w14:paraId="6D4EDB9F" w14:textId="77777777" w:rsidR="00336451" w:rsidRPr="00B20E86" w:rsidRDefault="00336451" w:rsidP="00CB34B0">
            <w:pPr>
              <w:ind w:right="180"/>
              <w:jc w:val="right"/>
              <w:rPr>
                <w:bCs/>
                <w:sz w:val="28"/>
                <w:szCs w:val="28"/>
                <w:lang w:val="uk-UA"/>
              </w:rPr>
            </w:pPr>
          </w:p>
        </w:tc>
        <w:tc>
          <w:tcPr>
            <w:tcW w:w="5069" w:type="dxa"/>
          </w:tcPr>
          <w:p w14:paraId="054C461F" w14:textId="59DD93DE" w:rsidR="00336451" w:rsidRPr="00B20E86" w:rsidRDefault="00336451" w:rsidP="00FE45E7">
            <w:pPr>
              <w:pageBreakBefore/>
              <w:ind w:left="460" w:right="180"/>
              <w:rPr>
                <w:caps/>
                <w:lang w:val="uk-UA"/>
              </w:rPr>
            </w:pPr>
            <w:r w:rsidRPr="00B20E86">
              <w:rPr>
                <w:lang w:val="uk-UA"/>
              </w:rPr>
              <w:t>Додаток</w:t>
            </w:r>
            <w:r w:rsidRPr="00B20E86">
              <w:rPr>
                <w:caps/>
                <w:lang w:val="uk-UA"/>
              </w:rPr>
              <w:t xml:space="preserve"> </w:t>
            </w:r>
            <w:r w:rsidR="00FE45E7" w:rsidRPr="00B20E86">
              <w:rPr>
                <w:caps/>
                <w:lang w:val="uk-UA"/>
              </w:rPr>
              <w:t>3</w:t>
            </w:r>
          </w:p>
          <w:p w14:paraId="2A595824" w14:textId="7FDA371C" w:rsidR="00336451" w:rsidRPr="00B20E86" w:rsidRDefault="00A93C33" w:rsidP="00FE45E7">
            <w:pPr>
              <w:pageBreakBefore/>
              <w:ind w:left="460" w:right="180"/>
              <w:rPr>
                <w:sz w:val="28"/>
                <w:szCs w:val="28"/>
                <w:lang w:val="uk-UA"/>
              </w:rPr>
            </w:pPr>
            <w:r>
              <w:rPr>
                <w:lang w:val="uk-UA"/>
              </w:rPr>
              <w:t xml:space="preserve">до </w:t>
            </w:r>
            <w:r w:rsidR="00FE45E7" w:rsidRPr="00B20E86">
              <w:rPr>
                <w:lang w:val="uk-UA"/>
              </w:rPr>
              <w:t>Програми співфінансування капітальних ремонтів багатоквартирних житлових будинків на 202</w:t>
            </w:r>
            <w:r w:rsidR="00336C9A" w:rsidRPr="00B20E86">
              <w:rPr>
                <w:lang w:val="uk-UA"/>
              </w:rPr>
              <w:t>6</w:t>
            </w:r>
            <w:r w:rsidR="00FE45E7" w:rsidRPr="00B20E86">
              <w:rPr>
                <w:lang w:val="uk-UA"/>
              </w:rPr>
              <w:t>-20</w:t>
            </w:r>
            <w:r w:rsidR="00336C9A" w:rsidRPr="00B20E86">
              <w:rPr>
                <w:lang w:val="uk-UA"/>
              </w:rPr>
              <w:t>30</w:t>
            </w:r>
            <w:r w:rsidR="00FE45E7" w:rsidRPr="00B20E86">
              <w:rPr>
                <w:lang w:val="uk-UA"/>
              </w:rPr>
              <w:t xml:space="preserve"> роки</w:t>
            </w:r>
          </w:p>
        </w:tc>
      </w:tr>
    </w:tbl>
    <w:p w14:paraId="0A1F128B" w14:textId="65171F15" w:rsidR="00336451" w:rsidRPr="00B20E86" w:rsidRDefault="00336451" w:rsidP="001F1728">
      <w:pPr>
        <w:rPr>
          <w:sz w:val="28"/>
          <w:szCs w:val="28"/>
          <w:lang w:val="uk-UA"/>
        </w:rPr>
      </w:pPr>
    </w:p>
    <w:p w14:paraId="6177EFC6" w14:textId="77777777" w:rsidR="00336451" w:rsidRPr="00B20E86" w:rsidRDefault="00336451" w:rsidP="00336451">
      <w:pPr>
        <w:autoSpaceDE w:val="0"/>
        <w:autoSpaceDN w:val="0"/>
        <w:adjustRightInd w:val="0"/>
        <w:jc w:val="both"/>
        <w:rPr>
          <w:rFonts w:eastAsiaTheme="minorHAnsi"/>
          <w:b/>
          <w:bCs/>
          <w:color w:val="000000"/>
          <w:sz w:val="28"/>
          <w:szCs w:val="28"/>
          <w:lang w:val="uk-UA" w:eastAsia="en-US"/>
        </w:rPr>
      </w:pPr>
    </w:p>
    <w:p w14:paraId="21D21A95" w14:textId="05F997B7" w:rsidR="00336451" w:rsidRPr="00B20E86" w:rsidRDefault="00336451" w:rsidP="002C014D">
      <w:pPr>
        <w:autoSpaceDE w:val="0"/>
        <w:autoSpaceDN w:val="0"/>
        <w:adjustRightInd w:val="0"/>
        <w:jc w:val="center"/>
        <w:rPr>
          <w:rFonts w:eastAsiaTheme="minorHAnsi"/>
          <w:color w:val="000000"/>
          <w:sz w:val="28"/>
          <w:szCs w:val="28"/>
          <w:lang w:val="uk-UA" w:eastAsia="en-US"/>
        </w:rPr>
      </w:pPr>
      <w:r w:rsidRPr="00B20E86">
        <w:rPr>
          <w:rFonts w:eastAsiaTheme="minorHAnsi"/>
          <w:b/>
          <w:bCs/>
          <w:color w:val="000000"/>
          <w:sz w:val="28"/>
          <w:szCs w:val="28"/>
          <w:lang w:val="uk-UA" w:eastAsia="en-US"/>
        </w:rPr>
        <w:t>ПОРЯДОК</w:t>
      </w:r>
    </w:p>
    <w:p w14:paraId="14529B7A" w14:textId="1F0C6B64" w:rsidR="00336451" w:rsidRPr="00B20E86" w:rsidRDefault="00336451" w:rsidP="002C014D">
      <w:pPr>
        <w:autoSpaceDE w:val="0"/>
        <w:autoSpaceDN w:val="0"/>
        <w:adjustRightInd w:val="0"/>
        <w:jc w:val="center"/>
        <w:rPr>
          <w:rFonts w:eastAsiaTheme="minorHAnsi"/>
          <w:b/>
          <w:bCs/>
          <w:color w:val="000000"/>
          <w:sz w:val="28"/>
          <w:szCs w:val="28"/>
          <w:lang w:val="uk-UA" w:eastAsia="en-US"/>
        </w:rPr>
      </w:pPr>
      <w:r w:rsidRPr="00B20E86">
        <w:rPr>
          <w:rFonts w:eastAsiaTheme="minorHAnsi"/>
          <w:b/>
          <w:bCs/>
          <w:color w:val="000000"/>
          <w:sz w:val="28"/>
          <w:szCs w:val="28"/>
          <w:lang w:val="uk-UA" w:eastAsia="en-US"/>
        </w:rPr>
        <w:t xml:space="preserve">проведення </w:t>
      </w:r>
      <w:r w:rsidR="00D849AE">
        <w:rPr>
          <w:b/>
          <w:bCs/>
          <w:sz w:val="28"/>
          <w:szCs w:val="28"/>
          <w:lang w:val="uk-UA"/>
        </w:rPr>
        <w:t xml:space="preserve">відбору </w:t>
      </w:r>
      <w:proofErr w:type="spellStart"/>
      <w:r w:rsidR="00D849AE">
        <w:rPr>
          <w:b/>
          <w:bCs/>
          <w:sz w:val="28"/>
          <w:szCs w:val="28"/>
          <w:lang w:val="uk-UA"/>
        </w:rPr>
        <w:t>Проє</w:t>
      </w:r>
      <w:r w:rsidR="00EF5772" w:rsidRPr="00B20E86">
        <w:rPr>
          <w:b/>
          <w:bCs/>
          <w:sz w:val="28"/>
          <w:szCs w:val="28"/>
          <w:lang w:val="uk-UA"/>
        </w:rPr>
        <w:t>ктних</w:t>
      </w:r>
      <w:proofErr w:type="spellEnd"/>
      <w:r w:rsidR="00EF5772" w:rsidRPr="00B20E86">
        <w:rPr>
          <w:b/>
          <w:bCs/>
          <w:sz w:val="28"/>
          <w:szCs w:val="28"/>
          <w:lang w:val="uk-UA"/>
        </w:rPr>
        <w:t xml:space="preserve"> заявок для участі у Програмі співфінансування капітальних ремонтів багатоквартирних будинків на 2026 - 2030 роки</w:t>
      </w:r>
    </w:p>
    <w:p w14:paraId="70694784" w14:textId="77777777" w:rsidR="002C014D" w:rsidRPr="00B20E86" w:rsidRDefault="002C014D" w:rsidP="002C014D">
      <w:pPr>
        <w:autoSpaceDE w:val="0"/>
        <w:autoSpaceDN w:val="0"/>
        <w:adjustRightInd w:val="0"/>
        <w:jc w:val="center"/>
        <w:rPr>
          <w:rFonts w:eastAsiaTheme="minorHAnsi"/>
          <w:color w:val="000000"/>
          <w:sz w:val="28"/>
          <w:szCs w:val="28"/>
          <w:lang w:val="uk-UA" w:eastAsia="en-US"/>
        </w:rPr>
      </w:pPr>
    </w:p>
    <w:p w14:paraId="40234687" w14:textId="26967D1B" w:rsidR="00336451" w:rsidRPr="00B20E86" w:rsidRDefault="00336451" w:rsidP="00CA7956">
      <w:pPr>
        <w:autoSpaceDE w:val="0"/>
        <w:autoSpaceDN w:val="0"/>
        <w:adjustRightInd w:val="0"/>
        <w:ind w:firstLine="567"/>
        <w:jc w:val="center"/>
        <w:rPr>
          <w:rFonts w:eastAsiaTheme="minorHAnsi"/>
          <w:color w:val="000000"/>
          <w:sz w:val="28"/>
          <w:szCs w:val="28"/>
          <w:lang w:val="uk-UA" w:eastAsia="en-US"/>
        </w:rPr>
      </w:pPr>
      <w:r w:rsidRPr="00B20E86">
        <w:rPr>
          <w:rFonts w:eastAsiaTheme="minorHAnsi"/>
          <w:b/>
          <w:bCs/>
          <w:color w:val="000000"/>
          <w:sz w:val="28"/>
          <w:szCs w:val="28"/>
          <w:lang w:val="uk-UA" w:eastAsia="en-US"/>
        </w:rPr>
        <w:t>1. Загальні положення</w:t>
      </w:r>
    </w:p>
    <w:p w14:paraId="0F77E32F" w14:textId="07481075" w:rsidR="00CB34B0" w:rsidRPr="00B20E86" w:rsidRDefault="00336451" w:rsidP="00B9305C">
      <w:pPr>
        <w:pStyle w:val="Default"/>
        <w:ind w:firstLine="567"/>
        <w:jc w:val="both"/>
        <w:rPr>
          <w:b/>
          <w:bCs/>
          <w:sz w:val="26"/>
          <w:szCs w:val="26"/>
        </w:rPr>
      </w:pPr>
      <w:r w:rsidRPr="00B20E86">
        <w:rPr>
          <w:sz w:val="28"/>
          <w:szCs w:val="28"/>
        </w:rPr>
        <w:t xml:space="preserve">1.1. </w:t>
      </w:r>
      <w:r w:rsidRPr="003F159C">
        <w:rPr>
          <w:color w:val="auto"/>
          <w:sz w:val="28"/>
          <w:szCs w:val="28"/>
        </w:rPr>
        <w:t xml:space="preserve">З метою проведення </w:t>
      </w:r>
      <w:r w:rsidR="00EF5772" w:rsidRPr="003F159C">
        <w:rPr>
          <w:color w:val="auto"/>
          <w:sz w:val="28"/>
          <w:szCs w:val="28"/>
        </w:rPr>
        <w:t xml:space="preserve">відбору </w:t>
      </w:r>
      <w:proofErr w:type="spellStart"/>
      <w:r w:rsidR="00B9305C" w:rsidRPr="003F159C">
        <w:rPr>
          <w:color w:val="auto"/>
          <w:sz w:val="28"/>
          <w:szCs w:val="28"/>
        </w:rPr>
        <w:t>Про</w:t>
      </w:r>
      <w:r w:rsidR="00F774B4" w:rsidRPr="003F159C">
        <w:rPr>
          <w:color w:val="auto"/>
          <w:sz w:val="28"/>
          <w:szCs w:val="28"/>
        </w:rPr>
        <w:t>є</w:t>
      </w:r>
      <w:r w:rsidR="00B9305C" w:rsidRPr="003F159C">
        <w:rPr>
          <w:color w:val="auto"/>
          <w:sz w:val="28"/>
          <w:szCs w:val="28"/>
        </w:rPr>
        <w:t>ктних</w:t>
      </w:r>
      <w:proofErr w:type="spellEnd"/>
      <w:r w:rsidR="00B9305C" w:rsidRPr="003F159C">
        <w:rPr>
          <w:color w:val="auto"/>
          <w:sz w:val="28"/>
          <w:szCs w:val="28"/>
        </w:rPr>
        <w:t xml:space="preserve"> заявок на участь у конкурсі з визначення багатоквартирних будинків ОСББ та Управителя для проведення капітального ремонту на умовах співфінансування</w:t>
      </w:r>
      <w:r w:rsidR="00F774B4" w:rsidRPr="003F159C">
        <w:rPr>
          <w:color w:val="auto"/>
          <w:sz w:val="28"/>
          <w:szCs w:val="28"/>
        </w:rPr>
        <w:t xml:space="preserve"> (далі – Проєктна заявка)</w:t>
      </w:r>
      <w:r w:rsidR="00B9305C" w:rsidRPr="003F159C">
        <w:rPr>
          <w:color w:val="auto"/>
          <w:sz w:val="28"/>
          <w:szCs w:val="28"/>
        </w:rPr>
        <w:t xml:space="preserve"> </w:t>
      </w:r>
      <w:r w:rsidR="00A650E4" w:rsidRPr="003F159C">
        <w:rPr>
          <w:color w:val="auto"/>
          <w:sz w:val="28"/>
          <w:szCs w:val="28"/>
        </w:rPr>
        <w:t xml:space="preserve">для участі у </w:t>
      </w:r>
      <w:r w:rsidR="00EF5772" w:rsidRPr="003F159C">
        <w:rPr>
          <w:color w:val="auto"/>
          <w:sz w:val="28"/>
          <w:szCs w:val="28"/>
        </w:rPr>
        <w:t>Програмі співфінансування капітальних ремонтів багатоквартирн</w:t>
      </w:r>
      <w:r w:rsidR="00A650E4" w:rsidRPr="003F159C">
        <w:rPr>
          <w:color w:val="auto"/>
          <w:sz w:val="28"/>
          <w:szCs w:val="28"/>
        </w:rPr>
        <w:t>их будинків на 2026 - 2030 роки</w:t>
      </w:r>
      <w:r w:rsidR="003F159C">
        <w:rPr>
          <w:color w:val="auto"/>
          <w:sz w:val="28"/>
          <w:szCs w:val="28"/>
        </w:rPr>
        <w:t xml:space="preserve"> (далі – Програма)</w:t>
      </w:r>
      <w:r w:rsidR="00A650E4" w:rsidRPr="003F159C">
        <w:rPr>
          <w:color w:val="auto"/>
          <w:sz w:val="28"/>
          <w:szCs w:val="28"/>
        </w:rPr>
        <w:t>,</w:t>
      </w:r>
      <w:r w:rsidR="00EF5772" w:rsidRPr="003F159C">
        <w:rPr>
          <w:color w:val="auto"/>
          <w:sz w:val="28"/>
          <w:szCs w:val="28"/>
        </w:rPr>
        <w:t xml:space="preserve"> </w:t>
      </w:r>
      <w:r w:rsidRPr="003F159C">
        <w:rPr>
          <w:color w:val="auto"/>
          <w:sz w:val="28"/>
          <w:szCs w:val="28"/>
        </w:rPr>
        <w:t xml:space="preserve">рішенням виконавчого комітету Вараської міської ради утворюється Конкурсна комісія </w:t>
      </w:r>
      <w:r w:rsidR="00EF5772" w:rsidRPr="003F159C">
        <w:rPr>
          <w:color w:val="auto"/>
          <w:sz w:val="28"/>
          <w:szCs w:val="28"/>
        </w:rPr>
        <w:t xml:space="preserve">з </w:t>
      </w:r>
      <w:r w:rsidR="00CB34B0" w:rsidRPr="003F159C">
        <w:rPr>
          <w:color w:val="auto"/>
          <w:sz w:val="28"/>
          <w:szCs w:val="28"/>
        </w:rPr>
        <w:t>відбору</w:t>
      </w:r>
      <w:r w:rsidR="00EB259C" w:rsidRPr="003F159C">
        <w:rPr>
          <w:color w:val="auto"/>
          <w:sz w:val="28"/>
          <w:szCs w:val="28"/>
        </w:rPr>
        <w:t xml:space="preserve"> </w:t>
      </w:r>
      <w:proofErr w:type="spellStart"/>
      <w:r w:rsidR="00EB259C" w:rsidRPr="003F159C">
        <w:rPr>
          <w:color w:val="auto"/>
          <w:sz w:val="28"/>
          <w:szCs w:val="28"/>
        </w:rPr>
        <w:t>Проє</w:t>
      </w:r>
      <w:r w:rsidR="00AD0F7B" w:rsidRPr="003F159C">
        <w:rPr>
          <w:color w:val="auto"/>
          <w:sz w:val="28"/>
          <w:szCs w:val="28"/>
        </w:rPr>
        <w:t>ктних</w:t>
      </w:r>
      <w:proofErr w:type="spellEnd"/>
      <w:r w:rsidR="00AD0F7B" w:rsidRPr="003F159C">
        <w:rPr>
          <w:color w:val="auto"/>
          <w:sz w:val="28"/>
          <w:szCs w:val="28"/>
        </w:rPr>
        <w:t xml:space="preserve"> заявок для участі у </w:t>
      </w:r>
      <w:r w:rsidR="00CB34B0" w:rsidRPr="003F159C">
        <w:rPr>
          <w:color w:val="auto"/>
          <w:sz w:val="28"/>
          <w:szCs w:val="28"/>
        </w:rPr>
        <w:t xml:space="preserve">Програмі співфінансування </w:t>
      </w:r>
      <w:r w:rsidR="00EE69BF" w:rsidRPr="003F159C">
        <w:rPr>
          <w:color w:val="auto"/>
          <w:sz w:val="28"/>
          <w:szCs w:val="28"/>
        </w:rPr>
        <w:t xml:space="preserve">капітальних </w:t>
      </w:r>
      <w:r w:rsidR="00CB34B0" w:rsidRPr="003F159C">
        <w:rPr>
          <w:color w:val="auto"/>
          <w:sz w:val="28"/>
          <w:szCs w:val="28"/>
        </w:rPr>
        <w:t>ремонтів багатоквартирних будинків на 2026 - 20</w:t>
      </w:r>
      <w:r w:rsidR="00AD0F7B" w:rsidRPr="003F159C">
        <w:rPr>
          <w:color w:val="auto"/>
          <w:sz w:val="28"/>
          <w:szCs w:val="28"/>
        </w:rPr>
        <w:t>30 роки</w:t>
      </w:r>
      <w:r w:rsidR="00A002C1" w:rsidRPr="003F159C">
        <w:rPr>
          <w:color w:val="auto"/>
          <w:sz w:val="28"/>
          <w:szCs w:val="28"/>
        </w:rPr>
        <w:t xml:space="preserve"> (далі – </w:t>
      </w:r>
      <w:r w:rsidR="0087584B" w:rsidRPr="003F159C">
        <w:rPr>
          <w:color w:val="auto"/>
          <w:sz w:val="28"/>
          <w:szCs w:val="28"/>
        </w:rPr>
        <w:t>К</w:t>
      </w:r>
      <w:r w:rsidR="00A002C1" w:rsidRPr="003F159C">
        <w:rPr>
          <w:color w:val="auto"/>
          <w:sz w:val="28"/>
          <w:szCs w:val="28"/>
        </w:rPr>
        <w:t xml:space="preserve">онкурсна </w:t>
      </w:r>
      <w:r w:rsidR="00C52294" w:rsidRPr="003F159C">
        <w:rPr>
          <w:color w:val="auto"/>
          <w:sz w:val="28"/>
          <w:szCs w:val="28"/>
        </w:rPr>
        <w:t>к</w:t>
      </w:r>
      <w:r w:rsidR="00A002C1" w:rsidRPr="003F159C">
        <w:rPr>
          <w:color w:val="auto"/>
          <w:sz w:val="28"/>
          <w:szCs w:val="28"/>
        </w:rPr>
        <w:t>омісія)</w:t>
      </w:r>
      <w:r w:rsidR="00EE69BF" w:rsidRPr="003F159C">
        <w:rPr>
          <w:b/>
          <w:bCs/>
          <w:color w:val="auto"/>
          <w:sz w:val="26"/>
          <w:szCs w:val="26"/>
        </w:rPr>
        <w:t>.</w:t>
      </w:r>
      <w:r w:rsidR="00CB34B0" w:rsidRPr="003F159C">
        <w:rPr>
          <w:b/>
          <w:bCs/>
          <w:color w:val="auto"/>
          <w:sz w:val="26"/>
          <w:szCs w:val="26"/>
        </w:rPr>
        <w:t xml:space="preserve"> </w:t>
      </w:r>
    </w:p>
    <w:p w14:paraId="7C494F46" w14:textId="175A45E3" w:rsidR="00336451" w:rsidRPr="00B20E86" w:rsidRDefault="00336451" w:rsidP="00CA7956">
      <w:pPr>
        <w:pStyle w:val="Default"/>
        <w:ind w:firstLine="567"/>
        <w:jc w:val="both"/>
        <w:rPr>
          <w:sz w:val="26"/>
          <w:szCs w:val="26"/>
        </w:rPr>
      </w:pPr>
      <w:r w:rsidRPr="00B20E86">
        <w:rPr>
          <w:sz w:val="28"/>
          <w:szCs w:val="28"/>
        </w:rPr>
        <w:t xml:space="preserve">1.2. У </w:t>
      </w:r>
      <w:r w:rsidR="00A002C1" w:rsidRPr="00B20E86">
        <w:rPr>
          <w:sz w:val="28"/>
          <w:szCs w:val="28"/>
        </w:rPr>
        <w:t xml:space="preserve">засіданні </w:t>
      </w:r>
      <w:r w:rsidR="0087584B" w:rsidRPr="00B20E86">
        <w:rPr>
          <w:sz w:val="28"/>
          <w:szCs w:val="28"/>
        </w:rPr>
        <w:t>К</w:t>
      </w:r>
      <w:r w:rsidR="00C52294" w:rsidRPr="00B20E86">
        <w:rPr>
          <w:sz w:val="28"/>
          <w:szCs w:val="28"/>
        </w:rPr>
        <w:t>онкурсної к</w:t>
      </w:r>
      <w:r w:rsidR="00A002C1" w:rsidRPr="00B20E86">
        <w:rPr>
          <w:sz w:val="28"/>
          <w:szCs w:val="28"/>
        </w:rPr>
        <w:t xml:space="preserve">омісії </w:t>
      </w:r>
      <w:r w:rsidRPr="00B20E86">
        <w:rPr>
          <w:sz w:val="28"/>
          <w:szCs w:val="28"/>
        </w:rPr>
        <w:t xml:space="preserve"> на отримання фінансування (на умовах співфінансування) для проведення капітального ремонту можуть брати участь лише ОСББ та Управитель, які зареєстровані згідно діючого законодавства. </w:t>
      </w:r>
    </w:p>
    <w:p w14:paraId="5B7AC3FF" w14:textId="43760781" w:rsidR="0087584B" w:rsidRPr="00B20E86" w:rsidRDefault="00336451" w:rsidP="00CA7956">
      <w:pPr>
        <w:autoSpaceDE w:val="0"/>
        <w:autoSpaceDN w:val="0"/>
        <w:adjustRightInd w:val="0"/>
        <w:ind w:firstLine="567"/>
        <w:jc w:val="both"/>
        <w:rPr>
          <w:color w:val="001D35"/>
          <w:sz w:val="28"/>
          <w:szCs w:val="28"/>
          <w:shd w:val="clear" w:color="auto" w:fill="FFFFFF"/>
          <w:lang w:val="uk-UA"/>
        </w:rPr>
      </w:pPr>
      <w:r w:rsidRPr="00B20E86">
        <w:rPr>
          <w:rFonts w:eastAsiaTheme="minorHAnsi"/>
          <w:color w:val="000000"/>
          <w:sz w:val="28"/>
          <w:szCs w:val="28"/>
          <w:lang w:val="uk-UA" w:eastAsia="en-US"/>
        </w:rPr>
        <w:t xml:space="preserve">1.3. Строки, умови та час проведення </w:t>
      </w:r>
      <w:r w:rsidR="00EF5772" w:rsidRPr="00B20E86">
        <w:rPr>
          <w:rFonts w:eastAsiaTheme="minorHAnsi"/>
          <w:color w:val="000000"/>
          <w:sz w:val="28"/>
          <w:szCs w:val="28"/>
          <w:lang w:val="uk-UA" w:eastAsia="en-US"/>
        </w:rPr>
        <w:t xml:space="preserve">засідання </w:t>
      </w:r>
      <w:r w:rsidR="0087584B" w:rsidRPr="00B20E86">
        <w:rPr>
          <w:rFonts w:eastAsiaTheme="minorHAnsi"/>
          <w:color w:val="000000"/>
          <w:sz w:val="28"/>
          <w:szCs w:val="28"/>
          <w:lang w:val="uk-UA" w:eastAsia="en-US"/>
        </w:rPr>
        <w:t>К</w:t>
      </w:r>
      <w:r w:rsidR="00F90867" w:rsidRPr="00B20E86">
        <w:rPr>
          <w:rFonts w:eastAsiaTheme="minorHAnsi"/>
          <w:color w:val="000000"/>
          <w:sz w:val="28"/>
          <w:szCs w:val="28"/>
          <w:lang w:val="uk-UA" w:eastAsia="en-US"/>
        </w:rPr>
        <w:t>онкурсної к</w:t>
      </w:r>
      <w:r w:rsidR="00EF5772" w:rsidRPr="00B20E86">
        <w:rPr>
          <w:rFonts w:eastAsiaTheme="minorHAnsi"/>
          <w:color w:val="000000"/>
          <w:sz w:val="28"/>
          <w:szCs w:val="28"/>
          <w:lang w:val="uk-UA" w:eastAsia="en-US"/>
        </w:rPr>
        <w:t xml:space="preserve">омісії </w:t>
      </w:r>
      <w:r w:rsidR="00B13CCF">
        <w:rPr>
          <w:rFonts w:eastAsiaTheme="minorHAnsi"/>
          <w:color w:val="000000"/>
          <w:sz w:val="28"/>
          <w:szCs w:val="28"/>
          <w:lang w:val="uk-UA" w:eastAsia="en-US"/>
        </w:rPr>
        <w:t>доводяться організатором конкурсу</w:t>
      </w:r>
      <w:r w:rsidRPr="00B20E86">
        <w:rPr>
          <w:rFonts w:eastAsiaTheme="minorHAnsi"/>
          <w:color w:val="000000"/>
          <w:sz w:val="28"/>
          <w:szCs w:val="28"/>
          <w:lang w:val="uk-UA" w:eastAsia="en-US"/>
        </w:rPr>
        <w:t xml:space="preserve"> до відома ОСББ/Управителю шляхом </w:t>
      </w:r>
      <w:r w:rsidR="00A002C1" w:rsidRPr="000D5E00">
        <w:rPr>
          <w:sz w:val="28"/>
          <w:szCs w:val="28"/>
          <w:shd w:val="clear" w:color="auto" w:fill="FFFFFF"/>
          <w:lang w:val="uk-UA"/>
        </w:rPr>
        <w:t xml:space="preserve">загальнодоступних телекомунікаційних </w:t>
      </w:r>
      <w:r w:rsidR="00511334" w:rsidRPr="000D5E00">
        <w:rPr>
          <w:sz w:val="28"/>
          <w:szCs w:val="28"/>
          <w:shd w:val="clear" w:color="auto" w:fill="FFFFFF"/>
          <w:lang w:val="uk-UA"/>
        </w:rPr>
        <w:t>ресурсів</w:t>
      </w:r>
      <w:r w:rsidR="00A002C1" w:rsidRPr="000D5E00">
        <w:rPr>
          <w:sz w:val="28"/>
          <w:szCs w:val="28"/>
          <w:shd w:val="clear" w:color="auto" w:fill="FFFFFF"/>
          <w:lang w:val="uk-UA"/>
        </w:rPr>
        <w:t>.</w:t>
      </w:r>
    </w:p>
    <w:p w14:paraId="44D9C414" w14:textId="77777777" w:rsidR="002C014D" w:rsidRPr="00B20E86" w:rsidRDefault="002C014D" w:rsidP="00CA7956">
      <w:pPr>
        <w:autoSpaceDE w:val="0"/>
        <w:autoSpaceDN w:val="0"/>
        <w:adjustRightInd w:val="0"/>
        <w:ind w:firstLine="567"/>
        <w:jc w:val="both"/>
        <w:rPr>
          <w:rFonts w:eastAsiaTheme="minorHAnsi"/>
          <w:color w:val="000000"/>
          <w:sz w:val="28"/>
          <w:szCs w:val="28"/>
          <w:lang w:val="uk-UA" w:eastAsia="en-US"/>
        </w:rPr>
      </w:pPr>
    </w:p>
    <w:p w14:paraId="73E76BB1" w14:textId="77777777" w:rsidR="00786B60" w:rsidRPr="00B20E86" w:rsidRDefault="00336451" w:rsidP="00CA7956">
      <w:pPr>
        <w:autoSpaceDE w:val="0"/>
        <w:autoSpaceDN w:val="0"/>
        <w:adjustRightInd w:val="0"/>
        <w:ind w:firstLine="567"/>
        <w:jc w:val="center"/>
        <w:rPr>
          <w:rFonts w:eastAsiaTheme="minorHAnsi"/>
          <w:sz w:val="28"/>
          <w:szCs w:val="28"/>
          <w:lang w:val="uk-UA" w:eastAsia="en-US"/>
        </w:rPr>
      </w:pPr>
      <w:r w:rsidRPr="00B20E86">
        <w:rPr>
          <w:rFonts w:eastAsiaTheme="minorHAnsi"/>
          <w:b/>
          <w:bCs/>
          <w:color w:val="000000"/>
          <w:sz w:val="28"/>
          <w:szCs w:val="28"/>
          <w:lang w:val="uk-UA" w:eastAsia="en-US"/>
        </w:rPr>
        <w:t xml:space="preserve">2. Порядок </w:t>
      </w:r>
      <w:r w:rsidR="00EF7BAC" w:rsidRPr="00B20E86">
        <w:rPr>
          <w:rFonts w:eastAsiaTheme="minorHAnsi"/>
          <w:b/>
          <w:bCs/>
          <w:color w:val="000000"/>
          <w:sz w:val="28"/>
          <w:szCs w:val="28"/>
          <w:lang w:val="uk-UA" w:eastAsia="en-US"/>
        </w:rPr>
        <w:t>для участі</w:t>
      </w:r>
      <w:r w:rsidR="00786B60" w:rsidRPr="00B20E86">
        <w:rPr>
          <w:rFonts w:eastAsiaTheme="minorHAnsi"/>
          <w:b/>
          <w:bCs/>
          <w:color w:val="000000"/>
          <w:sz w:val="28"/>
          <w:szCs w:val="28"/>
          <w:lang w:val="uk-UA" w:eastAsia="en-US"/>
        </w:rPr>
        <w:t xml:space="preserve"> </w:t>
      </w:r>
      <w:r w:rsidR="00786B60" w:rsidRPr="00B20E86">
        <w:rPr>
          <w:rFonts w:eastAsiaTheme="minorHAnsi"/>
          <w:b/>
          <w:bCs/>
          <w:sz w:val="28"/>
          <w:szCs w:val="28"/>
          <w:lang w:val="uk-UA" w:eastAsia="en-US"/>
        </w:rPr>
        <w:t>на проведення капітального ремонту на умовах співфінансування</w:t>
      </w:r>
    </w:p>
    <w:p w14:paraId="2CDBFE12" w14:textId="0D8C6575" w:rsidR="00336451" w:rsidRPr="00B20E86" w:rsidRDefault="00C52294" w:rsidP="00CA7956">
      <w:pPr>
        <w:autoSpaceDE w:val="0"/>
        <w:autoSpaceDN w:val="0"/>
        <w:adjustRightInd w:val="0"/>
        <w:ind w:firstLine="567"/>
        <w:jc w:val="both"/>
        <w:rPr>
          <w:rFonts w:eastAsiaTheme="minorHAnsi"/>
          <w:color w:val="000000"/>
          <w:sz w:val="28"/>
          <w:szCs w:val="28"/>
          <w:lang w:val="uk-UA" w:eastAsia="en-US"/>
        </w:rPr>
      </w:pPr>
      <w:r w:rsidRPr="00B20E86">
        <w:rPr>
          <w:rFonts w:eastAsiaTheme="minorHAnsi"/>
          <w:color w:val="000000"/>
          <w:sz w:val="28"/>
          <w:szCs w:val="28"/>
          <w:lang w:val="uk-UA" w:eastAsia="en-US"/>
        </w:rPr>
        <w:t>2.1. Для участі у конкурсі ОСББ/</w:t>
      </w:r>
      <w:r w:rsidR="00336451" w:rsidRPr="00B20E86">
        <w:rPr>
          <w:rFonts w:eastAsiaTheme="minorHAnsi"/>
          <w:color w:val="000000"/>
          <w:sz w:val="28"/>
          <w:szCs w:val="28"/>
          <w:lang w:val="uk-UA" w:eastAsia="en-US"/>
        </w:rPr>
        <w:t xml:space="preserve">Управитель (далі – </w:t>
      </w:r>
      <w:r w:rsidR="00511334" w:rsidRPr="00B20E86">
        <w:rPr>
          <w:rFonts w:eastAsiaTheme="minorHAnsi"/>
          <w:color w:val="000000"/>
          <w:sz w:val="28"/>
          <w:szCs w:val="28"/>
          <w:lang w:val="uk-UA" w:eastAsia="en-US"/>
        </w:rPr>
        <w:t>Учасник</w:t>
      </w:r>
      <w:r w:rsidR="00336451" w:rsidRPr="00B20E86">
        <w:rPr>
          <w:rFonts w:eastAsiaTheme="minorHAnsi"/>
          <w:color w:val="000000"/>
          <w:sz w:val="28"/>
          <w:szCs w:val="28"/>
          <w:lang w:val="uk-UA" w:eastAsia="en-US"/>
        </w:rPr>
        <w:t xml:space="preserve">) подає організатору </w:t>
      </w:r>
      <w:r w:rsidR="00A002C1" w:rsidRPr="00B20E86">
        <w:rPr>
          <w:rFonts w:eastAsiaTheme="minorHAnsi"/>
          <w:color w:val="000000"/>
          <w:sz w:val="28"/>
          <w:szCs w:val="28"/>
          <w:lang w:val="uk-UA" w:eastAsia="en-US"/>
        </w:rPr>
        <w:t xml:space="preserve">засідання </w:t>
      </w:r>
      <w:r w:rsidR="0087584B" w:rsidRPr="00B20E86">
        <w:rPr>
          <w:rFonts w:eastAsiaTheme="minorHAnsi"/>
          <w:color w:val="000000"/>
          <w:sz w:val="28"/>
          <w:szCs w:val="28"/>
          <w:lang w:val="uk-UA" w:eastAsia="en-US"/>
        </w:rPr>
        <w:t>К</w:t>
      </w:r>
      <w:r w:rsidR="00A002C1" w:rsidRPr="00B20E86">
        <w:rPr>
          <w:rFonts w:eastAsiaTheme="minorHAnsi"/>
          <w:color w:val="000000"/>
          <w:sz w:val="28"/>
          <w:szCs w:val="28"/>
          <w:lang w:val="uk-UA" w:eastAsia="en-US"/>
        </w:rPr>
        <w:t>онкурсної комісії</w:t>
      </w:r>
      <w:r w:rsidR="00336451" w:rsidRPr="00B20E86">
        <w:rPr>
          <w:rFonts w:eastAsiaTheme="minorHAnsi"/>
          <w:color w:val="000000"/>
          <w:sz w:val="28"/>
          <w:szCs w:val="28"/>
          <w:lang w:val="uk-UA" w:eastAsia="en-US"/>
        </w:rPr>
        <w:t xml:space="preserve"> (</w:t>
      </w:r>
      <w:r w:rsidR="00511334" w:rsidRPr="00B20E86">
        <w:rPr>
          <w:rFonts w:eastAsiaTheme="minorHAnsi"/>
          <w:color w:val="000000"/>
          <w:sz w:val="28"/>
          <w:szCs w:val="28"/>
          <w:lang w:val="uk-UA" w:eastAsia="en-US"/>
        </w:rPr>
        <w:t>Д</w:t>
      </w:r>
      <w:r w:rsidR="00336451" w:rsidRPr="00B20E86">
        <w:rPr>
          <w:rFonts w:eastAsiaTheme="minorHAnsi"/>
          <w:color w:val="000000"/>
          <w:sz w:val="28"/>
          <w:szCs w:val="28"/>
          <w:lang w:val="uk-UA" w:eastAsia="en-US"/>
        </w:rPr>
        <w:t>епартамент</w:t>
      </w:r>
      <w:r w:rsidR="00511334" w:rsidRPr="00B20E86">
        <w:rPr>
          <w:rFonts w:eastAsiaTheme="minorHAnsi"/>
          <w:color w:val="000000"/>
          <w:sz w:val="28"/>
          <w:szCs w:val="28"/>
          <w:lang w:val="uk-UA" w:eastAsia="en-US"/>
        </w:rPr>
        <w:t>у</w:t>
      </w:r>
      <w:r w:rsidR="00336451" w:rsidRPr="00B20E86">
        <w:rPr>
          <w:rFonts w:eastAsiaTheme="minorHAnsi"/>
          <w:color w:val="000000"/>
          <w:sz w:val="28"/>
          <w:szCs w:val="28"/>
          <w:lang w:val="uk-UA" w:eastAsia="en-US"/>
        </w:rPr>
        <w:t xml:space="preserve">) </w:t>
      </w:r>
      <w:r w:rsidR="00B21207" w:rsidRPr="00B20E86">
        <w:rPr>
          <w:rFonts w:eastAsiaTheme="minorHAnsi"/>
          <w:color w:val="000000"/>
          <w:sz w:val="28"/>
          <w:szCs w:val="28"/>
          <w:lang w:val="uk-UA" w:eastAsia="en-US"/>
        </w:rPr>
        <w:t>П</w:t>
      </w:r>
      <w:r w:rsidR="007818B2">
        <w:rPr>
          <w:rFonts w:eastAsiaTheme="minorHAnsi"/>
          <w:color w:val="000000"/>
          <w:sz w:val="28"/>
          <w:szCs w:val="28"/>
          <w:lang w:val="uk-UA" w:eastAsia="en-US"/>
        </w:rPr>
        <w:t>роє</w:t>
      </w:r>
      <w:r w:rsidR="00336451" w:rsidRPr="00B20E86">
        <w:rPr>
          <w:rFonts w:eastAsiaTheme="minorHAnsi"/>
          <w:color w:val="000000"/>
          <w:sz w:val="28"/>
          <w:szCs w:val="28"/>
          <w:lang w:val="uk-UA" w:eastAsia="en-US"/>
        </w:rPr>
        <w:t>ктну заявку</w:t>
      </w:r>
      <w:r w:rsidR="00F90867" w:rsidRPr="00B20E86">
        <w:rPr>
          <w:lang w:val="uk-UA"/>
        </w:rPr>
        <w:t xml:space="preserve"> </w:t>
      </w:r>
      <w:r w:rsidR="00336451" w:rsidRPr="003F159C">
        <w:rPr>
          <w:rFonts w:eastAsiaTheme="minorHAnsi"/>
          <w:sz w:val="28"/>
          <w:szCs w:val="28"/>
          <w:lang w:val="uk-UA" w:eastAsia="en-US"/>
        </w:rPr>
        <w:t>(додат</w:t>
      </w:r>
      <w:r w:rsidR="00A520DA" w:rsidRPr="003F159C">
        <w:rPr>
          <w:rFonts w:eastAsiaTheme="minorHAnsi"/>
          <w:sz w:val="28"/>
          <w:szCs w:val="28"/>
          <w:lang w:val="uk-UA" w:eastAsia="en-US"/>
        </w:rPr>
        <w:t>ок</w:t>
      </w:r>
      <w:r w:rsidR="00336451" w:rsidRPr="003F159C">
        <w:rPr>
          <w:rFonts w:eastAsiaTheme="minorHAnsi"/>
          <w:sz w:val="28"/>
          <w:szCs w:val="28"/>
          <w:lang w:val="uk-UA" w:eastAsia="en-US"/>
        </w:rPr>
        <w:t xml:space="preserve"> </w:t>
      </w:r>
      <w:r w:rsidR="001D4B17" w:rsidRPr="003F159C">
        <w:rPr>
          <w:rFonts w:eastAsiaTheme="minorHAnsi"/>
          <w:sz w:val="28"/>
          <w:szCs w:val="28"/>
          <w:lang w:val="uk-UA" w:eastAsia="en-US"/>
        </w:rPr>
        <w:t>1</w:t>
      </w:r>
      <w:r w:rsidR="00F90867" w:rsidRPr="003F159C">
        <w:rPr>
          <w:rFonts w:eastAsiaTheme="minorHAnsi"/>
          <w:sz w:val="28"/>
          <w:szCs w:val="28"/>
          <w:lang w:val="uk-UA" w:eastAsia="en-US"/>
        </w:rPr>
        <w:t xml:space="preserve"> до Програми</w:t>
      </w:r>
      <w:r w:rsidR="00336451" w:rsidRPr="003F159C">
        <w:rPr>
          <w:rFonts w:eastAsiaTheme="minorHAnsi"/>
          <w:sz w:val="28"/>
          <w:szCs w:val="28"/>
          <w:lang w:val="uk-UA" w:eastAsia="en-US"/>
        </w:rPr>
        <w:t xml:space="preserve">). </w:t>
      </w:r>
    </w:p>
    <w:p w14:paraId="6617D67D" w14:textId="14AB42A8" w:rsidR="001D4B17" w:rsidRPr="00B20E86" w:rsidRDefault="00336451" w:rsidP="00CA7956">
      <w:pPr>
        <w:autoSpaceDE w:val="0"/>
        <w:autoSpaceDN w:val="0"/>
        <w:adjustRightInd w:val="0"/>
        <w:ind w:firstLine="567"/>
        <w:jc w:val="both"/>
        <w:rPr>
          <w:rFonts w:eastAsiaTheme="minorHAnsi"/>
          <w:color w:val="000000"/>
          <w:sz w:val="28"/>
          <w:szCs w:val="28"/>
          <w:lang w:val="uk-UA" w:eastAsia="en-US"/>
        </w:rPr>
      </w:pPr>
      <w:r w:rsidRPr="00B20E86">
        <w:rPr>
          <w:rFonts w:eastAsiaTheme="minorHAnsi"/>
          <w:color w:val="000000"/>
          <w:sz w:val="28"/>
          <w:szCs w:val="28"/>
          <w:lang w:val="uk-UA" w:eastAsia="en-US"/>
        </w:rPr>
        <w:t xml:space="preserve">2.2. До </w:t>
      </w:r>
      <w:proofErr w:type="spellStart"/>
      <w:r w:rsidR="00F90867" w:rsidRPr="00B20E86">
        <w:rPr>
          <w:rFonts w:eastAsiaTheme="minorHAnsi"/>
          <w:color w:val="000000"/>
          <w:sz w:val="28"/>
          <w:szCs w:val="28"/>
          <w:lang w:val="uk-UA" w:eastAsia="en-US"/>
        </w:rPr>
        <w:t>П</w:t>
      </w:r>
      <w:r w:rsidR="007818B2">
        <w:rPr>
          <w:rFonts w:eastAsiaTheme="minorHAnsi"/>
          <w:color w:val="000000"/>
          <w:sz w:val="28"/>
          <w:szCs w:val="28"/>
          <w:lang w:val="uk-UA" w:eastAsia="en-US"/>
        </w:rPr>
        <w:t>роє</w:t>
      </w:r>
      <w:r w:rsidR="00F90867" w:rsidRPr="00B20E86">
        <w:rPr>
          <w:rFonts w:eastAsiaTheme="minorHAnsi"/>
          <w:color w:val="000000"/>
          <w:sz w:val="28"/>
          <w:szCs w:val="28"/>
          <w:lang w:val="uk-UA" w:eastAsia="en-US"/>
        </w:rPr>
        <w:t>ктної</w:t>
      </w:r>
      <w:proofErr w:type="spellEnd"/>
      <w:r w:rsidR="00F90867" w:rsidRPr="00B20E86">
        <w:rPr>
          <w:rFonts w:eastAsiaTheme="minorHAnsi"/>
          <w:color w:val="000000"/>
          <w:sz w:val="28"/>
          <w:szCs w:val="28"/>
          <w:lang w:val="uk-UA" w:eastAsia="en-US"/>
        </w:rPr>
        <w:t xml:space="preserve"> </w:t>
      </w:r>
      <w:r w:rsidRPr="00B20E86">
        <w:rPr>
          <w:rFonts w:eastAsiaTheme="minorHAnsi"/>
          <w:color w:val="000000"/>
          <w:sz w:val="28"/>
          <w:szCs w:val="28"/>
          <w:lang w:val="uk-UA" w:eastAsia="en-US"/>
        </w:rPr>
        <w:t xml:space="preserve">заявки додаються: </w:t>
      </w:r>
    </w:p>
    <w:p w14:paraId="63179C6B" w14:textId="78265455" w:rsidR="001D4B17" w:rsidRPr="00B20E86" w:rsidRDefault="001D4B17" w:rsidP="00A650E4">
      <w:pPr>
        <w:autoSpaceDE w:val="0"/>
        <w:autoSpaceDN w:val="0"/>
        <w:adjustRightInd w:val="0"/>
        <w:ind w:firstLine="567"/>
        <w:jc w:val="both"/>
        <w:rPr>
          <w:rFonts w:eastAsiaTheme="minorHAnsi"/>
          <w:sz w:val="28"/>
          <w:szCs w:val="28"/>
          <w:lang w:val="uk-UA" w:eastAsia="en-US"/>
        </w:rPr>
      </w:pPr>
      <w:r w:rsidRPr="00B20E86">
        <w:rPr>
          <w:rFonts w:eastAsiaTheme="minorHAnsi"/>
          <w:color w:val="000000"/>
          <w:sz w:val="28"/>
          <w:szCs w:val="28"/>
          <w:lang w:val="uk-UA" w:eastAsia="en-US"/>
        </w:rPr>
        <w:t xml:space="preserve">1) </w:t>
      </w:r>
      <w:r w:rsidR="00A650E4" w:rsidRPr="003F159C">
        <w:rPr>
          <w:rFonts w:eastAsiaTheme="minorHAnsi"/>
          <w:sz w:val="28"/>
          <w:szCs w:val="28"/>
          <w:lang w:val="uk-UA" w:eastAsia="en-US"/>
        </w:rPr>
        <w:t>Копія П</w:t>
      </w:r>
      <w:r w:rsidRPr="003F159C">
        <w:rPr>
          <w:rFonts w:eastAsiaTheme="minorHAnsi"/>
          <w:sz w:val="28"/>
          <w:szCs w:val="28"/>
          <w:lang w:val="uk-UA" w:eastAsia="en-US"/>
        </w:rPr>
        <w:t xml:space="preserve">ротоколу </w:t>
      </w:r>
      <w:r w:rsidR="00A650E4" w:rsidRPr="003F159C">
        <w:rPr>
          <w:rFonts w:eastAsiaTheme="minorHAnsi"/>
          <w:sz w:val="28"/>
          <w:szCs w:val="28"/>
          <w:lang w:val="uk-UA" w:eastAsia="en-US"/>
        </w:rPr>
        <w:t xml:space="preserve">зборів співвласників багатоквартирного будинку/гуртожитку </w:t>
      </w:r>
      <w:r w:rsidR="00F90867" w:rsidRPr="003F159C">
        <w:rPr>
          <w:rFonts w:eastAsiaTheme="minorHAnsi"/>
          <w:sz w:val="28"/>
          <w:szCs w:val="28"/>
          <w:lang w:val="uk-UA" w:eastAsia="en-US"/>
        </w:rPr>
        <w:t xml:space="preserve">(додаток 2 до Програми) </w:t>
      </w:r>
      <w:r w:rsidRPr="003F159C">
        <w:rPr>
          <w:rFonts w:eastAsiaTheme="minorHAnsi"/>
          <w:sz w:val="28"/>
          <w:szCs w:val="28"/>
          <w:lang w:val="uk-UA" w:eastAsia="en-US"/>
        </w:rPr>
        <w:t xml:space="preserve">щодо рішення прийнятого загальними зборами про участь у </w:t>
      </w:r>
      <w:r w:rsidR="00A650E4" w:rsidRPr="003F159C">
        <w:rPr>
          <w:rFonts w:eastAsiaTheme="minorHAnsi"/>
          <w:sz w:val="28"/>
          <w:szCs w:val="28"/>
          <w:lang w:val="uk-UA" w:eastAsia="en-US"/>
        </w:rPr>
        <w:t>Програмі</w:t>
      </w:r>
      <w:r w:rsidRPr="003F159C">
        <w:rPr>
          <w:rFonts w:eastAsiaTheme="minorHAnsi"/>
          <w:sz w:val="28"/>
          <w:szCs w:val="28"/>
          <w:lang w:val="uk-UA" w:eastAsia="en-US"/>
        </w:rPr>
        <w:t>.</w:t>
      </w:r>
    </w:p>
    <w:p w14:paraId="0E88C53E" w14:textId="51D4F4CB" w:rsidR="001D4B17" w:rsidRPr="00B20E86" w:rsidRDefault="001D4B17"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2) Копія свідоцтва про державну реєстрацію у разі наявності або виписку про державу реєстрацію. </w:t>
      </w:r>
    </w:p>
    <w:p w14:paraId="7C38A54C" w14:textId="2F7D6227" w:rsidR="001D4B17" w:rsidRPr="00B20E86" w:rsidRDefault="00071274" w:rsidP="00CA7956">
      <w:pPr>
        <w:autoSpaceDE w:val="0"/>
        <w:autoSpaceDN w:val="0"/>
        <w:adjustRightInd w:val="0"/>
        <w:ind w:firstLine="567"/>
        <w:jc w:val="both"/>
        <w:rPr>
          <w:rFonts w:eastAsiaTheme="minorHAnsi"/>
          <w:color w:val="000000"/>
          <w:sz w:val="28"/>
          <w:szCs w:val="28"/>
          <w:lang w:val="uk-UA" w:eastAsia="en-US"/>
        </w:rPr>
      </w:pPr>
      <w:r>
        <w:rPr>
          <w:rFonts w:eastAsiaTheme="minorHAnsi"/>
          <w:sz w:val="28"/>
          <w:szCs w:val="28"/>
          <w:lang w:val="uk-UA" w:eastAsia="en-US"/>
        </w:rPr>
        <w:t>3) За видом робіт</w:t>
      </w:r>
      <w:r>
        <w:rPr>
          <w:sz w:val="28"/>
          <w:szCs w:val="28"/>
          <w:lang w:val="uk-UA"/>
        </w:rPr>
        <w:t xml:space="preserve"> в</w:t>
      </w:r>
      <w:r w:rsidR="001D4B17" w:rsidRPr="00B20E86">
        <w:rPr>
          <w:rFonts w:eastAsiaTheme="minorHAnsi"/>
          <w:sz w:val="28"/>
          <w:szCs w:val="28"/>
          <w:lang w:val="uk-UA" w:eastAsia="en-US"/>
        </w:rPr>
        <w:t>иготовлен</w:t>
      </w:r>
      <w:r w:rsidR="00522B5D" w:rsidRPr="00B20E86">
        <w:rPr>
          <w:rFonts w:eastAsiaTheme="minorHAnsi"/>
          <w:sz w:val="28"/>
          <w:szCs w:val="28"/>
          <w:lang w:val="uk-UA" w:eastAsia="en-US"/>
        </w:rPr>
        <w:t>ий</w:t>
      </w:r>
      <w:r w:rsidR="001D4B17" w:rsidRPr="00B20E86">
        <w:rPr>
          <w:rFonts w:eastAsiaTheme="minorHAnsi"/>
          <w:sz w:val="28"/>
          <w:szCs w:val="28"/>
          <w:lang w:val="uk-UA" w:eastAsia="en-US"/>
        </w:rPr>
        <w:t xml:space="preserve"> за власні кошти </w:t>
      </w:r>
      <w:r w:rsidR="001D4B17" w:rsidRPr="00B20E86">
        <w:rPr>
          <w:sz w:val="28"/>
          <w:szCs w:val="28"/>
          <w:lang w:val="uk-UA"/>
        </w:rPr>
        <w:t xml:space="preserve">один примірник </w:t>
      </w:r>
      <w:proofErr w:type="spellStart"/>
      <w:r w:rsidR="001D4B17" w:rsidRPr="00B20E86">
        <w:rPr>
          <w:sz w:val="28"/>
          <w:szCs w:val="28"/>
          <w:lang w:val="uk-UA"/>
        </w:rPr>
        <w:t>про</w:t>
      </w:r>
      <w:r w:rsidR="001D4B17" w:rsidRPr="00071274">
        <w:rPr>
          <w:sz w:val="28"/>
          <w:szCs w:val="28"/>
          <w:lang w:val="uk-UA"/>
        </w:rPr>
        <w:t>є</w:t>
      </w:r>
      <w:r w:rsidR="001D4B17" w:rsidRPr="00B20E86">
        <w:rPr>
          <w:sz w:val="28"/>
          <w:szCs w:val="28"/>
          <w:lang w:val="uk-UA"/>
        </w:rPr>
        <w:t>ктної</w:t>
      </w:r>
      <w:proofErr w:type="spellEnd"/>
      <w:r w:rsidR="001D4B17" w:rsidRPr="00B20E86">
        <w:rPr>
          <w:sz w:val="28"/>
          <w:szCs w:val="28"/>
          <w:lang w:val="uk-UA"/>
        </w:rPr>
        <w:t xml:space="preserve"> або кошторисної документації на виконання робіт з капітального ремонту. </w:t>
      </w:r>
      <w:r w:rsidR="001D4B17" w:rsidRPr="00B20E86">
        <w:rPr>
          <w:color w:val="000000" w:themeColor="text1"/>
          <w:sz w:val="28"/>
          <w:szCs w:val="28"/>
          <w:lang w:val="uk-UA" w:bidi="uk-UA"/>
        </w:rPr>
        <w:t xml:space="preserve">У частині кошторисної документації - </w:t>
      </w:r>
      <w:r w:rsidR="001D4B17" w:rsidRPr="00B20E86">
        <w:rPr>
          <w:sz w:val="28"/>
          <w:szCs w:val="28"/>
          <w:lang w:val="uk-UA"/>
        </w:rPr>
        <w:t xml:space="preserve">дефектний акт, зведений кошторисний розрахунок вартості об’єкта будівництва повинен бути засвідчений </w:t>
      </w:r>
      <w:r w:rsidR="001D4B17" w:rsidRPr="00B20E86">
        <w:rPr>
          <w:color w:val="000000" w:themeColor="text1"/>
          <w:sz w:val="28"/>
          <w:szCs w:val="28"/>
          <w:lang w:val="uk-UA" w:bidi="uk-UA"/>
        </w:rPr>
        <w:t xml:space="preserve">сертифікованим інженером-проектувальником, а </w:t>
      </w:r>
      <w:r w:rsidR="001D4B17" w:rsidRPr="00B20E86">
        <w:rPr>
          <w:sz w:val="28"/>
          <w:szCs w:val="28"/>
          <w:lang w:val="uk-UA"/>
        </w:rPr>
        <w:t>також супроводжуватися копією чинного кваліфікаційного сертифіката цього кошторисника.</w:t>
      </w:r>
    </w:p>
    <w:p w14:paraId="2394D551" w14:textId="77777777" w:rsidR="001D4B17" w:rsidRPr="00B20E86" w:rsidRDefault="001D4B17" w:rsidP="00CA7956">
      <w:pPr>
        <w:autoSpaceDE w:val="0"/>
        <w:autoSpaceDN w:val="0"/>
        <w:adjustRightInd w:val="0"/>
        <w:ind w:firstLine="567"/>
        <w:jc w:val="both"/>
        <w:rPr>
          <w:sz w:val="28"/>
          <w:szCs w:val="28"/>
          <w:lang w:val="uk-UA"/>
        </w:rPr>
      </w:pPr>
      <w:r w:rsidRPr="00B20E86">
        <w:rPr>
          <w:sz w:val="28"/>
          <w:szCs w:val="28"/>
          <w:lang w:val="uk-UA"/>
        </w:rPr>
        <w:t xml:space="preserve">4) </w:t>
      </w:r>
      <w:r w:rsidRPr="00D004D6">
        <w:rPr>
          <w:sz w:val="28"/>
          <w:szCs w:val="28"/>
          <w:lang w:val="uk-UA"/>
        </w:rPr>
        <w:t xml:space="preserve">Протокол про обрання голови правління </w:t>
      </w:r>
      <w:r w:rsidRPr="00B20E86">
        <w:rPr>
          <w:sz w:val="28"/>
          <w:szCs w:val="28"/>
          <w:lang w:val="uk-UA"/>
        </w:rPr>
        <w:t>(оригінал або завірену копію).</w:t>
      </w:r>
    </w:p>
    <w:p w14:paraId="02E02D83" w14:textId="63622C6E" w:rsidR="00336451" w:rsidRPr="00B20E86" w:rsidRDefault="00336451"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lastRenderedPageBreak/>
        <w:t xml:space="preserve">2.3. Усі подані </w:t>
      </w:r>
      <w:r w:rsidR="00522B5D" w:rsidRPr="00B20E86">
        <w:rPr>
          <w:rFonts w:eastAsiaTheme="minorHAnsi"/>
          <w:sz w:val="28"/>
          <w:szCs w:val="28"/>
          <w:lang w:val="uk-UA" w:eastAsia="en-US"/>
        </w:rPr>
        <w:t xml:space="preserve">Учасниками </w:t>
      </w:r>
      <w:r w:rsidR="00B21207" w:rsidRPr="00B20E86">
        <w:rPr>
          <w:rFonts w:eastAsiaTheme="minorHAnsi"/>
          <w:sz w:val="28"/>
          <w:szCs w:val="28"/>
          <w:lang w:val="uk-UA" w:eastAsia="en-US"/>
        </w:rPr>
        <w:t>П</w:t>
      </w:r>
      <w:r w:rsidR="00851C2D">
        <w:rPr>
          <w:rFonts w:eastAsiaTheme="minorHAnsi"/>
          <w:sz w:val="28"/>
          <w:szCs w:val="28"/>
          <w:lang w:val="uk-UA" w:eastAsia="en-US"/>
        </w:rPr>
        <w:t>роє</w:t>
      </w:r>
      <w:r w:rsidRPr="00B20E86">
        <w:rPr>
          <w:rFonts w:eastAsiaTheme="minorHAnsi"/>
          <w:sz w:val="28"/>
          <w:szCs w:val="28"/>
          <w:lang w:val="uk-UA" w:eastAsia="en-US"/>
        </w:rPr>
        <w:t>ктні заявки</w:t>
      </w:r>
      <w:r w:rsidR="00522B5D" w:rsidRPr="00B20E86">
        <w:rPr>
          <w:rFonts w:eastAsiaTheme="minorHAnsi"/>
          <w:sz w:val="28"/>
          <w:szCs w:val="28"/>
          <w:lang w:val="uk-UA" w:eastAsia="en-US"/>
        </w:rPr>
        <w:t>, які відповідають вимогам даного Порядку,</w:t>
      </w:r>
      <w:r w:rsidRPr="00B20E86">
        <w:rPr>
          <w:rFonts w:eastAsiaTheme="minorHAnsi"/>
          <w:sz w:val="28"/>
          <w:szCs w:val="28"/>
          <w:lang w:val="uk-UA" w:eastAsia="en-US"/>
        </w:rPr>
        <w:t xml:space="preserve"> реєстр</w:t>
      </w:r>
      <w:r w:rsidR="00066D73">
        <w:rPr>
          <w:rFonts w:eastAsiaTheme="minorHAnsi"/>
          <w:sz w:val="28"/>
          <w:szCs w:val="28"/>
          <w:lang w:val="uk-UA" w:eastAsia="en-US"/>
        </w:rPr>
        <w:t xml:space="preserve">уються в Журналі реєстрації </w:t>
      </w:r>
      <w:proofErr w:type="spellStart"/>
      <w:r w:rsidR="00066D73">
        <w:rPr>
          <w:rFonts w:eastAsiaTheme="minorHAnsi"/>
          <w:sz w:val="28"/>
          <w:szCs w:val="28"/>
          <w:lang w:val="uk-UA" w:eastAsia="en-US"/>
        </w:rPr>
        <w:t>проє</w:t>
      </w:r>
      <w:r w:rsidRPr="00B20E86">
        <w:rPr>
          <w:rFonts w:eastAsiaTheme="minorHAnsi"/>
          <w:sz w:val="28"/>
          <w:szCs w:val="28"/>
          <w:lang w:val="uk-UA" w:eastAsia="en-US"/>
        </w:rPr>
        <w:t>ктних</w:t>
      </w:r>
      <w:proofErr w:type="spellEnd"/>
      <w:r w:rsidRPr="00B20E86">
        <w:rPr>
          <w:rFonts w:eastAsiaTheme="minorHAnsi"/>
          <w:sz w:val="28"/>
          <w:szCs w:val="28"/>
          <w:lang w:val="uk-UA" w:eastAsia="en-US"/>
        </w:rPr>
        <w:t xml:space="preserve"> заявок </w:t>
      </w:r>
      <w:r w:rsidR="008B3824" w:rsidRPr="00B20E86">
        <w:rPr>
          <w:rFonts w:eastAsiaTheme="minorHAnsi"/>
          <w:sz w:val="28"/>
          <w:szCs w:val="28"/>
          <w:lang w:val="uk-UA" w:eastAsia="en-US"/>
        </w:rPr>
        <w:t>від</w:t>
      </w:r>
      <w:r w:rsidRPr="00B20E86">
        <w:rPr>
          <w:rFonts w:eastAsiaTheme="minorHAnsi"/>
          <w:sz w:val="28"/>
          <w:szCs w:val="28"/>
          <w:lang w:val="uk-UA" w:eastAsia="en-US"/>
        </w:rPr>
        <w:t xml:space="preserve"> ОСББ/Управителя для проведення капітального ремонту. </w:t>
      </w:r>
    </w:p>
    <w:p w14:paraId="6D3EAEE3" w14:textId="329AA5AC" w:rsidR="00336451" w:rsidRPr="00B20E86" w:rsidRDefault="00336451"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Якщо </w:t>
      </w:r>
      <w:r w:rsidR="00B21207" w:rsidRPr="00B20E86">
        <w:rPr>
          <w:rFonts w:eastAsiaTheme="minorHAnsi"/>
          <w:sz w:val="28"/>
          <w:szCs w:val="28"/>
          <w:lang w:val="uk-UA" w:eastAsia="en-US"/>
        </w:rPr>
        <w:t>Учасник</w:t>
      </w:r>
      <w:r w:rsidRPr="00B20E86">
        <w:rPr>
          <w:rFonts w:eastAsiaTheme="minorHAnsi"/>
          <w:sz w:val="28"/>
          <w:szCs w:val="28"/>
          <w:lang w:val="uk-UA" w:eastAsia="en-US"/>
        </w:rPr>
        <w:t xml:space="preserve"> або подані ним документи не відповідають пунктам 2.1 та 2.2 Порядку</w:t>
      </w:r>
      <w:r w:rsidR="006C6E79" w:rsidRPr="00B20E86">
        <w:rPr>
          <w:rFonts w:eastAsiaTheme="minorHAnsi"/>
          <w:sz w:val="28"/>
          <w:szCs w:val="28"/>
          <w:lang w:val="uk-UA" w:eastAsia="en-US"/>
        </w:rPr>
        <w:t xml:space="preserve"> та </w:t>
      </w:r>
      <w:r w:rsidR="00314C95" w:rsidRPr="00B20E86">
        <w:rPr>
          <w:rFonts w:eastAsiaTheme="minorHAnsi"/>
          <w:sz w:val="28"/>
          <w:szCs w:val="28"/>
          <w:lang w:val="uk-UA" w:eastAsia="en-US"/>
        </w:rPr>
        <w:t>Програмі</w:t>
      </w:r>
      <w:r w:rsidRPr="00B20E86">
        <w:rPr>
          <w:rFonts w:eastAsiaTheme="minorHAnsi"/>
          <w:sz w:val="28"/>
          <w:szCs w:val="28"/>
          <w:lang w:val="uk-UA" w:eastAsia="en-US"/>
        </w:rPr>
        <w:t xml:space="preserve">, то організатор конкурсу письмово повідомляє </w:t>
      </w:r>
      <w:r w:rsidR="00B21207" w:rsidRPr="00B20E86">
        <w:rPr>
          <w:rFonts w:eastAsiaTheme="minorHAnsi"/>
          <w:sz w:val="28"/>
          <w:szCs w:val="28"/>
          <w:lang w:val="uk-UA" w:eastAsia="en-US"/>
        </w:rPr>
        <w:t xml:space="preserve">Учасника </w:t>
      </w:r>
      <w:r w:rsidRPr="00B20E86">
        <w:rPr>
          <w:rFonts w:eastAsiaTheme="minorHAnsi"/>
          <w:sz w:val="28"/>
          <w:szCs w:val="28"/>
          <w:lang w:val="uk-UA" w:eastAsia="en-US"/>
        </w:rPr>
        <w:t xml:space="preserve">про причини відмови допуску до участі в конкурсі. </w:t>
      </w:r>
    </w:p>
    <w:p w14:paraId="18C8326E" w14:textId="42EDD6CF" w:rsidR="00336451" w:rsidRPr="00B20E86" w:rsidRDefault="00336451"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Про</w:t>
      </w:r>
      <w:r w:rsidR="00B87936">
        <w:rPr>
          <w:rFonts w:eastAsiaTheme="minorHAnsi"/>
          <w:sz w:val="28"/>
          <w:szCs w:val="28"/>
          <w:lang w:val="uk-UA" w:eastAsia="en-US"/>
        </w:rPr>
        <w:t>є</w:t>
      </w:r>
      <w:r w:rsidRPr="00B20E86">
        <w:rPr>
          <w:rFonts w:eastAsiaTheme="minorHAnsi"/>
          <w:sz w:val="28"/>
          <w:szCs w:val="28"/>
          <w:lang w:val="uk-UA" w:eastAsia="en-US"/>
        </w:rPr>
        <w:t>ктні заявки, що надійшли після закінчення строку їх подання, не реєструються та повертаються</w:t>
      </w:r>
      <w:r w:rsidR="00B21207" w:rsidRPr="00B20E86">
        <w:rPr>
          <w:rFonts w:eastAsiaTheme="minorHAnsi"/>
          <w:sz w:val="28"/>
          <w:szCs w:val="28"/>
          <w:lang w:val="uk-UA" w:eastAsia="en-US"/>
        </w:rPr>
        <w:t xml:space="preserve"> Учасникам</w:t>
      </w:r>
      <w:r w:rsidRPr="00B20E86">
        <w:rPr>
          <w:rFonts w:eastAsiaTheme="minorHAnsi"/>
          <w:sz w:val="28"/>
          <w:szCs w:val="28"/>
          <w:lang w:val="uk-UA" w:eastAsia="en-US"/>
        </w:rPr>
        <w:t xml:space="preserve">. </w:t>
      </w:r>
    </w:p>
    <w:p w14:paraId="53436905" w14:textId="4C51A91B" w:rsidR="00336451" w:rsidRPr="00B20E86" w:rsidRDefault="00336451"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2.4. Після завершення терміну подачі </w:t>
      </w:r>
      <w:proofErr w:type="spellStart"/>
      <w:r w:rsidR="00B21207" w:rsidRPr="00B20E86">
        <w:rPr>
          <w:rFonts w:eastAsiaTheme="minorHAnsi"/>
          <w:sz w:val="28"/>
          <w:szCs w:val="28"/>
          <w:lang w:val="uk-UA" w:eastAsia="en-US"/>
        </w:rPr>
        <w:t>П</w:t>
      </w:r>
      <w:r w:rsidR="00B87936">
        <w:rPr>
          <w:rFonts w:eastAsiaTheme="minorHAnsi"/>
          <w:sz w:val="28"/>
          <w:szCs w:val="28"/>
          <w:lang w:val="uk-UA" w:eastAsia="en-US"/>
        </w:rPr>
        <w:t>роє</w:t>
      </w:r>
      <w:r w:rsidRPr="00B20E86">
        <w:rPr>
          <w:rFonts w:eastAsiaTheme="minorHAnsi"/>
          <w:sz w:val="28"/>
          <w:szCs w:val="28"/>
          <w:lang w:val="uk-UA" w:eastAsia="en-US"/>
        </w:rPr>
        <w:t>ктних</w:t>
      </w:r>
      <w:proofErr w:type="spellEnd"/>
      <w:r w:rsidRPr="00B20E86">
        <w:rPr>
          <w:rFonts w:eastAsiaTheme="minorHAnsi"/>
          <w:sz w:val="28"/>
          <w:szCs w:val="28"/>
          <w:lang w:val="uk-UA" w:eastAsia="en-US"/>
        </w:rPr>
        <w:t xml:space="preserve"> заявок на участь у </w:t>
      </w:r>
      <w:r w:rsidR="00E006B3" w:rsidRPr="00B20E86">
        <w:rPr>
          <w:rFonts w:eastAsiaTheme="minorHAnsi"/>
          <w:sz w:val="28"/>
          <w:szCs w:val="28"/>
          <w:lang w:val="uk-UA" w:eastAsia="en-US"/>
        </w:rPr>
        <w:t>Програмі</w:t>
      </w:r>
      <w:r w:rsidRPr="00B20E86">
        <w:rPr>
          <w:rFonts w:eastAsiaTheme="minorHAnsi"/>
          <w:sz w:val="28"/>
          <w:szCs w:val="28"/>
          <w:lang w:val="uk-UA" w:eastAsia="en-US"/>
        </w:rPr>
        <w:t xml:space="preserve"> усі документи, які відповідають вимогам Порядку, передаються </w:t>
      </w:r>
      <w:r w:rsidR="0087584B" w:rsidRPr="00B87936">
        <w:rPr>
          <w:rFonts w:eastAsiaTheme="minorHAnsi"/>
          <w:sz w:val="28"/>
          <w:szCs w:val="28"/>
          <w:lang w:val="uk-UA" w:eastAsia="en-US"/>
        </w:rPr>
        <w:t>К</w:t>
      </w:r>
      <w:r w:rsidR="00E006B3" w:rsidRPr="00B87936">
        <w:rPr>
          <w:rFonts w:eastAsiaTheme="minorHAnsi"/>
          <w:sz w:val="28"/>
          <w:szCs w:val="28"/>
          <w:lang w:val="uk-UA" w:eastAsia="en-US"/>
        </w:rPr>
        <w:t xml:space="preserve">онкурсній </w:t>
      </w:r>
      <w:r w:rsidR="00C52294" w:rsidRPr="00B87936">
        <w:rPr>
          <w:rFonts w:eastAsiaTheme="minorHAnsi"/>
          <w:sz w:val="28"/>
          <w:szCs w:val="28"/>
          <w:lang w:val="uk-UA" w:eastAsia="en-US"/>
        </w:rPr>
        <w:t>к</w:t>
      </w:r>
      <w:r w:rsidRPr="00B87936">
        <w:rPr>
          <w:rFonts w:eastAsiaTheme="minorHAnsi"/>
          <w:sz w:val="28"/>
          <w:szCs w:val="28"/>
          <w:lang w:val="uk-UA" w:eastAsia="en-US"/>
        </w:rPr>
        <w:t xml:space="preserve">омісії </w:t>
      </w:r>
      <w:r w:rsidRPr="00B20E86">
        <w:rPr>
          <w:rFonts w:eastAsiaTheme="minorHAnsi"/>
          <w:sz w:val="28"/>
          <w:szCs w:val="28"/>
          <w:lang w:val="uk-UA" w:eastAsia="en-US"/>
        </w:rPr>
        <w:t xml:space="preserve">для подальшого розгляду. </w:t>
      </w:r>
    </w:p>
    <w:p w14:paraId="0540C060" w14:textId="77777777" w:rsidR="002C014D" w:rsidRPr="00B20E86" w:rsidRDefault="002C014D" w:rsidP="00CA7956">
      <w:pPr>
        <w:autoSpaceDE w:val="0"/>
        <w:autoSpaceDN w:val="0"/>
        <w:adjustRightInd w:val="0"/>
        <w:ind w:firstLine="567"/>
        <w:jc w:val="both"/>
        <w:rPr>
          <w:rFonts w:eastAsiaTheme="minorHAnsi"/>
          <w:sz w:val="28"/>
          <w:szCs w:val="28"/>
          <w:lang w:val="uk-UA" w:eastAsia="en-US"/>
        </w:rPr>
      </w:pPr>
    </w:p>
    <w:p w14:paraId="72837F11" w14:textId="234B5000" w:rsidR="00336451" w:rsidRPr="00B20E86" w:rsidRDefault="00336451" w:rsidP="00CA7956">
      <w:pPr>
        <w:autoSpaceDE w:val="0"/>
        <w:autoSpaceDN w:val="0"/>
        <w:adjustRightInd w:val="0"/>
        <w:ind w:firstLine="567"/>
        <w:jc w:val="center"/>
        <w:rPr>
          <w:rFonts w:eastAsiaTheme="minorHAnsi"/>
          <w:sz w:val="28"/>
          <w:szCs w:val="28"/>
          <w:lang w:val="uk-UA" w:eastAsia="en-US"/>
        </w:rPr>
      </w:pPr>
      <w:r w:rsidRPr="00B20E86">
        <w:rPr>
          <w:rFonts w:eastAsiaTheme="minorHAnsi"/>
          <w:b/>
          <w:bCs/>
          <w:sz w:val="28"/>
          <w:szCs w:val="28"/>
          <w:lang w:val="uk-UA" w:eastAsia="en-US"/>
        </w:rPr>
        <w:t xml:space="preserve">3. </w:t>
      </w:r>
      <w:r w:rsidR="00786B60" w:rsidRPr="00B20E86">
        <w:rPr>
          <w:rFonts w:eastAsiaTheme="minorHAnsi"/>
          <w:b/>
          <w:bCs/>
          <w:sz w:val="28"/>
          <w:szCs w:val="28"/>
          <w:lang w:val="uk-UA" w:eastAsia="en-US"/>
        </w:rPr>
        <w:t>Відбір учасників</w:t>
      </w:r>
      <w:r w:rsidRPr="00B20E86">
        <w:rPr>
          <w:rFonts w:eastAsiaTheme="minorHAnsi"/>
          <w:b/>
          <w:bCs/>
          <w:sz w:val="28"/>
          <w:szCs w:val="28"/>
          <w:lang w:val="uk-UA" w:eastAsia="en-US"/>
        </w:rPr>
        <w:t xml:space="preserve"> на проведення капітального ремонту на умовах співфінансування</w:t>
      </w:r>
    </w:p>
    <w:p w14:paraId="39AEA4F7" w14:textId="1320BCA9" w:rsidR="00336451" w:rsidRPr="00B87936" w:rsidRDefault="00336451"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3.1. </w:t>
      </w:r>
      <w:r w:rsidR="00786B60" w:rsidRPr="00B20E86">
        <w:rPr>
          <w:rFonts w:eastAsiaTheme="minorHAnsi"/>
          <w:sz w:val="28"/>
          <w:szCs w:val="28"/>
          <w:lang w:val="uk-UA" w:eastAsia="en-US"/>
        </w:rPr>
        <w:t xml:space="preserve">Конкурсна </w:t>
      </w:r>
      <w:r w:rsidR="00C52294" w:rsidRPr="00B87936">
        <w:rPr>
          <w:rFonts w:eastAsiaTheme="minorHAnsi"/>
          <w:sz w:val="28"/>
          <w:szCs w:val="28"/>
          <w:lang w:val="uk-UA" w:eastAsia="en-US"/>
        </w:rPr>
        <w:t>к</w:t>
      </w:r>
      <w:r w:rsidRPr="00B87936">
        <w:rPr>
          <w:rFonts w:eastAsiaTheme="minorHAnsi"/>
          <w:sz w:val="28"/>
          <w:szCs w:val="28"/>
          <w:lang w:val="uk-UA" w:eastAsia="en-US"/>
        </w:rPr>
        <w:t xml:space="preserve">омісія розглядає подані </w:t>
      </w:r>
      <w:r w:rsidR="00CD6F80" w:rsidRPr="00B87936">
        <w:rPr>
          <w:rFonts w:eastAsiaTheme="minorHAnsi"/>
          <w:sz w:val="28"/>
          <w:szCs w:val="28"/>
          <w:lang w:val="uk-UA" w:eastAsia="en-US"/>
        </w:rPr>
        <w:t>в хронологічній послідовності Про</w:t>
      </w:r>
      <w:r w:rsidR="00B87936">
        <w:rPr>
          <w:rFonts w:eastAsiaTheme="minorHAnsi"/>
          <w:sz w:val="28"/>
          <w:szCs w:val="28"/>
          <w:lang w:val="uk-UA" w:eastAsia="en-US"/>
        </w:rPr>
        <w:t>є</w:t>
      </w:r>
      <w:r w:rsidR="00CD6F80" w:rsidRPr="00B87936">
        <w:rPr>
          <w:rFonts w:eastAsiaTheme="minorHAnsi"/>
          <w:sz w:val="28"/>
          <w:szCs w:val="28"/>
          <w:lang w:val="uk-UA" w:eastAsia="en-US"/>
        </w:rPr>
        <w:t>ктні заявки</w:t>
      </w:r>
      <w:r w:rsidRPr="00B87936">
        <w:rPr>
          <w:rFonts w:eastAsiaTheme="minorHAnsi"/>
          <w:sz w:val="28"/>
          <w:szCs w:val="28"/>
          <w:lang w:val="uk-UA" w:eastAsia="en-US"/>
        </w:rPr>
        <w:t xml:space="preserve"> та визначає </w:t>
      </w:r>
      <w:r w:rsidR="00CD6F80" w:rsidRPr="00B87936">
        <w:rPr>
          <w:rFonts w:eastAsiaTheme="minorHAnsi"/>
          <w:sz w:val="28"/>
          <w:szCs w:val="28"/>
          <w:lang w:val="uk-UA" w:eastAsia="en-US"/>
        </w:rPr>
        <w:t xml:space="preserve">перелік </w:t>
      </w:r>
      <w:r w:rsidR="001A7C94" w:rsidRPr="00B87936">
        <w:rPr>
          <w:rFonts w:eastAsiaTheme="minorHAnsi"/>
          <w:sz w:val="28"/>
          <w:szCs w:val="28"/>
          <w:lang w:val="uk-UA" w:eastAsia="en-US"/>
        </w:rPr>
        <w:t>У</w:t>
      </w:r>
      <w:r w:rsidR="00CD6F80" w:rsidRPr="00B87936">
        <w:rPr>
          <w:rFonts w:eastAsiaTheme="minorHAnsi"/>
          <w:sz w:val="28"/>
          <w:szCs w:val="28"/>
          <w:lang w:val="uk-UA" w:eastAsia="en-US"/>
        </w:rPr>
        <w:t>часників</w:t>
      </w:r>
      <w:r w:rsidR="00587687" w:rsidRPr="00B87936">
        <w:rPr>
          <w:rFonts w:eastAsiaTheme="minorHAnsi"/>
          <w:sz w:val="28"/>
          <w:szCs w:val="28"/>
          <w:lang w:val="uk-UA" w:eastAsia="en-US"/>
        </w:rPr>
        <w:t xml:space="preserve"> на </w:t>
      </w:r>
      <w:r w:rsidR="00CD6F80" w:rsidRPr="00B87936">
        <w:rPr>
          <w:rFonts w:eastAsiaTheme="minorHAnsi"/>
          <w:sz w:val="28"/>
          <w:szCs w:val="28"/>
          <w:lang w:val="uk-UA" w:eastAsia="en-US"/>
        </w:rPr>
        <w:t xml:space="preserve">отримання права </w:t>
      </w:r>
      <w:r w:rsidR="00587687" w:rsidRPr="00B87936">
        <w:rPr>
          <w:rFonts w:eastAsiaTheme="minorHAnsi"/>
          <w:sz w:val="28"/>
          <w:szCs w:val="28"/>
          <w:lang w:val="uk-UA" w:eastAsia="en-US"/>
        </w:rPr>
        <w:t>фінансування для проведення капітального ремонту на умовах співфінансування</w:t>
      </w:r>
      <w:r w:rsidRPr="00B87936">
        <w:rPr>
          <w:rFonts w:eastAsiaTheme="minorHAnsi"/>
          <w:sz w:val="28"/>
          <w:szCs w:val="28"/>
          <w:lang w:val="uk-UA" w:eastAsia="en-US"/>
        </w:rPr>
        <w:t xml:space="preserve">. Результати </w:t>
      </w:r>
      <w:r w:rsidR="00587687" w:rsidRPr="00B87936">
        <w:rPr>
          <w:rFonts w:eastAsiaTheme="minorHAnsi"/>
          <w:sz w:val="28"/>
          <w:szCs w:val="28"/>
          <w:lang w:val="uk-UA" w:eastAsia="en-US"/>
        </w:rPr>
        <w:t xml:space="preserve">засідання </w:t>
      </w:r>
      <w:r w:rsidR="0087584B" w:rsidRPr="00B87936">
        <w:rPr>
          <w:rFonts w:eastAsiaTheme="minorHAnsi"/>
          <w:sz w:val="28"/>
          <w:szCs w:val="28"/>
          <w:lang w:val="uk-UA" w:eastAsia="en-US"/>
        </w:rPr>
        <w:t>К</w:t>
      </w:r>
      <w:r w:rsidR="00587687" w:rsidRPr="00B87936">
        <w:rPr>
          <w:rFonts w:eastAsiaTheme="minorHAnsi"/>
          <w:sz w:val="28"/>
          <w:szCs w:val="28"/>
          <w:lang w:val="uk-UA" w:eastAsia="en-US"/>
        </w:rPr>
        <w:t xml:space="preserve">онкурсної </w:t>
      </w:r>
      <w:r w:rsidR="00C52294" w:rsidRPr="00B87936">
        <w:rPr>
          <w:rFonts w:eastAsiaTheme="minorHAnsi"/>
          <w:sz w:val="28"/>
          <w:szCs w:val="28"/>
          <w:lang w:val="uk-UA" w:eastAsia="en-US"/>
        </w:rPr>
        <w:t>к</w:t>
      </w:r>
      <w:r w:rsidRPr="00B87936">
        <w:rPr>
          <w:rFonts w:eastAsiaTheme="minorHAnsi"/>
          <w:sz w:val="28"/>
          <w:szCs w:val="28"/>
          <w:lang w:val="uk-UA" w:eastAsia="en-US"/>
        </w:rPr>
        <w:t>о</w:t>
      </w:r>
      <w:r w:rsidR="00587687" w:rsidRPr="00B87936">
        <w:rPr>
          <w:rFonts w:eastAsiaTheme="minorHAnsi"/>
          <w:sz w:val="28"/>
          <w:szCs w:val="28"/>
          <w:lang w:val="uk-UA" w:eastAsia="en-US"/>
        </w:rPr>
        <w:t>місії</w:t>
      </w:r>
      <w:r w:rsidRPr="00B87936">
        <w:rPr>
          <w:rFonts w:eastAsiaTheme="minorHAnsi"/>
          <w:sz w:val="28"/>
          <w:szCs w:val="28"/>
          <w:lang w:val="uk-UA" w:eastAsia="en-US"/>
        </w:rPr>
        <w:t xml:space="preserve"> оформлюються протоколом, </w:t>
      </w:r>
      <w:r w:rsidR="00B87936">
        <w:rPr>
          <w:rFonts w:eastAsiaTheme="minorHAnsi"/>
          <w:sz w:val="28"/>
          <w:szCs w:val="28"/>
          <w:lang w:val="uk-UA" w:eastAsia="en-US"/>
        </w:rPr>
        <w:t>що</w:t>
      </w:r>
      <w:r w:rsidRPr="00B87936">
        <w:rPr>
          <w:rFonts w:eastAsiaTheme="minorHAnsi"/>
          <w:sz w:val="28"/>
          <w:szCs w:val="28"/>
          <w:lang w:val="uk-UA" w:eastAsia="en-US"/>
        </w:rPr>
        <w:t xml:space="preserve"> підписується всіма її членами</w:t>
      </w:r>
      <w:r w:rsidR="00196567" w:rsidRPr="00B87936">
        <w:rPr>
          <w:rFonts w:eastAsiaTheme="minorHAnsi"/>
          <w:sz w:val="28"/>
          <w:szCs w:val="28"/>
          <w:lang w:val="uk-UA" w:eastAsia="en-US"/>
        </w:rPr>
        <w:t>.</w:t>
      </w:r>
      <w:r w:rsidR="0087584B" w:rsidRPr="00B87936">
        <w:rPr>
          <w:rFonts w:eastAsiaTheme="minorHAnsi"/>
          <w:sz w:val="28"/>
          <w:szCs w:val="28"/>
          <w:lang w:val="uk-UA" w:eastAsia="en-US"/>
        </w:rPr>
        <w:t xml:space="preserve"> </w:t>
      </w:r>
      <w:r w:rsidRPr="00B87936">
        <w:rPr>
          <w:rFonts w:eastAsiaTheme="minorHAnsi"/>
          <w:sz w:val="28"/>
          <w:szCs w:val="28"/>
          <w:lang w:val="uk-UA" w:eastAsia="en-US"/>
        </w:rPr>
        <w:t xml:space="preserve"> </w:t>
      </w:r>
    </w:p>
    <w:p w14:paraId="69B73C0A" w14:textId="0A12FC4C" w:rsidR="00CD6F80" w:rsidRPr="00B87936" w:rsidRDefault="00CD6F80" w:rsidP="00CA7956">
      <w:pPr>
        <w:autoSpaceDE w:val="0"/>
        <w:autoSpaceDN w:val="0"/>
        <w:adjustRightInd w:val="0"/>
        <w:ind w:firstLine="567"/>
        <w:jc w:val="both"/>
        <w:rPr>
          <w:rFonts w:eastAsiaTheme="minorHAnsi"/>
          <w:sz w:val="28"/>
          <w:szCs w:val="28"/>
          <w:lang w:val="uk-UA" w:eastAsia="en-US"/>
        </w:rPr>
      </w:pPr>
      <w:r w:rsidRPr="00B87936">
        <w:rPr>
          <w:rFonts w:eastAsiaTheme="minorHAnsi"/>
          <w:sz w:val="28"/>
          <w:szCs w:val="28"/>
          <w:lang w:val="uk-UA" w:eastAsia="en-US"/>
        </w:rPr>
        <w:t xml:space="preserve">3.2. У разі необхідності Конкурсна </w:t>
      </w:r>
      <w:r w:rsidR="00C52294" w:rsidRPr="00B87936">
        <w:rPr>
          <w:rFonts w:eastAsiaTheme="minorHAnsi"/>
          <w:sz w:val="28"/>
          <w:szCs w:val="28"/>
          <w:lang w:val="uk-UA" w:eastAsia="en-US"/>
        </w:rPr>
        <w:t>к</w:t>
      </w:r>
      <w:r w:rsidRPr="00B87936">
        <w:rPr>
          <w:rFonts w:eastAsiaTheme="minorHAnsi"/>
          <w:sz w:val="28"/>
          <w:szCs w:val="28"/>
          <w:lang w:val="uk-UA" w:eastAsia="en-US"/>
        </w:rPr>
        <w:t>омісія може здійснювати додаткові виїзди на об’єкти для уточнення обставин.</w:t>
      </w:r>
    </w:p>
    <w:p w14:paraId="32BB9722" w14:textId="320B8A1B" w:rsidR="00196567" w:rsidRPr="00B87936" w:rsidRDefault="00196567" w:rsidP="00CA7956">
      <w:pPr>
        <w:autoSpaceDE w:val="0"/>
        <w:autoSpaceDN w:val="0"/>
        <w:adjustRightInd w:val="0"/>
        <w:ind w:firstLine="567"/>
        <w:jc w:val="both"/>
        <w:rPr>
          <w:rFonts w:eastAsiaTheme="minorHAnsi"/>
          <w:sz w:val="28"/>
          <w:szCs w:val="28"/>
          <w:lang w:val="uk-UA" w:eastAsia="en-US"/>
        </w:rPr>
      </w:pPr>
      <w:r w:rsidRPr="00B87936">
        <w:rPr>
          <w:rFonts w:eastAsiaTheme="minorHAnsi"/>
          <w:sz w:val="28"/>
          <w:szCs w:val="28"/>
          <w:lang w:val="uk-UA" w:eastAsia="en-US"/>
        </w:rPr>
        <w:t>3.3.Підставою відмови є:</w:t>
      </w:r>
    </w:p>
    <w:p w14:paraId="7FBDF8A9" w14:textId="45AA53EF" w:rsidR="00196567" w:rsidRPr="00B87936" w:rsidRDefault="00196567" w:rsidP="00CA7956">
      <w:pPr>
        <w:autoSpaceDE w:val="0"/>
        <w:autoSpaceDN w:val="0"/>
        <w:adjustRightInd w:val="0"/>
        <w:ind w:firstLine="567"/>
        <w:jc w:val="both"/>
        <w:rPr>
          <w:rFonts w:eastAsiaTheme="minorHAnsi"/>
          <w:sz w:val="28"/>
          <w:szCs w:val="28"/>
          <w:lang w:val="uk-UA" w:eastAsia="en-US"/>
        </w:rPr>
      </w:pPr>
      <w:r w:rsidRPr="00B87936">
        <w:rPr>
          <w:rFonts w:eastAsiaTheme="minorHAnsi"/>
          <w:sz w:val="28"/>
          <w:szCs w:val="28"/>
          <w:lang w:val="uk-UA" w:eastAsia="en-US"/>
        </w:rPr>
        <w:t xml:space="preserve">- невідповідність </w:t>
      </w:r>
      <w:proofErr w:type="spellStart"/>
      <w:r w:rsidRPr="00B87936">
        <w:rPr>
          <w:rFonts w:eastAsiaTheme="minorHAnsi"/>
          <w:sz w:val="28"/>
          <w:szCs w:val="28"/>
          <w:lang w:val="uk-UA" w:eastAsia="en-US"/>
        </w:rPr>
        <w:t>Про</w:t>
      </w:r>
      <w:r w:rsidR="008E40B9">
        <w:rPr>
          <w:rFonts w:eastAsiaTheme="minorHAnsi"/>
          <w:sz w:val="28"/>
          <w:szCs w:val="28"/>
          <w:lang w:val="uk-UA" w:eastAsia="en-US"/>
        </w:rPr>
        <w:t>є</w:t>
      </w:r>
      <w:r w:rsidRPr="00B87936">
        <w:rPr>
          <w:rFonts w:eastAsiaTheme="minorHAnsi"/>
          <w:sz w:val="28"/>
          <w:szCs w:val="28"/>
          <w:lang w:val="uk-UA" w:eastAsia="en-US"/>
        </w:rPr>
        <w:t>к</w:t>
      </w:r>
      <w:r w:rsidR="001A7C94" w:rsidRPr="00B87936">
        <w:rPr>
          <w:rFonts w:eastAsiaTheme="minorHAnsi"/>
          <w:sz w:val="28"/>
          <w:szCs w:val="28"/>
          <w:lang w:val="uk-UA" w:eastAsia="en-US"/>
        </w:rPr>
        <w:t>т</w:t>
      </w:r>
      <w:r w:rsidRPr="00B87936">
        <w:rPr>
          <w:rFonts w:eastAsiaTheme="minorHAnsi"/>
          <w:sz w:val="28"/>
          <w:szCs w:val="28"/>
          <w:lang w:val="uk-UA" w:eastAsia="en-US"/>
        </w:rPr>
        <w:t>ної</w:t>
      </w:r>
      <w:proofErr w:type="spellEnd"/>
      <w:r w:rsidRPr="00B87936">
        <w:rPr>
          <w:rFonts w:eastAsiaTheme="minorHAnsi"/>
          <w:sz w:val="28"/>
          <w:szCs w:val="28"/>
          <w:lang w:val="uk-UA" w:eastAsia="en-US"/>
        </w:rPr>
        <w:t xml:space="preserve"> заявки меті та вимогам Програми;</w:t>
      </w:r>
    </w:p>
    <w:p w14:paraId="1AE00DA9" w14:textId="74E22C24" w:rsidR="00196567" w:rsidRPr="00B87936" w:rsidRDefault="00196567" w:rsidP="00CA7956">
      <w:pPr>
        <w:autoSpaceDE w:val="0"/>
        <w:autoSpaceDN w:val="0"/>
        <w:adjustRightInd w:val="0"/>
        <w:ind w:firstLine="567"/>
        <w:jc w:val="both"/>
        <w:rPr>
          <w:rFonts w:eastAsiaTheme="minorHAnsi"/>
          <w:sz w:val="28"/>
          <w:szCs w:val="28"/>
          <w:lang w:val="uk-UA" w:eastAsia="en-US"/>
        </w:rPr>
      </w:pPr>
      <w:r w:rsidRPr="00B87936">
        <w:rPr>
          <w:rFonts w:eastAsiaTheme="minorHAnsi"/>
          <w:sz w:val="28"/>
          <w:szCs w:val="28"/>
          <w:lang w:val="uk-UA" w:eastAsia="en-US"/>
        </w:rPr>
        <w:t>- завищені обсяги вартості робіт та матеріалів;</w:t>
      </w:r>
    </w:p>
    <w:p w14:paraId="36EBCC1E" w14:textId="06271CE5" w:rsidR="00196567" w:rsidRPr="00B20E86" w:rsidRDefault="00196567" w:rsidP="00CA7956">
      <w:pPr>
        <w:autoSpaceDE w:val="0"/>
        <w:autoSpaceDN w:val="0"/>
        <w:adjustRightInd w:val="0"/>
        <w:ind w:firstLine="567"/>
        <w:jc w:val="both"/>
        <w:rPr>
          <w:rFonts w:eastAsiaTheme="minorHAnsi"/>
          <w:sz w:val="28"/>
          <w:szCs w:val="28"/>
          <w:lang w:val="uk-UA" w:eastAsia="en-US"/>
        </w:rPr>
      </w:pPr>
      <w:r w:rsidRPr="00B87936">
        <w:rPr>
          <w:rFonts w:eastAsiaTheme="minorHAnsi"/>
          <w:sz w:val="28"/>
          <w:szCs w:val="28"/>
          <w:lang w:val="uk-UA" w:eastAsia="en-US"/>
        </w:rPr>
        <w:t>- відсутність підтвердження повноважень</w:t>
      </w:r>
      <w:r w:rsidR="001A7C94" w:rsidRPr="00B87936">
        <w:rPr>
          <w:rFonts w:eastAsiaTheme="minorHAnsi"/>
          <w:sz w:val="28"/>
          <w:szCs w:val="28"/>
          <w:lang w:val="uk-UA" w:eastAsia="en-US"/>
        </w:rPr>
        <w:t xml:space="preserve"> </w:t>
      </w:r>
      <w:r w:rsidR="001A7C94" w:rsidRPr="00B20E86">
        <w:rPr>
          <w:rFonts w:eastAsiaTheme="minorHAnsi"/>
          <w:sz w:val="28"/>
          <w:szCs w:val="28"/>
          <w:lang w:val="uk-UA" w:eastAsia="en-US"/>
        </w:rPr>
        <w:t>Учасника</w:t>
      </w:r>
      <w:r w:rsidRPr="00B20E86">
        <w:rPr>
          <w:rFonts w:eastAsiaTheme="minorHAnsi"/>
          <w:sz w:val="28"/>
          <w:szCs w:val="28"/>
          <w:lang w:val="uk-UA" w:eastAsia="en-US"/>
        </w:rPr>
        <w:t xml:space="preserve"> на представлення інтересів співвласників будинку.</w:t>
      </w:r>
    </w:p>
    <w:p w14:paraId="54837F3E" w14:textId="3C13A6B3" w:rsidR="00196567" w:rsidRPr="00B20E86" w:rsidRDefault="00196567"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3.3. Зміна юридичної особи, що здійснює управління житловим будинком</w:t>
      </w:r>
      <w:r w:rsidR="00620A01" w:rsidRPr="00B20E86">
        <w:rPr>
          <w:rFonts w:eastAsiaTheme="minorHAnsi"/>
          <w:sz w:val="28"/>
          <w:szCs w:val="28"/>
          <w:lang w:val="uk-UA" w:eastAsia="en-US"/>
        </w:rPr>
        <w:t>/гуртожитком</w:t>
      </w:r>
      <w:r w:rsidRPr="00B20E86">
        <w:rPr>
          <w:rFonts w:eastAsiaTheme="minorHAnsi"/>
          <w:sz w:val="28"/>
          <w:szCs w:val="28"/>
          <w:lang w:val="uk-UA" w:eastAsia="en-US"/>
        </w:rPr>
        <w:t xml:space="preserve">, не є підставою для відмови у розгляді </w:t>
      </w:r>
      <w:proofErr w:type="spellStart"/>
      <w:r w:rsidRPr="00B20E86">
        <w:rPr>
          <w:rFonts w:eastAsiaTheme="minorHAnsi"/>
          <w:sz w:val="28"/>
          <w:szCs w:val="28"/>
          <w:lang w:val="uk-UA" w:eastAsia="en-US"/>
        </w:rPr>
        <w:t>Про</w:t>
      </w:r>
      <w:r w:rsidR="00CB17B0">
        <w:rPr>
          <w:rFonts w:eastAsiaTheme="minorHAnsi"/>
          <w:sz w:val="28"/>
          <w:szCs w:val="28"/>
          <w:lang w:val="uk-UA" w:eastAsia="en-US"/>
        </w:rPr>
        <w:t>є</w:t>
      </w:r>
      <w:r w:rsidRPr="00B20E86">
        <w:rPr>
          <w:rFonts w:eastAsiaTheme="minorHAnsi"/>
          <w:sz w:val="28"/>
          <w:szCs w:val="28"/>
          <w:lang w:val="uk-UA" w:eastAsia="en-US"/>
        </w:rPr>
        <w:t>ктної</w:t>
      </w:r>
      <w:proofErr w:type="spellEnd"/>
      <w:r w:rsidRPr="00B20E86">
        <w:rPr>
          <w:rFonts w:eastAsiaTheme="minorHAnsi"/>
          <w:sz w:val="28"/>
          <w:szCs w:val="28"/>
          <w:lang w:val="uk-UA" w:eastAsia="en-US"/>
        </w:rPr>
        <w:t xml:space="preserve"> заявки на ремонт багатоквартирного житлового будинку</w:t>
      </w:r>
      <w:r w:rsidR="00620A01" w:rsidRPr="00B20E86">
        <w:rPr>
          <w:rFonts w:eastAsiaTheme="minorHAnsi"/>
          <w:sz w:val="28"/>
          <w:szCs w:val="28"/>
          <w:lang w:val="uk-UA" w:eastAsia="en-US"/>
        </w:rPr>
        <w:t>/гуртожитку</w:t>
      </w:r>
      <w:r w:rsidRPr="00B20E86">
        <w:rPr>
          <w:rFonts w:eastAsiaTheme="minorHAnsi"/>
          <w:sz w:val="28"/>
          <w:szCs w:val="28"/>
          <w:lang w:val="uk-UA" w:eastAsia="en-US"/>
        </w:rPr>
        <w:t xml:space="preserve"> та не впливає на її місце в черговості на</w:t>
      </w:r>
      <w:r w:rsidR="00382F63" w:rsidRPr="00B20E86">
        <w:rPr>
          <w:rFonts w:eastAsiaTheme="minorHAnsi"/>
          <w:sz w:val="28"/>
          <w:szCs w:val="28"/>
          <w:lang w:val="uk-UA" w:eastAsia="en-US"/>
        </w:rPr>
        <w:t xml:space="preserve"> отримання фінансування, за умови надання підтвердження правонаступництва або чинного договору про управління відповідним будинком</w:t>
      </w:r>
      <w:r w:rsidR="00620A01" w:rsidRPr="00B20E86">
        <w:rPr>
          <w:rFonts w:eastAsiaTheme="minorHAnsi"/>
          <w:sz w:val="28"/>
          <w:szCs w:val="28"/>
          <w:lang w:val="uk-UA" w:eastAsia="en-US"/>
        </w:rPr>
        <w:t>/гуртожитком</w:t>
      </w:r>
      <w:r w:rsidR="00382F63" w:rsidRPr="00B20E86">
        <w:rPr>
          <w:rFonts w:eastAsiaTheme="minorHAnsi"/>
          <w:sz w:val="28"/>
          <w:szCs w:val="28"/>
          <w:lang w:val="uk-UA" w:eastAsia="en-US"/>
        </w:rPr>
        <w:t xml:space="preserve">. </w:t>
      </w:r>
    </w:p>
    <w:p w14:paraId="2F99AB86" w14:textId="516A4038" w:rsidR="00382F63" w:rsidRPr="00B20E86" w:rsidRDefault="00382F63"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xml:space="preserve">3.4. Особливості розгляду </w:t>
      </w:r>
      <w:proofErr w:type="spellStart"/>
      <w:r w:rsidRPr="00B20E86">
        <w:rPr>
          <w:rFonts w:eastAsiaTheme="minorHAnsi"/>
          <w:sz w:val="28"/>
          <w:szCs w:val="28"/>
          <w:lang w:val="uk-UA" w:eastAsia="en-US"/>
        </w:rPr>
        <w:t>Про</w:t>
      </w:r>
      <w:r w:rsidR="008E40B9">
        <w:rPr>
          <w:rFonts w:eastAsiaTheme="minorHAnsi"/>
          <w:sz w:val="28"/>
          <w:szCs w:val="28"/>
          <w:lang w:val="uk-UA" w:eastAsia="en-US"/>
        </w:rPr>
        <w:t>є</w:t>
      </w:r>
      <w:r w:rsidRPr="00B20E86">
        <w:rPr>
          <w:rFonts w:eastAsiaTheme="minorHAnsi"/>
          <w:sz w:val="28"/>
          <w:szCs w:val="28"/>
          <w:lang w:val="uk-UA" w:eastAsia="en-US"/>
        </w:rPr>
        <w:t>ктної</w:t>
      </w:r>
      <w:proofErr w:type="spellEnd"/>
      <w:r w:rsidRPr="00B20E86">
        <w:rPr>
          <w:rFonts w:eastAsiaTheme="minorHAnsi"/>
          <w:sz w:val="28"/>
          <w:szCs w:val="28"/>
          <w:lang w:val="uk-UA" w:eastAsia="en-US"/>
        </w:rPr>
        <w:t xml:space="preserve"> заявки у разі зміни </w:t>
      </w:r>
      <w:r w:rsidR="008E40B9">
        <w:rPr>
          <w:rFonts w:eastAsiaTheme="minorHAnsi"/>
          <w:sz w:val="28"/>
          <w:szCs w:val="28"/>
          <w:lang w:val="uk-UA" w:eastAsia="en-US"/>
        </w:rPr>
        <w:t>У</w:t>
      </w:r>
      <w:r w:rsidRPr="00B20E86">
        <w:rPr>
          <w:rFonts w:eastAsiaTheme="minorHAnsi"/>
          <w:sz w:val="28"/>
          <w:szCs w:val="28"/>
          <w:lang w:val="uk-UA" w:eastAsia="en-US"/>
        </w:rPr>
        <w:t>правителя багатоквартирного будинку</w:t>
      </w:r>
      <w:r w:rsidR="00620A01" w:rsidRPr="00B20E86">
        <w:rPr>
          <w:rFonts w:eastAsiaTheme="minorHAnsi"/>
          <w:color w:val="000000"/>
          <w:sz w:val="28"/>
          <w:szCs w:val="28"/>
          <w:lang w:val="uk-UA" w:eastAsia="en-US"/>
        </w:rPr>
        <w:t>/гуртожитку</w:t>
      </w:r>
      <w:r w:rsidRPr="00B20E86">
        <w:rPr>
          <w:rFonts w:eastAsiaTheme="minorHAnsi"/>
          <w:sz w:val="28"/>
          <w:szCs w:val="28"/>
          <w:lang w:val="uk-UA" w:eastAsia="en-US"/>
        </w:rPr>
        <w:t xml:space="preserve"> або створення об’єднання співвласників </w:t>
      </w:r>
      <w:r w:rsidR="00D849BE">
        <w:rPr>
          <w:rFonts w:eastAsiaTheme="minorHAnsi"/>
          <w:sz w:val="28"/>
          <w:szCs w:val="28"/>
          <w:lang w:val="uk-UA" w:eastAsia="en-US"/>
        </w:rPr>
        <w:t>багатоквартирного будинку (ОСББ</w:t>
      </w:r>
      <w:r w:rsidRPr="00B20E86">
        <w:rPr>
          <w:rFonts w:eastAsiaTheme="minorHAnsi"/>
          <w:sz w:val="28"/>
          <w:szCs w:val="28"/>
          <w:lang w:val="uk-UA" w:eastAsia="en-US"/>
        </w:rPr>
        <w:t>):</w:t>
      </w:r>
    </w:p>
    <w:p w14:paraId="67F40A90" w14:textId="625C111D" w:rsidR="00382F63" w:rsidRPr="00B20E86" w:rsidRDefault="00382F63"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3.4.1. У випадках зміни форми управління багатоквартирним будинком</w:t>
      </w:r>
      <w:r w:rsidR="00620A01" w:rsidRPr="00B20E86">
        <w:rPr>
          <w:rFonts w:eastAsiaTheme="minorHAnsi"/>
          <w:sz w:val="28"/>
          <w:szCs w:val="28"/>
          <w:lang w:val="uk-UA" w:eastAsia="en-US"/>
        </w:rPr>
        <w:t>/гуртожитком</w:t>
      </w:r>
      <w:r w:rsidR="00165D37">
        <w:rPr>
          <w:rFonts w:eastAsiaTheme="minorHAnsi"/>
          <w:sz w:val="28"/>
          <w:szCs w:val="28"/>
          <w:lang w:val="uk-UA" w:eastAsia="en-US"/>
        </w:rPr>
        <w:t>, зміни У</w:t>
      </w:r>
      <w:r w:rsidRPr="00B20E86">
        <w:rPr>
          <w:rFonts w:eastAsiaTheme="minorHAnsi"/>
          <w:sz w:val="28"/>
          <w:szCs w:val="28"/>
          <w:lang w:val="uk-UA" w:eastAsia="en-US"/>
        </w:rPr>
        <w:t xml:space="preserve">правителя або створення ОСББ, для розгляду раніше поданої або нової </w:t>
      </w:r>
      <w:proofErr w:type="spellStart"/>
      <w:r w:rsidRPr="00B20E86">
        <w:rPr>
          <w:rFonts w:eastAsiaTheme="minorHAnsi"/>
          <w:sz w:val="28"/>
          <w:szCs w:val="28"/>
          <w:lang w:val="uk-UA" w:eastAsia="en-US"/>
        </w:rPr>
        <w:t>Про</w:t>
      </w:r>
      <w:r w:rsidR="00165D37">
        <w:rPr>
          <w:rFonts w:eastAsiaTheme="minorHAnsi"/>
          <w:sz w:val="28"/>
          <w:szCs w:val="28"/>
          <w:lang w:val="uk-UA" w:eastAsia="en-US"/>
        </w:rPr>
        <w:t>є</w:t>
      </w:r>
      <w:r w:rsidRPr="00B20E86">
        <w:rPr>
          <w:rFonts w:eastAsiaTheme="minorHAnsi"/>
          <w:sz w:val="28"/>
          <w:szCs w:val="28"/>
          <w:lang w:val="uk-UA" w:eastAsia="en-US"/>
        </w:rPr>
        <w:t>к</w:t>
      </w:r>
      <w:r w:rsidR="001A7C94" w:rsidRPr="00B20E86">
        <w:rPr>
          <w:rFonts w:eastAsiaTheme="minorHAnsi"/>
          <w:sz w:val="28"/>
          <w:szCs w:val="28"/>
          <w:lang w:val="uk-UA" w:eastAsia="en-US"/>
        </w:rPr>
        <w:t>т</w:t>
      </w:r>
      <w:r w:rsidRPr="00B20E86">
        <w:rPr>
          <w:rFonts w:eastAsiaTheme="minorHAnsi"/>
          <w:sz w:val="28"/>
          <w:szCs w:val="28"/>
          <w:lang w:val="uk-UA" w:eastAsia="en-US"/>
        </w:rPr>
        <w:t>ної</w:t>
      </w:r>
      <w:proofErr w:type="spellEnd"/>
      <w:r w:rsidRPr="00B20E86">
        <w:rPr>
          <w:rFonts w:eastAsiaTheme="minorHAnsi"/>
          <w:sz w:val="28"/>
          <w:szCs w:val="28"/>
          <w:lang w:val="uk-UA" w:eastAsia="en-US"/>
        </w:rPr>
        <w:t xml:space="preserve"> заявки враховуються такі умови:</w:t>
      </w:r>
    </w:p>
    <w:p w14:paraId="79B74531" w14:textId="33AE92B9" w:rsidR="00382F63" w:rsidRPr="00B20E86" w:rsidRDefault="00165D37" w:rsidP="00CA7956">
      <w:pPr>
        <w:autoSpaceDE w:val="0"/>
        <w:autoSpaceDN w:val="0"/>
        <w:adjustRightInd w:val="0"/>
        <w:ind w:firstLine="567"/>
        <w:jc w:val="both"/>
        <w:rPr>
          <w:rFonts w:eastAsiaTheme="minorHAnsi"/>
          <w:sz w:val="28"/>
          <w:szCs w:val="28"/>
          <w:lang w:val="uk-UA" w:eastAsia="en-US"/>
        </w:rPr>
      </w:pPr>
      <w:r>
        <w:rPr>
          <w:rFonts w:eastAsiaTheme="minorHAnsi"/>
          <w:sz w:val="28"/>
          <w:szCs w:val="28"/>
          <w:lang w:val="uk-UA" w:eastAsia="en-US"/>
        </w:rPr>
        <w:t>- у разі призначення нового У</w:t>
      </w:r>
      <w:r w:rsidR="00382F63" w:rsidRPr="00B20E86">
        <w:rPr>
          <w:rFonts w:eastAsiaTheme="minorHAnsi"/>
          <w:sz w:val="28"/>
          <w:szCs w:val="28"/>
          <w:lang w:val="uk-UA" w:eastAsia="en-US"/>
        </w:rPr>
        <w:t>правителя багатоквартирного будинку</w:t>
      </w:r>
      <w:r w:rsidR="00620A01" w:rsidRPr="00B20E86">
        <w:rPr>
          <w:rFonts w:eastAsiaTheme="minorHAnsi"/>
          <w:sz w:val="28"/>
          <w:szCs w:val="28"/>
          <w:lang w:val="uk-UA" w:eastAsia="en-US"/>
        </w:rPr>
        <w:t>/гуртожитку</w:t>
      </w:r>
      <w:r w:rsidR="00382F63" w:rsidRPr="00B20E86">
        <w:rPr>
          <w:rFonts w:eastAsiaTheme="minorHAnsi"/>
          <w:sz w:val="28"/>
          <w:szCs w:val="28"/>
          <w:lang w:val="uk-UA" w:eastAsia="en-US"/>
        </w:rPr>
        <w:t>, заявник має надати копію чинного договору про надання послуг з управління житловим будинком;</w:t>
      </w:r>
    </w:p>
    <w:p w14:paraId="32166286" w14:textId="040AF368" w:rsidR="00382F63" w:rsidRPr="00B20E86" w:rsidRDefault="00382F63"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 у разі припинення повноважень попе</w:t>
      </w:r>
      <w:r w:rsidR="00165D37">
        <w:rPr>
          <w:rFonts w:eastAsiaTheme="minorHAnsi"/>
          <w:sz w:val="28"/>
          <w:szCs w:val="28"/>
          <w:lang w:val="uk-UA" w:eastAsia="en-US"/>
        </w:rPr>
        <w:t>реднього У</w:t>
      </w:r>
      <w:r w:rsidRPr="00B20E86">
        <w:rPr>
          <w:rFonts w:eastAsiaTheme="minorHAnsi"/>
          <w:sz w:val="28"/>
          <w:szCs w:val="28"/>
          <w:lang w:val="uk-UA" w:eastAsia="en-US"/>
        </w:rPr>
        <w:t>правителя (через ліквідацію, зміну організаційно-правової форми тощо) необхідно подати документ</w:t>
      </w:r>
      <w:r w:rsidR="00FA6092" w:rsidRPr="00B20E86">
        <w:rPr>
          <w:rFonts w:eastAsiaTheme="minorHAnsi"/>
          <w:sz w:val="28"/>
          <w:szCs w:val="28"/>
          <w:lang w:val="uk-UA" w:eastAsia="en-US"/>
        </w:rPr>
        <w:t>, що підтвердж</w:t>
      </w:r>
      <w:r w:rsidR="008A5367">
        <w:rPr>
          <w:rFonts w:eastAsiaTheme="minorHAnsi"/>
          <w:sz w:val="28"/>
          <w:szCs w:val="28"/>
          <w:lang w:val="uk-UA" w:eastAsia="en-US"/>
        </w:rPr>
        <w:t>ує передачу повноважень новому У</w:t>
      </w:r>
      <w:r w:rsidR="00FA6092" w:rsidRPr="00B20E86">
        <w:rPr>
          <w:rFonts w:eastAsiaTheme="minorHAnsi"/>
          <w:sz w:val="28"/>
          <w:szCs w:val="28"/>
          <w:lang w:val="uk-UA" w:eastAsia="en-US"/>
        </w:rPr>
        <w:t xml:space="preserve">правителю (акт </w:t>
      </w:r>
      <w:r w:rsidR="00FA6092" w:rsidRPr="00B20E86">
        <w:rPr>
          <w:rFonts w:eastAsiaTheme="minorHAnsi"/>
          <w:sz w:val="28"/>
          <w:szCs w:val="28"/>
          <w:lang w:val="uk-UA" w:eastAsia="en-US"/>
        </w:rPr>
        <w:lastRenderedPageBreak/>
        <w:t>приймання-передачі, протокол загальних зборів співвласників, рішення органу місцевого самоврядування або інші документи, що мають юридичну силу);</w:t>
      </w:r>
    </w:p>
    <w:p w14:paraId="01822BDE" w14:textId="13994D06" w:rsidR="00FA6092" w:rsidRPr="00B20E86" w:rsidRDefault="008A5367" w:rsidP="00CA7956">
      <w:pPr>
        <w:autoSpaceDE w:val="0"/>
        <w:autoSpaceDN w:val="0"/>
        <w:adjustRightInd w:val="0"/>
        <w:ind w:firstLine="567"/>
        <w:jc w:val="both"/>
        <w:rPr>
          <w:rFonts w:eastAsiaTheme="minorHAnsi"/>
          <w:sz w:val="28"/>
          <w:szCs w:val="28"/>
          <w:lang w:val="uk-UA" w:eastAsia="en-US"/>
        </w:rPr>
      </w:pPr>
      <w:r>
        <w:rPr>
          <w:rFonts w:eastAsiaTheme="minorHAnsi"/>
          <w:sz w:val="28"/>
          <w:szCs w:val="28"/>
          <w:lang w:val="uk-UA" w:eastAsia="en-US"/>
        </w:rPr>
        <w:t>- документи, подані попереднім У</w:t>
      </w:r>
      <w:r w:rsidR="00FA6092" w:rsidRPr="00B20E86">
        <w:rPr>
          <w:rFonts w:eastAsiaTheme="minorHAnsi"/>
          <w:sz w:val="28"/>
          <w:szCs w:val="28"/>
          <w:lang w:val="uk-UA" w:eastAsia="en-US"/>
        </w:rPr>
        <w:t xml:space="preserve">правителем, можуть бути враховані Конкурсною </w:t>
      </w:r>
      <w:r w:rsidR="00C52294" w:rsidRPr="008A5367">
        <w:rPr>
          <w:rFonts w:eastAsiaTheme="minorHAnsi"/>
          <w:sz w:val="28"/>
          <w:szCs w:val="28"/>
          <w:lang w:val="uk-UA" w:eastAsia="en-US"/>
        </w:rPr>
        <w:t>к</w:t>
      </w:r>
      <w:r w:rsidR="00FA6092" w:rsidRPr="008A5367">
        <w:rPr>
          <w:rFonts w:eastAsiaTheme="minorHAnsi"/>
          <w:sz w:val="28"/>
          <w:szCs w:val="28"/>
          <w:lang w:val="uk-UA" w:eastAsia="en-US"/>
        </w:rPr>
        <w:t>ом</w:t>
      </w:r>
      <w:r w:rsidR="00FA6092" w:rsidRPr="00B20E86">
        <w:rPr>
          <w:rFonts w:eastAsiaTheme="minorHAnsi"/>
          <w:sz w:val="28"/>
          <w:szCs w:val="28"/>
          <w:lang w:val="uk-UA" w:eastAsia="en-US"/>
        </w:rPr>
        <w:t>ісією за умови їх актуальності, а також за наявності підтвердження правонаступництва чи повноважень нового заявника.</w:t>
      </w:r>
    </w:p>
    <w:p w14:paraId="2B8BF9C3" w14:textId="1151AA52" w:rsidR="0087584B" w:rsidRPr="00B20E86" w:rsidRDefault="00FA6092"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3</w:t>
      </w:r>
      <w:r w:rsidR="00336451" w:rsidRPr="00B20E86">
        <w:rPr>
          <w:rFonts w:eastAsiaTheme="minorHAnsi"/>
          <w:sz w:val="28"/>
          <w:szCs w:val="28"/>
          <w:lang w:val="uk-UA" w:eastAsia="en-US"/>
        </w:rPr>
        <w:t>.</w:t>
      </w:r>
      <w:r w:rsidRPr="00B20E86">
        <w:rPr>
          <w:rFonts w:eastAsiaTheme="minorHAnsi"/>
          <w:sz w:val="28"/>
          <w:szCs w:val="28"/>
          <w:lang w:val="uk-UA" w:eastAsia="en-US"/>
        </w:rPr>
        <w:t>5</w:t>
      </w:r>
      <w:r w:rsidR="00336451" w:rsidRPr="00B20E86">
        <w:rPr>
          <w:rFonts w:eastAsiaTheme="minorHAnsi"/>
          <w:sz w:val="28"/>
          <w:szCs w:val="28"/>
          <w:lang w:val="uk-UA" w:eastAsia="en-US"/>
        </w:rPr>
        <w:t xml:space="preserve">. Відбір кількості </w:t>
      </w:r>
      <w:r w:rsidR="001A7C94" w:rsidRPr="00B20E86">
        <w:rPr>
          <w:rFonts w:eastAsiaTheme="minorHAnsi"/>
          <w:sz w:val="28"/>
          <w:szCs w:val="28"/>
          <w:lang w:val="uk-UA" w:eastAsia="en-US"/>
        </w:rPr>
        <w:t>Учасників</w:t>
      </w:r>
      <w:r w:rsidR="00336451" w:rsidRPr="00B20E86">
        <w:rPr>
          <w:rFonts w:eastAsiaTheme="minorHAnsi"/>
          <w:sz w:val="28"/>
          <w:szCs w:val="28"/>
          <w:lang w:val="uk-UA" w:eastAsia="en-US"/>
        </w:rPr>
        <w:t xml:space="preserve"> залежить від обсягу фінансування на бюджетний період, у якому буде здійснюватися капітальний ремонт. </w:t>
      </w:r>
    </w:p>
    <w:p w14:paraId="05727FEC" w14:textId="77777777" w:rsidR="0087584B" w:rsidRPr="00B20E86" w:rsidRDefault="0087584B" w:rsidP="00CA7956">
      <w:pPr>
        <w:autoSpaceDE w:val="0"/>
        <w:autoSpaceDN w:val="0"/>
        <w:adjustRightInd w:val="0"/>
        <w:ind w:firstLine="567"/>
        <w:jc w:val="both"/>
        <w:rPr>
          <w:rFonts w:eastAsiaTheme="minorHAnsi"/>
          <w:sz w:val="28"/>
          <w:szCs w:val="28"/>
          <w:lang w:val="uk-UA" w:eastAsia="en-US"/>
        </w:rPr>
      </w:pPr>
    </w:p>
    <w:p w14:paraId="372C50A5" w14:textId="369B6540" w:rsidR="00336451" w:rsidRPr="00B20E86" w:rsidRDefault="00FA6092" w:rsidP="00CA7956">
      <w:pPr>
        <w:autoSpaceDE w:val="0"/>
        <w:autoSpaceDN w:val="0"/>
        <w:adjustRightInd w:val="0"/>
        <w:ind w:firstLine="567"/>
        <w:jc w:val="center"/>
        <w:rPr>
          <w:rFonts w:eastAsiaTheme="minorHAnsi"/>
          <w:sz w:val="28"/>
          <w:szCs w:val="28"/>
          <w:lang w:val="uk-UA" w:eastAsia="en-US"/>
        </w:rPr>
      </w:pPr>
      <w:r w:rsidRPr="00B20E86">
        <w:rPr>
          <w:rFonts w:eastAsiaTheme="minorHAnsi"/>
          <w:b/>
          <w:bCs/>
          <w:sz w:val="28"/>
          <w:szCs w:val="28"/>
          <w:lang w:val="uk-UA" w:eastAsia="en-US"/>
        </w:rPr>
        <w:t>4</w:t>
      </w:r>
      <w:r w:rsidR="00336451" w:rsidRPr="00B20E86">
        <w:rPr>
          <w:rFonts w:eastAsiaTheme="minorHAnsi"/>
          <w:b/>
          <w:bCs/>
          <w:sz w:val="28"/>
          <w:szCs w:val="28"/>
          <w:lang w:val="uk-UA" w:eastAsia="en-US"/>
        </w:rPr>
        <w:t xml:space="preserve">. Формування вартості капітального ремонту </w:t>
      </w:r>
    </w:p>
    <w:p w14:paraId="3A1E89B5" w14:textId="7BDA1C78" w:rsidR="00336451" w:rsidRPr="00B20E86" w:rsidRDefault="00FA6092"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4</w:t>
      </w:r>
      <w:r w:rsidR="00336451" w:rsidRPr="00B20E86">
        <w:rPr>
          <w:rFonts w:eastAsiaTheme="minorHAnsi"/>
          <w:sz w:val="28"/>
          <w:szCs w:val="28"/>
          <w:lang w:val="uk-UA" w:eastAsia="en-US"/>
        </w:rPr>
        <w:t xml:space="preserve">.1. Фінансування капітального ремонту надається в межах витрат, передбачених бюджетною </w:t>
      </w:r>
      <w:r w:rsidR="008A5367">
        <w:rPr>
          <w:rFonts w:eastAsiaTheme="minorHAnsi"/>
          <w:sz w:val="28"/>
          <w:szCs w:val="28"/>
          <w:lang w:val="uk-UA" w:eastAsia="en-US"/>
        </w:rPr>
        <w:t>п</w:t>
      </w:r>
      <w:r w:rsidR="00336451" w:rsidRPr="00B20E86">
        <w:rPr>
          <w:rFonts w:eastAsiaTheme="minorHAnsi"/>
          <w:sz w:val="28"/>
          <w:szCs w:val="28"/>
          <w:lang w:val="uk-UA" w:eastAsia="en-US"/>
        </w:rPr>
        <w:t>рограмою на</w:t>
      </w:r>
      <w:r w:rsidR="00522B5D" w:rsidRPr="00B20E86">
        <w:rPr>
          <w:rFonts w:eastAsiaTheme="minorHAnsi"/>
          <w:sz w:val="28"/>
          <w:szCs w:val="28"/>
          <w:lang w:val="uk-UA" w:eastAsia="en-US"/>
        </w:rPr>
        <w:t xml:space="preserve"> відповідний бюджетний період</w:t>
      </w:r>
      <w:r w:rsidR="00336451" w:rsidRPr="00B20E86">
        <w:rPr>
          <w:rFonts w:eastAsiaTheme="minorHAnsi"/>
          <w:sz w:val="28"/>
          <w:szCs w:val="28"/>
          <w:lang w:val="uk-UA" w:eastAsia="en-US"/>
        </w:rPr>
        <w:t xml:space="preserve">. </w:t>
      </w:r>
    </w:p>
    <w:p w14:paraId="4095AE55" w14:textId="604014D2" w:rsidR="00336451" w:rsidRPr="00B20E86" w:rsidRDefault="00FA6092" w:rsidP="00CA7956">
      <w:pPr>
        <w:autoSpaceDE w:val="0"/>
        <w:autoSpaceDN w:val="0"/>
        <w:adjustRightInd w:val="0"/>
        <w:ind w:firstLine="567"/>
        <w:jc w:val="both"/>
        <w:rPr>
          <w:rFonts w:eastAsiaTheme="minorHAnsi"/>
          <w:sz w:val="28"/>
          <w:szCs w:val="28"/>
          <w:lang w:val="uk-UA" w:eastAsia="en-US"/>
        </w:rPr>
      </w:pPr>
      <w:r w:rsidRPr="00B20E86">
        <w:rPr>
          <w:rFonts w:eastAsiaTheme="minorHAnsi"/>
          <w:sz w:val="28"/>
          <w:szCs w:val="28"/>
          <w:lang w:val="uk-UA" w:eastAsia="en-US"/>
        </w:rPr>
        <w:t>4</w:t>
      </w:r>
      <w:r w:rsidR="00336451" w:rsidRPr="00B20E86">
        <w:rPr>
          <w:rFonts w:eastAsiaTheme="minorHAnsi"/>
          <w:sz w:val="28"/>
          <w:szCs w:val="28"/>
          <w:lang w:val="uk-UA" w:eastAsia="en-US"/>
        </w:rPr>
        <w:t xml:space="preserve">.2. Головний розпорядник коштів за відповідною бюджетною </w:t>
      </w:r>
      <w:r w:rsidR="00567BD2">
        <w:rPr>
          <w:rFonts w:eastAsiaTheme="minorHAnsi"/>
          <w:sz w:val="28"/>
          <w:szCs w:val="28"/>
          <w:lang w:val="uk-UA" w:eastAsia="en-US"/>
        </w:rPr>
        <w:t>п</w:t>
      </w:r>
      <w:r w:rsidR="00336451" w:rsidRPr="00B20E86">
        <w:rPr>
          <w:rFonts w:eastAsiaTheme="minorHAnsi"/>
          <w:sz w:val="28"/>
          <w:szCs w:val="28"/>
          <w:lang w:val="uk-UA" w:eastAsia="en-US"/>
        </w:rPr>
        <w:t xml:space="preserve">рограмою перераховує на спеціальний рахунок </w:t>
      </w:r>
      <w:r w:rsidR="00A650E4" w:rsidRPr="00567BD2">
        <w:rPr>
          <w:rFonts w:eastAsiaTheme="minorHAnsi"/>
          <w:sz w:val="28"/>
          <w:szCs w:val="28"/>
          <w:lang w:val="uk-UA" w:eastAsia="en-US"/>
        </w:rPr>
        <w:t>У</w:t>
      </w:r>
      <w:r w:rsidR="00336451" w:rsidRPr="00B20E86">
        <w:rPr>
          <w:rFonts w:eastAsiaTheme="minorHAnsi"/>
          <w:sz w:val="28"/>
          <w:szCs w:val="28"/>
          <w:lang w:val="uk-UA" w:eastAsia="en-US"/>
        </w:rPr>
        <w:t xml:space="preserve">часника </w:t>
      </w:r>
      <w:r w:rsidRPr="00B20E86">
        <w:rPr>
          <w:rFonts w:eastAsiaTheme="minorHAnsi"/>
          <w:sz w:val="28"/>
          <w:szCs w:val="28"/>
          <w:lang w:val="uk-UA" w:eastAsia="en-US"/>
        </w:rPr>
        <w:t>П</w:t>
      </w:r>
      <w:r w:rsidR="00336451" w:rsidRPr="00B20E86">
        <w:rPr>
          <w:rFonts w:eastAsiaTheme="minorHAnsi"/>
          <w:sz w:val="28"/>
          <w:szCs w:val="28"/>
          <w:lang w:val="uk-UA" w:eastAsia="en-US"/>
        </w:rPr>
        <w:t>рограми, відкритий у територіальному органі Державного казначейства, частку фінансування (частк</w:t>
      </w:r>
      <w:r w:rsidR="00522B5D" w:rsidRPr="00B20E86">
        <w:rPr>
          <w:rFonts w:eastAsiaTheme="minorHAnsi"/>
          <w:sz w:val="28"/>
          <w:szCs w:val="28"/>
          <w:lang w:val="uk-UA" w:eastAsia="en-US"/>
        </w:rPr>
        <w:t>у</w:t>
      </w:r>
      <w:r w:rsidR="00336451" w:rsidRPr="00B20E86">
        <w:rPr>
          <w:rFonts w:eastAsiaTheme="minorHAnsi"/>
          <w:sz w:val="28"/>
          <w:szCs w:val="28"/>
          <w:lang w:val="uk-UA" w:eastAsia="en-US"/>
        </w:rPr>
        <w:t xml:space="preserve"> бюджетних коштів). </w:t>
      </w:r>
    </w:p>
    <w:p w14:paraId="3B876D26" w14:textId="77777777" w:rsidR="002C014D" w:rsidRPr="00B20E86" w:rsidRDefault="002C014D" w:rsidP="00CA7956">
      <w:pPr>
        <w:autoSpaceDE w:val="0"/>
        <w:autoSpaceDN w:val="0"/>
        <w:adjustRightInd w:val="0"/>
        <w:ind w:firstLine="567"/>
        <w:jc w:val="both"/>
        <w:rPr>
          <w:rFonts w:eastAsiaTheme="minorHAnsi"/>
          <w:sz w:val="28"/>
          <w:szCs w:val="28"/>
          <w:lang w:val="uk-UA" w:eastAsia="en-US"/>
        </w:rPr>
      </w:pPr>
    </w:p>
    <w:sectPr w:rsidR="002C014D" w:rsidRPr="00B20E86" w:rsidSect="00885AF5">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4176" w14:textId="77777777" w:rsidR="0090065F" w:rsidRDefault="0090065F" w:rsidP="004A77DD">
      <w:r>
        <w:separator/>
      </w:r>
    </w:p>
  </w:endnote>
  <w:endnote w:type="continuationSeparator" w:id="0">
    <w:p w14:paraId="3C88B55D" w14:textId="77777777" w:rsidR="0090065F" w:rsidRDefault="0090065F" w:rsidP="004A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2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592FF" w14:textId="77777777" w:rsidR="0090065F" w:rsidRDefault="0090065F" w:rsidP="004A77DD">
      <w:r>
        <w:separator/>
      </w:r>
    </w:p>
  </w:footnote>
  <w:footnote w:type="continuationSeparator" w:id="0">
    <w:p w14:paraId="59031922" w14:textId="77777777" w:rsidR="0090065F" w:rsidRDefault="0090065F" w:rsidP="004A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274018"/>
      <w:docPartObj>
        <w:docPartGallery w:val="Page Numbers (Top of Page)"/>
        <w:docPartUnique/>
      </w:docPartObj>
    </w:sdtPr>
    <w:sdtEndPr/>
    <w:sdtContent>
      <w:p w14:paraId="426AE357" w14:textId="52FCCCD1" w:rsidR="007315E3" w:rsidRDefault="007315E3" w:rsidP="007F59DD">
        <w:pPr>
          <w:pStyle w:val="a7"/>
          <w:jc w:val="right"/>
        </w:pPr>
        <w:r>
          <w:fldChar w:fldCharType="begin"/>
        </w:r>
        <w:r>
          <w:instrText>PAGE   \* MERGEFORMAT</w:instrText>
        </w:r>
        <w:r>
          <w:fldChar w:fldCharType="separate"/>
        </w:r>
        <w:r w:rsidR="00DE48AD">
          <w:rPr>
            <w:noProof/>
          </w:rPr>
          <w:t>2</w:t>
        </w:r>
        <w:r>
          <w:fldChar w:fldCharType="end"/>
        </w:r>
        <w:r>
          <w:rPr>
            <w:lang w:val="uk-UA"/>
          </w:rPr>
          <w:t xml:space="preserve">               </w:t>
        </w:r>
        <w:r w:rsidRPr="007F59DD">
          <w:rPr>
            <w:lang w:val="uk-UA"/>
          </w:rPr>
          <w:t>Продовження Програми № 4310-ПР-56</w:t>
        </w:r>
      </w:p>
    </w:sdtContent>
  </w:sdt>
  <w:p w14:paraId="298A7869" w14:textId="77777777" w:rsidR="007315E3" w:rsidRPr="004A77DD" w:rsidRDefault="007315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8499" w14:textId="3A90A651" w:rsidR="007315E3" w:rsidRPr="007F59DD" w:rsidRDefault="007315E3" w:rsidP="007F59DD">
    <w:pPr>
      <w:pStyle w:val="a7"/>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Num19"/>
    <w:lvl w:ilvl="0">
      <w:start w:val="1"/>
      <w:numFmt w:val="decimal"/>
      <w:lvlText w:val="%1."/>
      <w:lvlJc w:val="left"/>
      <w:pPr>
        <w:tabs>
          <w:tab w:val="num" w:pos="1947"/>
        </w:tabs>
        <w:ind w:left="2307" w:hanging="360"/>
      </w:pPr>
    </w:lvl>
    <w:lvl w:ilvl="1">
      <w:start w:val="1"/>
      <w:numFmt w:val="decimal"/>
      <w:lvlText w:val="%1.%2."/>
      <w:lvlJc w:val="left"/>
      <w:pPr>
        <w:tabs>
          <w:tab w:val="num" w:pos="1947"/>
        </w:tabs>
        <w:ind w:left="2739" w:hanging="432"/>
      </w:pPr>
    </w:lvl>
    <w:lvl w:ilvl="2">
      <w:start w:val="1"/>
      <w:numFmt w:val="decimal"/>
      <w:lvlText w:val="%1.%2.%3."/>
      <w:lvlJc w:val="left"/>
      <w:pPr>
        <w:tabs>
          <w:tab w:val="num" w:pos="1947"/>
        </w:tabs>
        <w:ind w:left="3171" w:hanging="504"/>
      </w:pPr>
    </w:lvl>
    <w:lvl w:ilvl="3">
      <w:start w:val="1"/>
      <w:numFmt w:val="decimal"/>
      <w:lvlText w:val="%1.%2.%3.%4."/>
      <w:lvlJc w:val="left"/>
      <w:pPr>
        <w:tabs>
          <w:tab w:val="num" w:pos="1947"/>
        </w:tabs>
        <w:ind w:left="3675" w:hanging="648"/>
      </w:pPr>
    </w:lvl>
    <w:lvl w:ilvl="4">
      <w:start w:val="1"/>
      <w:numFmt w:val="decimal"/>
      <w:lvlText w:val="%1.%2.%3.%4.%5."/>
      <w:lvlJc w:val="left"/>
      <w:pPr>
        <w:tabs>
          <w:tab w:val="num" w:pos="1947"/>
        </w:tabs>
        <w:ind w:left="4179" w:hanging="792"/>
      </w:pPr>
    </w:lvl>
    <w:lvl w:ilvl="5">
      <w:start w:val="1"/>
      <w:numFmt w:val="decimal"/>
      <w:lvlText w:val="%1.%2.%3.%4.%5.%6."/>
      <w:lvlJc w:val="left"/>
      <w:pPr>
        <w:tabs>
          <w:tab w:val="num" w:pos="1947"/>
        </w:tabs>
        <w:ind w:left="4683" w:hanging="936"/>
      </w:pPr>
    </w:lvl>
    <w:lvl w:ilvl="6">
      <w:start w:val="1"/>
      <w:numFmt w:val="decimal"/>
      <w:lvlText w:val="%1.%2.%3.%4.%5.%6.%7."/>
      <w:lvlJc w:val="left"/>
      <w:pPr>
        <w:tabs>
          <w:tab w:val="num" w:pos="1947"/>
        </w:tabs>
        <w:ind w:left="5187" w:hanging="1080"/>
      </w:pPr>
    </w:lvl>
    <w:lvl w:ilvl="7">
      <w:start w:val="1"/>
      <w:numFmt w:val="decimal"/>
      <w:lvlText w:val="%1.%2.%3.%4.%5.%6.%7.%8."/>
      <w:lvlJc w:val="left"/>
      <w:pPr>
        <w:tabs>
          <w:tab w:val="num" w:pos="1947"/>
        </w:tabs>
        <w:ind w:left="5691" w:hanging="1224"/>
      </w:pPr>
    </w:lvl>
    <w:lvl w:ilvl="8">
      <w:start w:val="1"/>
      <w:numFmt w:val="decimal"/>
      <w:lvlText w:val="%1.%2.%3.%4.%5.%6.%7.%8.%9."/>
      <w:lvlJc w:val="left"/>
      <w:pPr>
        <w:tabs>
          <w:tab w:val="num" w:pos="1947"/>
        </w:tabs>
        <w:ind w:left="6267" w:hanging="1440"/>
      </w:pPr>
    </w:lvl>
  </w:abstractNum>
  <w:abstractNum w:abstractNumId="1" w15:restartNumberingAfterBreak="0">
    <w:nsid w:val="051C4257"/>
    <w:multiLevelType w:val="multilevel"/>
    <w:tmpl w:val="00000002"/>
    <w:lvl w:ilvl="0">
      <w:start w:val="1"/>
      <w:numFmt w:val="decimal"/>
      <w:lvlText w:val="%1."/>
      <w:lvlJc w:val="left"/>
      <w:pPr>
        <w:tabs>
          <w:tab w:val="num" w:pos="1200"/>
        </w:tabs>
        <w:ind w:left="1200" w:hanging="360"/>
      </w:pPr>
    </w:lvl>
    <w:lvl w:ilvl="1">
      <w:start w:val="1"/>
      <w:numFmt w:val="lowerLetter"/>
      <w:lvlText w:val="%2."/>
      <w:lvlJc w:val="left"/>
      <w:pPr>
        <w:tabs>
          <w:tab w:val="num" w:pos="1800"/>
        </w:tabs>
        <w:ind w:left="1800" w:hanging="360"/>
      </w:p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2" w15:restartNumberingAfterBreak="0">
    <w:nsid w:val="05B46C63"/>
    <w:multiLevelType w:val="multilevel"/>
    <w:tmpl w:val="61A8E9C2"/>
    <w:lvl w:ilvl="0">
      <w:start w:val="1"/>
      <w:numFmt w:val="decimal"/>
      <w:lvlText w:val="%1."/>
      <w:lvlJc w:val="left"/>
      <w:pPr>
        <w:tabs>
          <w:tab w:val="num" w:pos="540"/>
        </w:tabs>
        <w:ind w:left="540" w:hanging="360"/>
      </w:pPr>
    </w:lvl>
    <w:lvl w:ilvl="1">
      <w:start w:val="1"/>
      <w:numFmt w:val="decimal"/>
      <w:lvlText w:val="%1.%2."/>
      <w:lvlJc w:val="left"/>
      <w:pPr>
        <w:tabs>
          <w:tab w:val="num" w:pos="612"/>
        </w:tabs>
        <w:ind w:left="612" w:hanging="432"/>
      </w:pPr>
      <w:rPr>
        <w:b w:val="0"/>
        <w:sz w:val="28"/>
        <w:szCs w:val="28"/>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09D031E"/>
    <w:multiLevelType w:val="multilevel"/>
    <w:tmpl w:val="A6BE7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94500"/>
    <w:multiLevelType w:val="hybridMultilevel"/>
    <w:tmpl w:val="264CB7F0"/>
    <w:lvl w:ilvl="0" w:tplc="90C0992E">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47E25E36"/>
    <w:multiLevelType w:val="hybridMultilevel"/>
    <w:tmpl w:val="453207CE"/>
    <w:lvl w:ilvl="0" w:tplc="9FBC807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396B52"/>
    <w:multiLevelType w:val="multilevel"/>
    <w:tmpl w:val="10ACDCC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C61E17"/>
    <w:multiLevelType w:val="hybridMultilevel"/>
    <w:tmpl w:val="9746E6D8"/>
    <w:lvl w:ilvl="0" w:tplc="AE6294E4">
      <w:start w:val="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15:restartNumberingAfterBreak="0">
    <w:nsid w:val="5E814F30"/>
    <w:multiLevelType w:val="hybridMultilevel"/>
    <w:tmpl w:val="F62ED4A0"/>
    <w:lvl w:ilvl="0" w:tplc="17A437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17457A1"/>
    <w:multiLevelType w:val="hybridMultilevel"/>
    <w:tmpl w:val="D0805D70"/>
    <w:lvl w:ilvl="0" w:tplc="84146728">
      <w:start w:val="4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6E770DE"/>
    <w:multiLevelType w:val="hybridMultilevel"/>
    <w:tmpl w:val="003C6234"/>
    <w:lvl w:ilvl="0" w:tplc="8A2066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8"/>
  </w:num>
  <w:num w:numId="8">
    <w:abstractNumId w:val="3"/>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8"/>
    <w:rsid w:val="00002B74"/>
    <w:rsid w:val="00003E25"/>
    <w:rsid w:val="000069F7"/>
    <w:rsid w:val="0000774E"/>
    <w:rsid w:val="00010864"/>
    <w:rsid w:val="000119B9"/>
    <w:rsid w:val="00023684"/>
    <w:rsid w:val="000335C7"/>
    <w:rsid w:val="00042954"/>
    <w:rsid w:val="000564EF"/>
    <w:rsid w:val="00066D73"/>
    <w:rsid w:val="00071274"/>
    <w:rsid w:val="00073053"/>
    <w:rsid w:val="000743A8"/>
    <w:rsid w:val="00081A98"/>
    <w:rsid w:val="00082A14"/>
    <w:rsid w:val="0008363B"/>
    <w:rsid w:val="00091900"/>
    <w:rsid w:val="000936C8"/>
    <w:rsid w:val="00093716"/>
    <w:rsid w:val="000A06A4"/>
    <w:rsid w:val="000A5C19"/>
    <w:rsid w:val="000A79BA"/>
    <w:rsid w:val="000B3D58"/>
    <w:rsid w:val="000B6CEF"/>
    <w:rsid w:val="000C083C"/>
    <w:rsid w:val="000C6109"/>
    <w:rsid w:val="000D5E00"/>
    <w:rsid w:val="000E74E9"/>
    <w:rsid w:val="000F02C5"/>
    <w:rsid w:val="000F0DDA"/>
    <w:rsid w:val="00100E77"/>
    <w:rsid w:val="00101D1B"/>
    <w:rsid w:val="00101F66"/>
    <w:rsid w:val="0013719A"/>
    <w:rsid w:val="00137DA5"/>
    <w:rsid w:val="0014494E"/>
    <w:rsid w:val="00146667"/>
    <w:rsid w:val="00164A76"/>
    <w:rsid w:val="00165D37"/>
    <w:rsid w:val="00166DAC"/>
    <w:rsid w:val="001835BC"/>
    <w:rsid w:val="0018524C"/>
    <w:rsid w:val="00196567"/>
    <w:rsid w:val="001977F5"/>
    <w:rsid w:val="001979A7"/>
    <w:rsid w:val="00197D46"/>
    <w:rsid w:val="001A2928"/>
    <w:rsid w:val="001A3DF6"/>
    <w:rsid w:val="001A55A0"/>
    <w:rsid w:val="001A5F81"/>
    <w:rsid w:val="001A7BB4"/>
    <w:rsid w:val="001A7C94"/>
    <w:rsid w:val="001A7E84"/>
    <w:rsid w:val="001B7E94"/>
    <w:rsid w:val="001D0B60"/>
    <w:rsid w:val="001D4B17"/>
    <w:rsid w:val="001E5CBC"/>
    <w:rsid w:val="001E78CD"/>
    <w:rsid w:val="001F1728"/>
    <w:rsid w:val="001F5A51"/>
    <w:rsid w:val="00202E96"/>
    <w:rsid w:val="00225AAE"/>
    <w:rsid w:val="002328D2"/>
    <w:rsid w:val="002409E2"/>
    <w:rsid w:val="002676C5"/>
    <w:rsid w:val="00277031"/>
    <w:rsid w:val="002827FE"/>
    <w:rsid w:val="00287BDF"/>
    <w:rsid w:val="00290FAC"/>
    <w:rsid w:val="002A24A8"/>
    <w:rsid w:val="002A4FD3"/>
    <w:rsid w:val="002A519C"/>
    <w:rsid w:val="002C014D"/>
    <w:rsid w:val="002C5019"/>
    <w:rsid w:val="002E35CB"/>
    <w:rsid w:val="002E54E9"/>
    <w:rsid w:val="002F2479"/>
    <w:rsid w:val="002F71C0"/>
    <w:rsid w:val="00314C95"/>
    <w:rsid w:val="00322050"/>
    <w:rsid w:val="00333EE1"/>
    <w:rsid w:val="00334A3C"/>
    <w:rsid w:val="00336451"/>
    <w:rsid w:val="00336C9A"/>
    <w:rsid w:val="00342CFD"/>
    <w:rsid w:val="00342EAB"/>
    <w:rsid w:val="00344BA3"/>
    <w:rsid w:val="00351420"/>
    <w:rsid w:val="00353574"/>
    <w:rsid w:val="00356AA3"/>
    <w:rsid w:val="00362ABB"/>
    <w:rsid w:val="003630FA"/>
    <w:rsid w:val="00382F63"/>
    <w:rsid w:val="00393991"/>
    <w:rsid w:val="003957DB"/>
    <w:rsid w:val="003968C8"/>
    <w:rsid w:val="003970B3"/>
    <w:rsid w:val="003B2432"/>
    <w:rsid w:val="003B56D8"/>
    <w:rsid w:val="003C17E8"/>
    <w:rsid w:val="003C39DE"/>
    <w:rsid w:val="003C43B3"/>
    <w:rsid w:val="003C71C0"/>
    <w:rsid w:val="003D6B70"/>
    <w:rsid w:val="003E690B"/>
    <w:rsid w:val="003F038E"/>
    <w:rsid w:val="003F159C"/>
    <w:rsid w:val="00402492"/>
    <w:rsid w:val="004100C9"/>
    <w:rsid w:val="00411B08"/>
    <w:rsid w:val="00413A2B"/>
    <w:rsid w:val="00414EE6"/>
    <w:rsid w:val="0042365F"/>
    <w:rsid w:val="00430437"/>
    <w:rsid w:val="004327A9"/>
    <w:rsid w:val="00432888"/>
    <w:rsid w:val="00433D77"/>
    <w:rsid w:val="00435DFD"/>
    <w:rsid w:val="004377B2"/>
    <w:rsid w:val="00447C10"/>
    <w:rsid w:val="0046005D"/>
    <w:rsid w:val="00461088"/>
    <w:rsid w:val="004705C6"/>
    <w:rsid w:val="00475EFD"/>
    <w:rsid w:val="00476A57"/>
    <w:rsid w:val="004A77DD"/>
    <w:rsid w:val="004B0B1F"/>
    <w:rsid w:val="004B4555"/>
    <w:rsid w:val="004C4A5C"/>
    <w:rsid w:val="004C7D67"/>
    <w:rsid w:val="004E7EF9"/>
    <w:rsid w:val="004F4A0E"/>
    <w:rsid w:val="004F6695"/>
    <w:rsid w:val="004F6FA6"/>
    <w:rsid w:val="00511334"/>
    <w:rsid w:val="00512245"/>
    <w:rsid w:val="00522B5D"/>
    <w:rsid w:val="005232F2"/>
    <w:rsid w:val="00530314"/>
    <w:rsid w:val="00535300"/>
    <w:rsid w:val="005401FB"/>
    <w:rsid w:val="00547FA3"/>
    <w:rsid w:val="00556312"/>
    <w:rsid w:val="00556AF8"/>
    <w:rsid w:val="00567BD2"/>
    <w:rsid w:val="005711A0"/>
    <w:rsid w:val="00571546"/>
    <w:rsid w:val="00574011"/>
    <w:rsid w:val="0058183A"/>
    <w:rsid w:val="005845C5"/>
    <w:rsid w:val="00587687"/>
    <w:rsid w:val="005903E8"/>
    <w:rsid w:val="00596031"/>
    <w:rsid w:val="00596A17"/>
    <w:rsid w:val="005B16C0"/>
    <w:rsid w:val="005B4B75"/>
    <w:rsid w:val="005B70A7"/>
    <w:rsid w:val="005C0DA1"/>
    <w:rsid w:val="005D5DC1"/>
    <w:rsid w:val="005D7379"/>
    <w:rsid w:val="005E0777"/>
    <w:rsid w:val="005F5701"/>
    <w:rsid w:val="0060626A"/>
    <w:rsid w:val="00612073"/>
    <w:rsid w:val="00614136"/>
    <w:rsid w:val="00620A01"/>
    <w:rsid w:val="00622B62"/>
    <w:rsid w:val="006303EF"/>
    <w:rsid w:val="00636B59"/>
    <w:rsid w:val="00650AC4"/>
    <w:rsid w:val="006542FF"/>
    <w:rsid w:val="006562FA"/>
    <w:rsid w:val="006576D7"/>
    <w:rsid w:val="0065771B"/>
    <w:rsid w:val="006614D1"/>
    <w:rsid w:val="00662013"/>
    <w:rsid w:val="00664D99"/>
    <w:rsid w:val="00672CF3"/>
    <w:rsid w:val="0067354F"/>
    <w:rsid w:val="006842C1"/>
    <w:rsid w:val="00684C93"/>
    <w:rsid w:val="0068606D"/>
    <w:rsid w:val="00695618"/>
    <w:rsid w:val="006A034B"/>
    <w:rsid w:val="006B339D"/>
    <w:rsid w:val="006B3C36"/>
    <w:rsid w:val="006B69E5"/>
    <w:rsid w:val="006C2C2B"/>
    <w:rsid w:val="006C3DB5"/>
    <w:rsid w:val="006C5F57"/>
    <w:rsid w:val="006C6E79"/>
    <w:rsid w:val="006C7608"/>
    <w:rsid w:val="006D045E"/>
    <w:rsid w:val="006D1CFD"/>
    <w:rsid w:val="006E0CA5"/>
    <w:rsid w:val="006F317F"/>
    <w:rsid w:val="006F3720"/>
    <w:rsid w:val="006F5C6E"/>
    <w:rsid w:val="00701B7B"/>
    <w:rsid w:val="0071286D"/>
    <w:rsid w:val="007215F7"/>
    <w:rsid w:val="007256F9"/>
    <w:rsid w:val="00726016"/>
    <w:rsid w:val="00730008"/>
    <w:rsid w:val="007315E3"/>
    <w:rsid w:val="00741FB8"/>
    <w:rsid w:val="00754CA9"/>
    <w:rsid w:val="007639CB"/>
    <w:rsid w:val="00765639"/>
    <w:rsid w:val="00767A07"/>
    <w:rsid w:val="00767B7B"/>
    <w:rsid w:val="00770CE6"/>
    <w:rsid w:val="00777704"/>
    <w:rsid w:val="007818B2"/>
    <w:rsid w:val="00786B60"/>
    <w:rsid w:val="00792F4E"/>
    <w:rsid w:val="00796831"/>
    <w:rsid w:val="00797E43"/>
    <w:rsid w:val="007A21B4"/>
    <w:rsid w:val="007A4B46"/>
    <w:rsid w:val="007B5C2F"/>
    <w:rsid w:val="007C604B"/>
    <w:rsid w:val="007C6B96"/>
    <w:rsid w:val="007D3F46"/>
    <w:rsid w:val="007E4DC3"/>
    <w:rsid w:val="007E52B9"/>
    <w:rsid w:val="007E5832"/>
    <w:rsid w:val="007E7384"/>
    <w:rsid w:val="007F59DD"/>
    <w:rsid w:val="007F6DED"/>
    <w:rsid w:val="008010C6"/>
    <w:rsid w:val="00802C90"/>
    <w:rsid w:val="0081162C"/>
    <w:rsid w:val="00812B97"/>
    <w:rsid w:val="0081343F"/>
    <w:rsid w:val="00823092"/>
    <w:rsid w:val="00825FA2"/>
    <w:rsid w:val="00832C58"/>
    <w:rsid w:val="00833668"/>
    <w:rsid w:val="00835573"/>
    <w:rsid w:val="0084574D"/>
    <w:rsid w:val="00847998"/>
    <w:rsid w:val="00847C4A"/>
    <w:rsid w:val="00851355"/>
    <w:rsid w:val="00851C2D"/>
    <w:rsid w:val="00864A3A"/>
    <w:rsid w:val="008666E0"/>
    <w:rsid w:val="00871C17"/>
    <w:rsid w:val="00873757"/>
    <w:rsid w:val="00873D28"/>
    <w:rsid w:val="0087444F"/>
    <w:rsid w:val="0087584B"/>
    <w:rsid w:val="0088294A"/>
    <w:rsid w:val="0088358B"/>
    <w:rsid w:val="00883DF3"/>
    <w:rsid w:val="00884D08"/>
    <w:rsid w:val="00885AF5"/>
    <w:rsid w:val="0089020D"/>
    <w:rsid w:val="00894F67"/>
    <w:rsid w:val="00895E3E"/>
    <w:rsid w:val="00896134"/>
    <w:rsid w:val="008965CC"/>
    <w:rsid w:val="008A5367"/>
    <w:rsid w:val="008B2497"/>
    <w:rsid w:val="008B2D03"/>
    <w:rsid w:val="008B3824"/>
    <w:rsid w:val="008C3780"/>
    <w:rsid w:val="008C420D"/>
    <w:rsid w:val="008C492E"/>
    <w:rsid w:val="008C75C8"/>
    <w:rsid w:val="008D5AAE"/>
    <w:rsid w:val="008D7EDB"/>
    <w:rsid w:val="008E107A"/>
    <w:rsid w:val="008E40B9"/>
    <w:rsid w:val="00900444"/>
    <w:rsid w:val="0090065F"/>
    <w:rsid w:val="00900F14"/>
    <w:rsid w:val="0090201A"/>
    <w:rsid w:val="00902B1E"/>
    <w:rsid w:val="0091629F"/>
    <w:rsid w:val="009165C2"/>
    <w:rsid w:val="009218BF"/>
    <w:rsid w:val="00922F50"/>
    <w:rsid w:val="0092769B"/>
    <w:rsid w:val="00927714"/>
    <w:rsid w:val="00932CF3"/>
    <w:rsid w:val="00932E14"/>
    <w:rsid w:val="0094169F"/>
    <w:rsid w:val="00942AD4"/>
    <w:rsid w:val="00951BB3"/>
    <w:rsid w:val="00952503"/>
    <w:rsid w:val="00964908"/>
    <w:rsid w:val="0096517B"/>
    <w:rsid w:val="00970B92"/>
    <w:rsid w:val="00974E2E"/>
    <w:rsid w:val="00976F7C"/>
    <w:rsid w:val="00980F2F"/>
    <w:rsid w:val="0098514B"/>
    <w:rsid w:val="0099086A"/>
    <w:rsid w:val="009A6EA0"/>
    <w:rsid w:val="009D1285"/>
    <w:rsid w:val="009D27E3"/>
    <w:rsid w:val="009D6CFB"/>
    <w:rsid w:val="009D7E48"/>
    <w:rsid w:val="009E6931"/>
    <w:rsid w:val="009E7D88"/>
    <w:rsid w:val="009F3F14"/>
    <w:rsid w:val="009F5861"/>
    <w:rsid w:val="00A002C1"/>
    <w:rsid w:val="00A02CAF"/>
    <w:rsid w:val="00A05478"/>
    <w:rsid w:val="00A06A84"/>
    <w:rsid w:val="00A12D5E"/>
    <w:rsid w:val="00A1312D"/>
    <w:rsid w:val="00A15BC0"/>
    <w:rsid w:val="00A341D2"/>
    <w:rsid w:val="00A43DE5"/>
    <w:rsid w:val="00A4488B"/>
    <w:rsid w:val="00A5074D"/>
    <w:rsid w:val="00A50E1B"/>
    <w:rsid w:val="00A51305"/>
    <w:rsid w:val="00A520DA"/>
    <w:rsid w:val="00A60A14"/>
    <w:rsid w:val="00A60E5C"/>
    <w:rsid w:val="00A650E4"/>
    <w:rsid w:val="00A70EEE"/>
    <w:rsid w:val="00A747C6"/>
    <w:rsid w:val="00A7754D"/>
    <w:rsid w:val="00A82263"/>
    <w:rsid w:val="00A82E85"/>
    <w:rsid w:val="00A87FDC"/>
    <w:rsid w:val="00A934DC"/>
    <w:rsid w:val="00A93C33"/>
    <w:rsid w:val="00A963BC"/>
    <w:rsid w:val="00A96EFF"/>
    <w:rsid w:val="00A97EC4"/>
    <w:rsid w:val="00AA7189"/>
    <w:rsid w:val="00AC1B16"/>
    <w:rsid w:val="00AC1E5C"/>
    <w:rsid w:val="00AC2C53"/>
    <w:rsid w:val="00AD0F7B"/>
    <w:rsid w:val="00AD5C71"/>
    <w:rsid w:val="00AF59C9"/>
    <w:rsid w:val="00B04548"/>
    <w:rsid w:val="00B05F43"/>
    <w:rsid w:val="00B13CCF"/>
    <w:rsid w:val="00B14DBD"/>
    <w:rsid w:val="00B20E86"/>
    <w:rsid w:val="00B21207"/>
    <w:rsid w:val="00B2395F"/>
    <w:rsid w:val="00B2759D"/>
    <w:rsid w:val="00B31D98"/>
    <w:rsid w:val="00B34EB0"/>
    <w:rsid w:val="00B35D02"/>
    <w:rsid w:val="00B456EC"/>
    <w:rsid w:val="00B72482"/>
    <w:rsid w:val="00B87936"/>
    <w:rsid w:val="00B92E86"/>
    <w:rsid w:val="00B9305C"/>
    <w:rsid w:val="00BA507B"/>
    <w:rsid w:val="00BA5E98"/>
    <w:rsid w:val="00BA6FED"/>
    <w:rsid w:val="00BA7AC3"/>
    <w:rsid w:val="00BB4615"/>
    <w:rsid w:val="00BC4792"/>
    <w:rsid w:val="00BD5447"/>
    <w:rsid w:val="00BE2F5B"/>
    <w:rsid w:val="00BE3573"/>
    <w:rsid w:val="00BF17B5"/>
    <w:rsid w:val="00BF7F87"/>
    <w:rsid w:val="00C0321D"/>
    <w:rsid w:val="00C15455"/>
    <w:rsid w:val="00C23257"/>
    <w:rsid w:val="00C32D27"/>
    <w:rsid w:val="00C3601E"/>
    <w:rsid w:val="00C379D2"/>
    <w:rsid w:val="00C440E4"/>
    <w:rsid w:val="00C4574E"/>
    <w:rsid w:val="00C47148"/>
    <w:rsid w:val="00C52294"/>
    <w:rsid w:val="00C535EA"/>
    <w:rsid w:val="00C65321"/>
    <w:rsid w:val="00C73C54"/>
    <w:rsid w:val="00C81884"/>
    <w:rsid w:val="00C94E08"/>
    <w:rsid w:val="00CA7956"/>
    <w:rsid w:val="00CA7C83"/>
    <w:rsid w:val="00CB17B0"/>
    <w:rsid w:val="00CB34B0"/>
    <w:rsid w:val="00CB6FC9"/>
    <w:rsid w:val="00CC559D"/>
    <w:rsid w:val="00CC6FFF"/>
    <w:rsid w:val="00CD4CFA"/>
    <w:rsid w:val="00CD6F80"/>
    <w:rsid w:val="00CE1DAB"/>
    <w:rsid w:val="00CE5A77"/>
    <w:rsid w:val="00CE5D18"/>
    <w:rsid w:val="00CF3A77"/>
    <w:rsid w:val="00D004D6"/>
    <w:rsid w:val="00D052F8"/>
    <w:rsid w:val="00D0584F"/>
    <w:rsid w:val="00D40F5B"/>
    <w:rsid w:val="00D50000"/>
    <w:rsid w:val="00D5642F"/>
    <w:rsid w:val="00D62A8A"/>
    <w:rsid w:val="00D64242"/>
    <w:rsid w:val="00D64585"/>
    <w:rsid w:val="00D7002E"/>
    <w:rsid w:val="00D82B83"/>
    <w:rsid w:val="00D83745"/>
    <w:rsid w:val="00D849AE"/>
    <w:rsid w:val="00D849BE"/>
    <w:rsid w:val="00D91180"/>
    <w:rsid w:val="00D925D8"/>
    <w:rsid w:val="00D943DA"/>
    <w:rsid w:val="00D9580F"/>
    <w:rsid w:val="00D9620A"/>
    <w:rsid w:val="00DA3867"/>
    <w:rsid w:val="00DB0AF8"/>
    <w:rsid w:val="00DB48C1"/>
    <w:rsid w:val="00DC05D0"/>
    <w:rsid w:val="00DC08D9"/>
    <w:rsid w:val="00DC12AD"/>
    <w:rsid w:val="00DC47EE"/>
    <w:rsid w:val="00DC6B0D"/>
    <w:rsid w:val="00DD3D27"/>
    <w:rsid w:val="00DD6B6B"/>
    <w:rsid w:val="00DE04C3"/>
    <w:rsid w:val="00DE3995"/>
    <w:rsid w:val="00DE48AD"/>
    <w:rsid w:val="00E006B3"/>
    <w:rsid w:val="00E00B7A"/>
    <w:rsid w:val="00E03729"/>
    <w:rsid w:val="00E04EB0"/>
    <w:rsid w:val="00E22256"/>
    <w:rsid w:val="00E23B72"/>
    <w:rsid w:val="00E33CFF"/>
    <w:rsid w:val="00E47A32"/>
    <w:rsid w:val="00E55499"/>
    <w:rsid w:val="00E7271D"/>
    <w:rsid w:val="00E860C0"/>
    <w:rsid w:val="00E93D99"/>
    <w:rsid w:val="00E9753B"/>
    <w:rsid w:val="00EA2C30"/>
    <w:rsid w:val="00EA7E04"/>
    <w:rsid w:val="00EB259C"/>
    <w:rsid w:val="00EB2CBF"/>
    <w:rsid w:val="00EB70F7"/>
    <w:rsid w:val="00EB7D65"/>
    <w:rsid w:val="00EC77DC"/>
    <w:rsid w:val="00EE02FD"/>
    <w:rsid w:val="00EE69BF"/>
    <w:rsid w:val="00EF5772"/>
    <w:rsid w:val="00EF5BAB"/>
    <w:rsid w:val="00EF7BAC"/>
    <w:rsid w:val="00F0340A"/>
    <w:rsid w:val="00F03B5E"/>
    <w:rsid w:val="00F1506B"/>
    <w:rsid w:val="00F15A0F"/>
    <w:rsid w:val="00F20B68"/>
    <w:rsid w:val="00F20C98"/>
    <w:rsid w:val="00F21A2A"/>
    <w:rsid w:val="00F24A19"/>
    <w:rsid w:val="00F276D0"/>
    <w:rsid w:val="00F370BD"/>
    <w:rsid w:val="00F51537"/>
    <w:rsid w:val="00F56640"/>
    <w:rsid w:val="00F60998"/>
    <w:rsid w:val="00F660BE"/>
    <w:rsid w:val="00F7160C"/>
    <w:rsid w:val="00F746E9"/>
    <w:rsid w:val="00F74D9C"/>
    <w:rsid w:val="00F774B4"/>
    <w:rsid w:val="00F90279"/>
    <w:rsid w:val="00F90867"/>
    <w:rsid w:val="00F933E4"/>
    <w:rsid w:val="00F94BB7"/>
    <w:rsid w:val="00F977C1"/>
    <w:rsid w:val="00FA03BB"/>
    <w:rsid w:val="00FA6092"/>
    <w:rsid w:val="00FB0F9C"/>
    <w:rsid w:val="00FB2E21"/>
    <w:rsid w:val="00FB37C1"/>
    <w:rsid w:val="00FB5DF9"/>
    <w:rsid w:val="00FD3F6D"/>
    <w:rsid w:val="00FD4C49"/>
    <w:rsid w:val="00FD59AB"/>
    <w:rsid w:val="00FE3384"/>
    <w:rsid w:val="00FE45E7"/>
    <w:rsid w:val="00FE6C80"/>
    <w:rsid w:val="00FF2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126CC"/>
  <w15:docId w15:val="{DED40800-9071-4F6E-A5A6-E9538C45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7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FF2CE0"/>
    <w:pPr>
      <w:keepLines/>
      <w:numPr>
        <w:numId w:val="2"/>
      </w:numPr>
      <w:suppressAutoHyphens/>
      <w:spacing w:before="240" w:line="100" w:lineRule="atLeast"/>
      <w:jc w:val="both"/>
      <w:outlineLvl w:val="0"/>
    </w:pPr>
    <w:rPr>
      <w:b/>
      <w:sz w:val="32"/>
      <w:szCs w:val="32"/>
      <w:lang w:val="uk-UA" w:eastAsia="ar-SA"/>
    </w:rPr>
  </w:style>
  <w:style w:type="paragraph" w:styleId="2">
    <w:name w:val="heading 2"/>
    <w:basedOn w:val="a"/>
    <w:next w:val="a0"/>
    <w:link w:val="20"/>
    <w:unhideWhenUsed/>
    <w:qFormat/>
    <w:rsid w:val="00FF2CE0"/>
    <w:pPr>
      <w:widowControl w:val="0"/>
      <w:numPr>
        <w:ilvl w:val="1"/>
        <w:numId w:val="2"/>
      </w:numPr>
      <w:suppressAutoHyphens/>
      <w:spacing w:before="120" w:line="100" w:lineRule="atLeast"/>
      <w:jc w:val="both"/>
      <w:outlineLvl w:val="1"/>
    </w:pPr>
    <w:rPr>
      <w:rFonts w:eastAsia="Calibri"/>
      <w:sz w:val="28"/>
      <w:szCs w:val="26"/>
      <w:lang w:val="uk-UA" w:eastAsia="ar-SA"/>
    </w:rPr>
  </w:style>
  <w:style w:type="paragraph" w:styleId="3">
    <w:name w:val="heading 3"/>
    <w:basedOn w:val="a"/>
    <w:next w:val="a0"/>
    <w:link w:val="30"/>
    <w:unhideWhenUsed/>
    <w:qFormat/>
    <w:rsid w:val="00FF2CE0"/>
    <w:pPr>
      <w:numPr>
        <w:ilvl w:val="2"/>
        <w:numId w:val="2"/>
      </w:numPr>
      <w:suppressAutoHyphens/>
      <w:spacing w:before="120" w:line="100" w:lineRule="atLeast"/>
      <w:jc w:val="both"/>
      <w:outlineLvl w:val="2"/>
    </w:pPr>
    <w:rPr>
      <w:sz w:val="2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TML1">
    <w:name w:val="Стандартный HTML1"/>
    <w:basedOn w:val="a"/>
    <w:rsid w:val="00FF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eastAsia="SimSun" w:hAnsi="Courier New" w:cs="Courier New"/>
      <w:sz w:val="20"/>
      <w:szCs w:val="20"/>
      <w:lang w:eastAsia="ar-SA"/>
    </w:rPr>
  </w:style>
  <w:style w:type="character" w:customStyle="1" w:styleId="10">
    <w:name w:val="Заголовок 1 Знак"/>
    <w:basedOn w:val="a1"/>
    <w:link w:val="1"/>
    <w:rsid w:val="00FF2CE0"/>
    <w:rPr>
      <w:rFonts w:ascii="Times New Roman" w:eastAsia="Times New Roman" w:hAnsi="Times New Roman" w:cs="Times New Roman"/>
      <w:b/>
      <w:sz w:val="32"/>
      <w:szCs w:val="32"/>
      <w:lang w:val="uk-UA" w:eastAsia="ar-SA"/>
    </w:rPr>
  </w:style>
  <w:style w:type="character" w:customStyle="1" w:styleId="20">
    <w:name w:val="Заголовок 2 Знак"/>
    <w:basedOn w:val="a1"/>
    <w:link w:val="2"/>
    <w:rsid w:val="00FF2CE0"/>
    <w:rPr>
      <w:rFonts w:ascii="Times New Roman" w:eastAsia="Calibri" w:hAnsi="Times New Roman" w:cs="Times New Roman"/>
      <w:sz w:val="28"/>
      <w:szCs w:val="26"/>
      <w:lang w:val="uk-UA" w:eastAsia="ar-SA"/>
    </w:rPr>
  </w:style>
  <w:style w:type="character" w:customStyle="1" w:styleId="30">
    <w:name w:val="Заголовок 3 Знак"/>
    <w:basedOn w:val="a1"/>
    <w:link w:val="3"/>
    <w:rsid w:val="00FF2CE0"/>
    <w:rPr>
      <w:rFonts w:ascii="Times New Roman" w:eastAsia="Times New Roman" w:hAnsi="Times New Roman" w:cs="Times New Roman"/>
      <w:sz w:val="28"/>
      <w:szCs w:val="24"/>
      <w:lang w:val="uk-UA" w:eastAsia="ar-SA"/>
    </w:rPr>
  </w:style>
  <w:style w:type="paragraph" w:styleId="a0">
    <w:name w:val="Body Text"/>
    <w:basedOn w:val="a"/>
    <w:link w:val="a4"/>
    <w:unhideWhenUsed/>
    <w:rsid w:val="00FF2CE0"/>
    <w:pPr>
      <w:suppressAutoHyphens/>
      <w:spacing w:after="120" w:line="100" w:lineRule="atLeast"/>
    </w:pPr>
    <w:rPr>
      <w:lang w:val="uk-UA" w:eastAsia="ar-SA"/>
    </w:rPr>
  </w:style>
  <w:style w:type="character" w:customStyle="1" w:styleId="a4">
    <w:name w:val="Основной текст Знак"/>
    <w:basedOn w:val="a1"/>
    <w:link w:val="a0"/>
    <w:rsid w:val="00FF2CE0"/>
    <w:rPr>
      <w:rFonts w:ascii="Times New Roman" w:eastAsia="Times New Roman" w:hAnsi="Times New Roman" w:cs="Times New Roman"/>
      <w:sz w:val="24"/>
      <w:szCs w:val="24"/>
      <w:lang w:val="uk-UA" w:eastAsia="ar-SA"/>
    </w:rPr>
  </w:style>
  <w:style w:type="paragraph" w:styleId="a5">
    <w:name w:val="Subtitle"/>
    <w:basedOn w:val="a"/>
    <w:next w:val="a0"/>
    <w:link w:val="a6"/>
    <w:qFormat/>
    <w:rsid w:val="00FF2CE0"/>
    <w:pPr>
      <w:suppressAutoHyphens/>
      <w:spacing w:line="100" w:lineRule="atLeast"/>
      <w:ind w:left="851" w:hanging="425"/>
      <w:jc w:val="both"/>
    </w:pPr>
    <w:rPr>
      <w:i/>
      <w:iCs/>
      <w:sz w:val="28"/>
      <w:szCs w:val="28"/>
      <w:lang w:eastAsia="ar-SA"/>
    </w:rPr>
  </w:style>
  <w:style w:type="character" w:customStyle="1" w:styleId="a6">
    <w:name w:val="Подзаголовок Знак"/>
    <w:basedOn w:val="a1"/>
    <w:link w:val="a5"/>
    <w:rsid w:val="00FF2CE0"/>
    <w:rPr>
      <w:rFonts w:ascii="Times New Roman" w:eastAsia="Times New Roman" w:hAnsi="Times New Roman" w:cs="Times New Roman"/>
      <w:i/>
      <w:iCs/>
      <w:sz w:val="28"/>
      <w:szCs w:val="28"/>
      <w:lang w:eastAsia="ar-SA"/>
    </w:rPr>
  </w:style>
  <w:style w:type="paragraph" w:customStyle="1" w:styleId="21">
    <w:name w:val="Основной текст 21"/>
    <w:basedOn w:val="a"/>
    <w:rsid w:val="00FF2CE0"/>
    <w:pPr>
      <w:suppressAutoHyphens/>
      <w:spacing w:after="120" w:line="480" w:lineRule="auto"/>
    </w:pPr>
    <w:rPr>
      <w:lang w:val="uk-UA" w:eastAsia="ar-SA"/>
    </w:rPr>
  </w:style>
  <w:style w:type="paragraph" w:styleId="a7">
    <w:name w:val="header"/>
    <w:basedOn w:val="a"/>
    <w:link w:val="a8"/>
    <w:uiPriority w:val="99"/>
    <w:unhideWhenUsed/>
    <w:rsid w:val="004A77DD"/>
    <w:pPr>
      <w:tabs>
        <w:tab w:val="center" w:pos="4677"/>
        <w:tab w:val="right" w:pos="9355"/>
      </w:tabs>
    </w:pPr>
  </w:style>
  <w:style w:type="character" w:customStyle="1" w:styleId="a8">
    <w:name w:val="Верхний колонтитул Знак"/>
    <w:basedOn w:val="a1"/>
    <w:link w:val="a7"/>
    <w:uiPriority w:val="99"/>
    <w:rsid w:val="004A77DD"/>
    <w:rPr>
      <w:rFonts w:ascii="Times New Roman" w:eastAsia="Times New Roman" w:hAnsi="Times New Roman" w:cs="Times New Roman"/>
      <w:sz w:val="24"/>
      <w:szCs w:val="24"/>
      <w:lang w:eastAsia="ru-RU"/>
    </w:rPr>
  </w:style>
  <w:style w:type="paragraph" w:styleId="a9">
    <w:name w:val="footer"/>
    <w:basedOn w:val="a"/>
    <w:link w:val="aa"/>
    <w:unhideWhenUsed/>
    <w:rsid w:val="004A77DD"/>
    <w:pPr>
      <w:tabs>
        <w:tab w:val="center" w:pos="4677"/>
        <w:tab w:val="right" w:pos="9355"/>
      </w:tabs>
    </w:pPr>
  </w:style>
  <w:style w:type="character" w:customStyle="1" w:styleId="aa">
    <w:name w:val="Нижний колонтитул Знак"/>
    <w:basedOn w:val="a1"/>
    <w:link w:val="a9"/>
    <w:rsid w:val="004A77DD"/>
    <w:rPr>
      <w:rFonts w:ascii="Times New Roman" w:eastAsia="Times New Roman" w:hAnsi="Times New Roman" w:cs="Times New Roman"/>
      <w:sz w:val="24"/>
      <w:szCs w:val="24"/>
      <w:lang w:eastAsia="ru-RU"/>
    </w:rPr>
  </w:style>
  <w:style w:type="paragraph" w:customStyle="1" w:styleId="11">
    <w:name w:val="Абзац списка1"/>
    <w:basedOn w:val="a"/>
    <w:rsid w:val="004A77DD"/>
    <w:pPr>
      <w:suppressAutoHyphens/>
      <w:spacing w:line="100" w:lineRule="atLeast"/>
      <w:ind w:left="720"/>
    </w:pPr>
    <w:rPr>
      <w:lang w:val="uk-UA" w:eastAsia="ar-SA"/>
    </w:rPr>
  </w:style>
  <w:style w:type="paragraph" w:customStyle="1" w:styleId="ab">
    <w:name w:val="Вміст таблиці"/>
    <w:basedOn w:val="a"/>
    <w:rsid w:val="004A77DD"/>
    <w:pPr>
      <w:widowControl w:val="0"/>
      <w:suppressLineNumbers/>
      <w:suppressAutoHyphens/>
    </w:pPr>
    <w:rPr>
      <w:rFonts w:ascii="Liberation Serif" w:eastAsia="Arial Unicode MS" w:hAnsi="Liberation Serif" w:cs="Mangal"/>
      <w:kern w:val="2"/>
      <w:lang w:val="uk-UA" w:eastAsia="zh-CN" w:bidi="hi-IN"/>
    </w:rPr>
  </w:style>
  <w:style w:type="paragraph" w:styleId="ac">
    <w:name w:val="Balloon Text"/>
    <w:basedOn w:val="a"/>
    <w:link w:val="ad"/>
    <w:uiPriority w:val="99"/>
    <w:semiHidden/>
    <w:unhideWhenUsed/>
    <w:rsid w:val="00726016"/>
    <w:rPr>
      <w:rFonts w:ascii="Segoe UI" w:hAnsi="Segoe UI" w:cs="Segoe UI"/>
      <w:sz w:val="18"/>
      <w:szCs w:val="18"/>
    </w:rPr>
  </w:style>
  <w:style w:type="character" w:customStyle="1" w:styleId="ad">
    <w:name w:val="Текст выноски Знак"/>
    <w:basedOn w:val="a1"/>
    <w:link w:val="ac"/>
    <w:uiPriority w:val="99"/>
    <w:semiHidden/>
    <w:rsid w:val="00726016"/>
    <w:rPr>
      <w:rFonts w:ascii="Segoe UI" w:eastAsia="Times New Roman" w:hAnsi="Segoe UI" w:cs="Segoe UI"/>
      <w:sz w:val="18"/>
      <w:szCs w:val="18"/>
      <w:lang w:eastAsia="ru-RU"/>
    </w:rPr>
  </w:style>
  <w:style w:type="paragraph" w:customStyle="1" w:styleId="Default">
    <w:name w:val="Default"/>
    <w:rsid w:val="00932CF3"/>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e">
    <w:name w:val="Normal (Web)"/>
    <w:basedOn w:val="a"/>
    <w:uiPriority w:val="99"/>
    <w:unhideWhenUsed/>
    <w:rsid w:val="00A06A84"/>
    <w:pPr>
      <w:spacing w:before="100" w:beforeAutospacing="1" w:after="100" w:afterAutospacing="1"/>
    </w:pPr>
    <w:rPr>
      <w:lang w:val="uk-UA" w:eastAsia="uk-UA"/>
    </w:rPr>
  </w:style>
  <w:style w:type="character" w:styleId="af">
    <w:name w:val="Hyperlink"/>
    <w:basedOn w:val="a1"/>
    <w:rsid w:val="00883DF3"/>
    <w:rPr>
      <w:rFonts w:cs="Times New Roman"/>
      <w:color w:val="0000FF"/>
      <w:u w:val="single"/>
    </w:rPr>
  </w:style>
  <w:style w:type="character" w:styleId="af0">
    <w:name w:val="Emphasis"/>
    <w:basedOn w:val="a1"/>
    <w:uiPriority w:val="20"/>
    <w:qFormat/>
    <w:rsid w:val="00883DF3"/>
    <w:rPr>
      <w:i/>
      <w:iCs/>
    </w:rPr>
  </w:style>
  <w:style w:type="paragraph" w:styleId="af1">
    <w:name w:val="List Paragraph"/>
    <w:basedOn w:val="a"/>
    <w:uiPriority w:val="34"/>
    <w:qFormat/>
    <w:rsid w:val="001F5A51"/>
    <w:pPr>
      <w:ind w:left="720"/>
      <w:contextualSpacing/>
    </w:pPr>
  </w:style>
  <w:style w:type="table" w:styleId="af2">
    <w:name w:val="Table Grid"/>
    <w:basedOn w:val="a2"/>
    <w:uiPriority w:val="39"/>
    <w:rsid w:val="0057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5642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7136">
      <w:bodyDiv w:val="1"/>
      <w:marLeft w:val="0"/>
      <w:marRight w:val="0"/>
      <w:marTop w:val="0"/>
      <w:marBottom w:val="0"/>
      <w:divBdr>
        <w:top w:val="none" w:sz="0" w:space="0" w:color="auto"/>
        <w:left w:val="none" w:sz="0" w:space="0" w:color="auto"/>
        <w:bottom w:val="none" w:sz="0" w:space="0" w:color="auto"/>
        <w:right w:val="none" w:sz="0" w:space="0" w:color="auto"/>
      </w:divBdr>
    </w:div>
    <w:div w:id="105926746">
      <w:bodyDiv w:val="1"/>
      <w:marLeft w:val="0"/>
      <w:marRight w:val="0"/>
      <w:marTop w:val="0"/>
      <w:marBottom w:val="0"/>
      <w:divBdr>
        <w:top w:val="none" w:sz="0" w:space="0" w:color="auto"/>
        <w:left w:val="none" w:sz="0" w:space="0" w:color="auto"/>
        <w:bottom w:val="none" w:sz="0" w:space="0" w:color="auto"/>
        <w:right w:val="none" w:sz="0" w:space="0" w:color="auto"/>
      </w:divBdr>
    </w:div>
    <w:div w:id="658538001">
      <w:bodyDiv w:val="1"/>
      <w:marLeft w:val="0"/>
      <w:marRight w:val="0"/>
      <w:marTop w:val="0"/>
      <w:marBottom w:val="0"/>
      <w:divBdr>
        <w:top w:val="none" w:sz="0" w:space="0" w:color="auto"/>
        <w:left w:val="none" w:sz="0" w:space="0" w:color="auto"/>
        <w:bottom w:val="none" w:sz="0" w:space="0" w:color="auto"/>
        <w:right w:val="none" w:sz="0" w:space="0" w:color="auto"/>
      </w:divBdr>
    </w:div>
    <w:div w:id="867646072">
      <w:bodyDiv w:val="1"/>
      <w:marLeft w:val="0"/>
      <w:marRight w:val="0"/>
      <w:marTop w:val="0"/>
      <w:marBottom w:val="0"/>
      <w:divBdr>
        <w:top w:val="none" w:sz="0" w:space="0" w:color="auto"/>
        <w:left w:val="none" w:sz="0" w:space="0" w:color="auto"/>
        <w:bottom w:val="none" w:sz="0" w:space="0" w:color="auto"/>
        <w:right w:val="none" w:sz="0" w:space="0" w:color="auto"/>
      </w:divBdr>
    </w:div>
    <w:div w:id="1343169160">
      <w:bodyDiv w:val="1"/>
      <w:marLeft w:val="0"/>
      <w:marRight w:val="0"/>
      <w:marTop w:val="0"/>
      <w:marBottom w:val="0"/>
      <w:divBdr>
        <w:top w:val="none" w:sz="0" w:space="0" w:color="auto"/>
        <w:left w:val="none" w:sz="0" w:space="0" w:color="auto"/>
        <w:bottom w:val="none" w:sz="0" w:space="0" w:color="auto"/>
        <w:right w:val="none" w:sz="0" w:space="0" w:color="auto"/>
      </w:divBdr>
    </w:div>
    <w:div w:id="1519781737">
      <w:bodyDiv w:val="1"/>
      <w:marLeft w:val="0"/>
      <w:marRight w:val="0"/>
      <w:marTop w:val="0"/>
      <w:marBottom w:val="0"/>
      <w:divBdr>
        <w:top w:val="none" w:sz="0" w:space="0" w:color="auto"/>
        <w:left w:val="none" w:sz="0" w:space="0" w:color="auto"/>
        <w:bottom w:val="none" w:sz="0" w:space="0" w:color="auto"/>
        <w:right w:val="none" w:sz="0" w:space="0" w:color="auto"/>
      </w:divBdr>
    </w:div>
    <w:div w:id="17355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AE7A0-0255-4BA3-82F7-D3FEAF76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19340</Words>
  <Characters>11025</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ischuk</dc:creator>
  <cp:lastModifiedBy>Lytay</cp:lastModifiedBy>
  <cp:revision>2</cp:revision>
  <cp:lastPrinted>2025-07-10T11:34:00Z</cp:lastPrinted>
  <dcterms:created xsi:type="dcterms:W3CDTF">2025-07-21T06:57:00Z</dcterms:created>
  <dcterms:modified xsi:type="dcterms:W3CDTF">2025-07-21T06:57:00Z</dcterms:modified>
</cp:coreProperties>
</file>