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DD39" w14:textId="77777777" w:rsidR="002C4106" w:rsidRDefault="006F1E29">
      <w:pPr>
        <w:pStyle w:val="a3"/>
        <w:spacing w:before="89" w:line="322" w:lineRule="exact"/>
        <w:ind w:left="3865" w:right="3337"/>
        <w:jc w:val="center"/>
      </w:pPr>
      <w:bookmarkStart w:id="0" w:name="_GoBack"/>
      <w:bookmarkEnd w:id="0"/>
      <w:r>
        <w:t>Порівняльна</w:t>
      </w:r>
      <w:r>
        <w:rPr>
          <w:spacing w:val="-4"/>
        </w:rPr>
        <w:t xml:space="preserve"> </w:t>
      </w:r>
      <w:r>
        <w:t>таблиця</w:t>
      </w:r>
    </w:p>
    <w:p w14:paraId="13209FFD" w14:textId="77777777" w:rsidR="002C4106" w:rsidRDefault="006F1E29">
      <w:pPr>
        <w:pStyle w:val="a3"/>
        <w:spacing w:line="322" w:lineRule="exact"/>
        <w:ind w:left="3865" w:right="3342"/>
        <w:jc w:val="center"/>
      </w:pPr>
      <w:r>
        <w:t>до</w:t>
      </w:r>
      <w:r>
        <w:rPr>
          <w:spacing w:val="-6"/>
        </w:rPr>
        <w:t xml:space="preserve"> </w:t>
      </w:r>
      <w:proofErr w:type="spellStart"/>
      <w:r>
        <w:t>проєкту</w:t>
      </w:r>
      <w:proofErr w:type="spellEnd"/>
      <w:r>
        <w:rPr>
          <w:spacing w:val="-1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Вараської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</w:p>
    <w:p w14:paraId="65A65CF0" w14:textId="77777777" w:rsidR="002C4106" w:rsidRDefault="006F1E29">
      <w:pPr>
        <w:pStyle w:val="a3"/>
        <w:ind w:left="1771" w:right="1247"/>
        <w:jc w:val="center"/>
      </w:pPr>
      <w:r>
        <w:t>до Комплексної програми соціальної підтримки Захисників і Захисниць України та членів їх сімей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2023-2025</w:t>
      </w:r>
      <w:r>
        <w:rPr>
          <w:spacing w:val="-2"/>
        </w:rPr>
        <w:t xml:space="preserve"> </w:t>
      </w:r>
      <w:r>
        <w:t>роки</w:t>
      </w:r>
    </w:p>
    <w:p w14:paraId="3A484D96" w14:textId="77777777" w:rsidR="002C4106" w:rsidRDefault="002C4106">
      <w:pPr>
        <w:pStyle w:val="a3"/>
      </w:pPr>
    </w:p>
    <w:tbl>
      <w:tblPr>
        <w:tblStyle w:val="TableNormal"/>
        <w:tblW w:w="1464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287"/>
        <w:gridCol w:w="1276"/>
        <w:gridCol w:w="1559"/>
        <w:gridCol w:w="4961"/>
        <w:gridCol w:w="1276"/>
        <w:gridCol w:w="1559"/>
      </w:tblGrid>
      <w:tr w:rsidR="00C45619" w:rsidRPr="00610D2C" w14:paraId="7740D738" w14:textId="77777777" w:rsidTr="00605FDA">
        <w:trPr>
          <w:trHeight w:val="696"/>
        </w:trPr>
        <w:tc>
          <w:tcPr>
            <w:tcW w:w="726" w:type="dxa"/>
            <w:vMerge w:val="restart"/>
            <w:vAlign w:val="center"/>
          </w:tcPr>
          <w:p w14:paraId="6A38F69D" w14:textId="77777777" w:rsidR="00C45619" w:rsidRPr="005C16DB" w:rsidRDefault="00C45619">
            <w:pPr>
              <w:pStyle w:val="TableParagraph"/>
              <w:spacing w:before="1"/>
              <w:ind w:left="2"/>
              <w:jc w:val="center"/>
            </w:pPr>
            <w:r w:rsidRPr="005C16DB">
              <w:t xml:space="preserve">№ </w:t>
            </w:r>
          </w:p>
          <w:p w14:paraId="2BEC2422" w14:textId="2659C672" w:rsidR="00C45619" w:rsidRPr="005C16DB" w:rsidRDefault="00C45619" w:rsidP="002912A2">
            <w:pPr>
              <w:pStyle w:val="TableParagraph"/>
              <w:spacing w:before="1"/>
              <w:ind w:left="2"/>
              <w:jc w:val="center"/>
            </w:pPr>
            <w:r w:rsidRPr="005C16DB">
              <w:rPr>
                <w:spacing w:val="-57"/>
              </w:rPr>
              <w:t xml:space="preserve"> </w:t>
            </w:r>
            <w:r w:rsidRPr="005C16DB">
              <w:t>з/п</w:t>
            </w:r>
          </w:p>
        </w:tc>
        <w:tc>
          <w:tcPr>
            <w:tcW w:w="6122" w:type="dxa"/>
            <w:gridSpan w:val="3"/>
            <w:vAlign w:val="center"/>
          </w:tcPr>
          <w:p w14:paraId="540CE6C7" w14:textId="28BAB6C8" w:rsidR="00605FDA" w:rsidRDefault="005C16DB" w:rsidP="005C16DB">
            <w:pPr>
              <w:pStyle w:val="TableParagraph"/>
              <w:spacing w:line="276" w:lineRule="exact"/>
              <w:ind w:left="26" w:right="-5" w:hanging="27"/>
              <w:jc w:val="center"/>
              <w:rPr>
                <w:color w:val="000000"/>
                <w:lang w:eastAsia="uk-UA"/>
              </w:rPr>
            </w:pPr>
            <w:bookmarkStart w:id="1" w:name="_Hlk191541896"/>
            <w:r w:rsidRPr="005C16DB">
              <w:t>Комплексн</w:t>
            </w:r>
            <w:r w:rsidR="0002705D">
              <w:t xml:space="preserve">а </w:t>
            </w:r>
            <w:r w:rsidRPr="005C16DB">
              <w:t>програм</w:t>
            </w:r>
            <w:r w:rsidR="0002705D">
              <w:t>а</w:t>
            </w:r>
            <w:r w:rsidRPr="005C16DB">
              <w:t xml:space="preserve"> соціальної підтримки Захисників і Захисниць України та членів їх сімей</w:t>
            </w:r>
            <w:r w:rsidRPr="005C16DB">
              <w:rPr>
                <w:spacing w:val="-67"/>
              </w:rPr>
              <w:t xml:space="preserve"> </w:t>
            </w:r>
            <w:r w:rsidRPr="005C16DB">
              <w:t>на</w:t>
            </w:r>
            <w:r w:rsidRPr="005C16DB">
              <w:rPr>
                <w:spacing w:val="-1"/>
              </w:rPr>
              <w:t xml:space="preserve"> </w:t>
            </w:r>
            <w:r w:rsidRPr="005C16DB">
              <w:t>2023-2025</w:t>
            </w:r>
            <w:r w:rsidRPr="005C16DB">
              <w:rPr>
                <w:spacing w:val="-2"/>
              </w:rPr>
              <w:t xml:space="preserve"> </w:t>
            </w:r>
            <w:r w:rsidRPr="005C16DB">
              <w:t>роки</w:t>
            </w:r>
            <w:bookmarkEnd w:id="1"/>
          </w:p>
          <w:p w14:paraId="49C3747F" w14:textId="566DF997" w:rsidR="00C45619" w:rsidRPr="005C16DB" w:rsidRDefault="00605FDA" w:rsidP="005C16DB">
            <w:pPr>
              <w:pStyle w:val="TableParagraph"/>
              <w:spacing w:line="276" w:lineRule="exact"/>
              <w:ind w:left="26" w:right="-5" w:hanging="27"/>
              <w:jc w:val="center"/>
            </w:pPr>
            <w:r>
              <w:rPr>
                <w:color w:val="000000"/>
                <w:lang w:eastAsia="uk-UA"/>
              </w:rPr>
              <w:t xml:space="preserve"> (зі змінами)</w:t>
            </w:r>
          </w:p>
        </w:tc>
        <w:tc>
          <w:tcPr>
            <w:tcW w:w="7796" w:type="dxa"/>
            <w:gridSpan w:val="3"/>
            <w:vAlign w:val="center"/>
          </w:tcPr>
          <w:p w14:paraId="6A5919D4" w14:textId="64FBD39D" w:rsidR="00C45619" w:rsidRPr="005C16DB" w:rsidRDefault="00C45619">
            <w:pPr>
              <w:pStyle w:val="TableParagraph"/>
              <w:spacing w:before="1"/>
              <w:ind w:left="12"/>
              <w:jc w:val="center"/>
              <w:rPr>
                <w:highlight w:val="yellow"/>
              </w:rPr>
            </w:pPr>
            <w:r w:rsidRPr="005C16DB">
              <w:t>П</w:t>
            </w:r>
            <w:r w:rsidR="005C16DB" w:rsidRPr="005C16DB">
              <w:t>ропоновані зміни</w:t>
            </w:r>
          </w:p>
        </w:tc>
      </w:tr>
      <w:tr w:rsidR="00C45619" w:rsidRPr="00610D2C" w14:paraId="7F7F999C" w14:textId="77777777" w:rsidTr="00605FDA">
        <w:trPr>
          <w:trHeight w:val="457"/>
        </w:trPr>
        <w:tc>
          <w:tcPr>
            <w:tcW w:w="726" w:type="dxa"/>
            <w:vMerge/>
          </w:tcPr>
          <w:p w14:paraId="3DF9B8C3" w14:textId="2E7C1B88" w:rsidR="00C45619" w:rsidRPr="005C16DB" w:rsidRDefault="00C45619">
            <w:pPr>
              <w:pStyle w:val="TableParagraph"/>
              <w:spacing w:before="1"/>
              <w:ind w:left="2"/>
              <w:jc w:val="center"/>
            </w:pPr>
          </w:p>
        </w:tc>
        <w:tc>
          <w:tcPr>
            <w:tcW w:w="3287" w:type="dxa"/>
            <w:vMerge w:val="restart"/>
            <w:vAlign w:val="center"/>
          </w:tcPr>
          <w:p w14:paraId="3031D686" w14:textId="57CA9DFB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  <w:r w:rsidRPr="005C16DB">
              <w:rPr>
                <w:spacing w:val="-1"/>
              </w:rPr>
              <w:t xml:space="preserve">Найменування </w:t>
            </w:r>
            <w:r w:rsidRPr="005C16DB">
              <w:rPr>
                <w:spacing w:val="-57"/>
              </w:rPr>
              <w:t xml:space="preserve"> </w:t>
            </w:r>
            <w:r w:rsidRPr="005C16DB">
              <w:t>заходу</w:t>
            </w:r>
          </w:p>
        </w:tc>
        <w:tc>
          <w:tcPr>
            <w:tcW w:w="2835" w:type="dxa"/>
            <w:gridSpan w:val="2"/>
            <w:vAlign w:val="center"/>
          </w:tcPr>
          <w:p w14:paraId="64B87A74" w14:textId="16519213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  <w:r w:rsidRPr="005C16DB">
              <w:t>Орієнтовна вартість заходу, тис. грн</w:t>
            </w:r>
          </w:p>
        </w:tc>
        <w:tc>
          <w:tcPr>
            <w:tcW w:w="4961" w:type="dxa"/>
            <w:vMerge w:val="restart"/>
            <w:vAlign w:val="center"/>
          </w:tcPr>
          <w:p w14:paraId="5F0D7D3F" w14:textId="38E3F4AE" w:rsidR="00C45619" w:rsidRPr="005C16DB" w:rsidRDefault="00C45619">
            <w:pPr>
              <w:pStyle w:val="TableParagraph"/>
              <w:spacing w:before="1"/>
              <w:ind w:left="12"/>
              <w:jc w:val="center"/>
            </w:pPr>
            <w:r w:rsidRPr="005C16DB">
              <w:rPr>
                <w:spacing w:val="-1"/>
              </w:rPr>
              <w:t xml:space="preserve">Найменування </w:t>
            </w:r>
            <w:r w:rsidRPr="005C16DB">
              <w:rPr>
                <w:spacing w:val="-57"/>
              </w:rPr>
              <w:t xml:space="preserve"> </w:t>
            </w:r>
            <w:r w:rsidRPr="005C16DB">
              <w:t>заходу</w:t>
            </w:r>
          </w:p>
        </w:tc>
        <w:tc>
          <w:tcPr>
            <w:tcW w:w="2835" w:type="dxa"/>
            <w:gridSpan w:val="2"/>
            <w:vAlign w:val="center"/>
          </w:tcPr>
          <w:p w14:paraId="6D69661F" w14:textId="75CF6583" w:rsidR="00C45619" w:rsidRPr="005C16DB" w:rsidRDefault="00C45619">
            <w:pPr>
              <w:pStyle w:val="TableParagraph"/>
              <w:spacing w:before="1"/>
              <w:ind w:left="12"/>
              <w:jc w:val="center"/>
            </w:pPr>
            <w:r w:rsidRPr="005C16DB">
              <w:t>Орієнтовна вартість заходу, тис. грн</w:t>
            </w:r>
          </w:p>
        </w:tc>
      </w:tr>
      <w:tr w:rsidR="00C45619" w:rsidRPr="00610D2C" w14:paraId="28EFED85" w14:textId="77777777" w:rsidTr="00605FDA">
        <w:trPr>
          <w:trHeight w:val="457"/>
        </w:trPr>
        <w:tc>
          <w:tcPr>
            <w:tcW w:w="726" w:type="dxa"/>
            <w:vMerge/>
          </w:tcPr>
          <w:p w14:paraId="6C21A6D1" w14:textId="77777777" w:rsidR="00C45619" w:rsidRPr="005C16DB" w:rsidRDefault="00C45619">
            <w:pPr>
              <w:pStyle w:val="TableParagraph"/>
              <w:spacing w:before="1"/>
              <w:ind w:left="2"/>
              <w:jc w:val="center"/>
            </w:pPr>
          </w:p>
        </w:tc>
        <w:tc>
          <w:tcPr>
            <w:tcW w:w="3287" w:type="dxa"/>
            <w:vMerge/>
            <w:vAlign w:val="center"/>
          </w:tcPr>
          <w:p w14:paraId="62099543" w14:textId="77777777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24B01690" w14:textId="2BC1348A" w:rsidR="00C45619" w:rsidRPr="005C16DB" w:rsidRDefault="00C45619">
            <w:pPr>
              <w:pStyle w:val="TableParagraph"/>
              <w:spacing w:before="1"/>
              <w:ind w:left="7"/>
              <w:jc w:val="center"/>
            </w:pPr>
            <w:r w:rsidRPr="005C16DB">
              <w:t>Всього</w:t>
            </w:r>
          </w:p>
        </w:tc>
        <w:tc>
          <w:tcPr>
            <w:tcW w:w="1559" w:type="dxa"/>
            <w:vAlign w:val="center"/>
          </w:tcPr>
          <w:p w14:paraId="4AFD8AA0" w14:textId="76CAA7B6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  <w:r w:rsidRPr="005C16DB">
              <w:t>в тому числі за роками</w:t>
            </w:r>
          </w:p>
        </w:tc>
        <w:tc>
          <w:tcPr>
            <w:tcW w:w="4961" w:type="dxa"/>
            <w:vMerge/>
            <w:vAlign w:val="center"/>
          </w:tcPr>
          <w:p w14:paraId="1DAD1AC2" w14:textId="77777777" w:rsidR="00C45619" w:rsidRPr="005C16DB" w:rsidRDefault="00C45619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7BBBF489" w14:textId="238AC4D0" w:rsidR="00C45619" w:rsidRPr="005C16DB" w:rsidRDefault="00C45619">
            <w:pPr>
              <w:pStyle w:val="TableParagraph"/>
              <w:spacing w:before="1"/>
              <w:ind w:left="6"/>
              <w:jc w:val="center"/>
            </w:pPr>
            <w:r w:rsidRPr="005C16DB">
              <w:t>Всього</w:t>
            </w:r>
          </w:p>
        </w:tc>
        <w:tc>
          <w:tcPr>
            <w:tcW w:w="1559" w:type="dxa"/>
            <w:vAlign w:val="center"/>
          </w:tcPr>
          <w:p w14:paraId="680F2AF5" w14:textId="44369FCE" w:rsidR="00C45619" w:rsidRPr="005C16DB" w:rsidRDefault="00C45619">
            <w:pPr>
              <w:pStyle w:val="TableParagraph"/>
              <w:spacing w:before="1"/>
              <w:ind w:left="12"/>
              <w:jc w:val="center"/>
            </w:pPr>
            <w:r w:rsidRPr="005C16DB">
              <w:t>в тому числі за роками</w:t>
            </w:r>
          </w:p>
        </w:tc>
      </w:tr>
      <w:tr w:rsidR="00C45619" w:rsidRPr="00610D2C" w14:paraId="66E3909B" w14:textId="77777777" w:rsidTr="00605FDA">
        <w:trPr>
          <w:trHeight w:val="457"/>
        </w:trPr>
        <w:tc>
          <w:tcPr>
            <w:tcW w:w="726" w:type="dxa"/>
            <w:vMerge/>
          </w:tcPr>
          <w:p w14:paraId="6C6AFF4F" w14:textId="77777777" w:rsidR="00C45619" w:rsidRPr="005C16DB" w:rsidRDefault="00C45619">
            <w:pPr>
              <w:pStyle w:val="TableParagraph"/>
              <w:spacing w:before="1"/>
              <w:ind w:left="2"/>
              <w:jc w:val="center"/>
            </w:pPr>
          </w:p>
        </w:tc>
        <w:tc>
          <w:tcPr>
            <w:tcW w:w="3287" w:type="dxa"/>
            <w:vMerge/>
            <w:vAlign w:val="center"/>
          </w:tcPr>
          <w:p w14:paraId="5FD174F4" w14:textId="77777777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180AD34" w14:textId="77777777" w:rsidR="00C45619" w:rsidRPr="005C16DB" w:rsidRDefault="00C45619">
            <w:pPr>
              <w:pStyle w:val="TableParagraph"/>
              <w:spacing w:before="1"/>
              <w:ind w:left="7"/>
              <w:jc w:val="center"/>
            </w:pPr>
          </w:p>
        </w:tc>
        <w:tc>
          <w:tcPr>
            <w:tcW w:w="1559" w:type="dxa"/>
            <w:vAlign w:val="center"/>
          </w:tcPr>
          <w:p w14:paraId="3E7FD19F" w14:textId="7494F347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  <w:r w:rsidRPr="005C16DB">
              <w:t>2025</w:t>
            </w:r>
          </w:p>
        </w:tc>
        <w:tc>
          <w:tcPr>
            <w:tcW w:w="4961" w:type="dxa"/>
            <w:vMerge/>
            <w:vAlign w:val="center"/>
          </w:tcPr>
          <w:p w14:paraId="2E917C77" w14:textId="77777777" w:rsidR="00C45619" w:rsidRPr="005C16DB" w:rsidRDefault="00C45619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8999A9A" w14:textId="14E84AFD" w:rsidR="00C45619" w:rsidRPr="005C16DB" w:rsidRDefault="00C45619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1559" w:type="dxa"/>
            <w:vAlign w:val="center"/>
          </w:tcPr>
          <w:p w14:paraId="1878A1CA" w14:textId="5DAE49C9" w:rsidR="00C45619" w:rsidRPr="005C16DB" w:rsidRDefault="00C45619">
            <w:pPr>
              <w:pStyle w:val="TableParagraph"/>
              <w:spacing w:before="1"/>
              <w:ind w:left="12"/>
              <w:jc w:val="center"/>
            </w:pPr>
            <w:r w:rsidRPr="005C16DB">
              <w:t>2025</w:t>
            </w:r>
          </w:p>
        </w:tc>
      </w:tr>
      <w:tr w:rsidR="00C45619" w:rsidRPr="00610D2C" w14:paraId="46013CD7" w14:textId="77777777" w:rsidTr="00605FDA">
        <w:trPr>
          <w:trHeight w:val="457"/>
        </w:trPr>
        <w:tc>
          <w:tcPr>
            <w:tcW w:w="726" w:type="dxa"/>
          </w:tcPr>
          <w:p w14:paraId="61EBFB67" w14:textId="5800E0E6" w:rsidR="00C45619" w:rsidRPr="005C16DB" w:rsidRDefault="00C45619">
            <w:pPr>
              <w:pStyle w:val="TableParagraph"/>
              <w:spacing w:before="1"/>
              <w:ind w:left="2"/>
              <w:jc w:val="center"/>
            </w:pPr>
            <w:r w:rsidRPr="005C16DB">
              <w:t>1</w:t>
            </w:r>
          </w:p>
        </w:tc>
        <w:tc>
          <w:tcPr>
            <w:tcW w:w="3287" w:type="dxa"/>
          </w:tcPr>
          <w:p w14:paraId="35188825" w14:textId="77777777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  <w:r w:rsidRPr="005C16DB">
              <w:t>2</w:t>
            </w:r>
          </w:p>
        </w:tc>
        <w:tc>
          <w:tcPr>
            <w:tcW w:w="1276" w:type="dxa"/>
          </w:tcPr>
          <w:p w14:paraId="092BB23C" w14:textId="77777777" w:rsidR="00C45619" w:rsidRPr="005C16DB" w:rsidRDefault="00C45619">
            <w:pPr>
              <w:pStyle w:val="TableParagraph"/>
              <w:spacing w:before="1"/>
              <w:ind w:left="7"/>
              <w:jc w:val="center"/>
            </w:pPr>
            <w:r w:rsidRPr="005C16DB">
              <w:t>5</w:t>
            </w:r>
          </w:p>
        </w:tc>
        <w:tc>
          <w:tcPr>
            <w:tcW w:w="1559" w:type="dxa"/>
          </w:tcPr>
          <w:p w14:paraId="282364CF" w14:textId="77777777" w:rsidR="00C45619" w:rsidRPr="005C16DB" w:rsidRDefault="00C45619">
            <w:pPr>
              <w:pStyle w:val="TableParagraph"/>
              <w:spacing w:before="1"/>
              <w:ind w:left="10"/>
              <w:jc w:val="center"/>
            </w:pPr>
            <w:r w:rsidRPr="005C16DB">
              <w:t>8</w:t>
            </w:r>
          </w:p>
        </w:tc>
        <w:tc>
          <w:tcPr>
            <w:tcW w:w="4961" w:type="dxa"/>
          </w:tcPr>
          <w:p w14:paraId="7E4086DD" w14:textId="59DC2A9C" w:rsidR="00C45619" w:rsidRPr="005C16DB" w:rsidRDefault="00C45619">
            <w:pPr>
              <w:pStyle w:val="TableParagraph"/>
              <w:spacing w:before="1"/>
              <w:ind w:left="6"/>
              <w:jc w:val="center"/>
            </w:pPr>
            <w:r w:rsidRPr="005C16DB">
              <w:t>2</w:t>
            </w:r>
          </w:p>
        </w:tc>
        <w:tc>
          <w:tcPr>
            <w:tcW w:w="1276" w:type="dxa"/>
          </w:tcPr>
          <w:p w14:paraId="70DF2A58" w14:textId="1E60AFAF" w:rsidR="00C45619" w:rsidRPr="005C16DB" w:rsidRDefault="00C45619">
            <w:pPr>
              <w:pStyle w:val="TableParagraph"/>
              <w:spacing w:before="1"/>
              <w:ind w:left="6"/>
              <w:jc w:val="center"/>
            </w:pPr>
            <w:r w:rsidRPr="005C16DB">
              <w:t>5</w:t>
            </w:r>
          </w:p>
        </w:tc>
        <w:tc>
          <w:tcPr>
            <w:tcW w:w="1559" w:type="dxa"/>
          </w:tcPr>
          <w:p w14:paraId="75187303" w14:textId="77777777" w:rsidR="00C45619" w:rsidRPr="005C16DB" w:rsidRDefault="00C45619">
            <w:pPr>
              <w:pStyle w:val="TableParagraph"/>
              <w:spacing w:before="1"/>
              <w:ind w:left="12"/>
              <w:jc w:val="center"/>
            </w:pPr>
            <w:r w:rsidRPr="005C16DB">
              <w:t>8</w:t>
            </w:r>
          </w:p>
        </w:tc>
      </w:tr>
      <w:tr w:rsidR="00900EC7" w:rsidRPr="005C16DB" w14:paraId="5BFC26C0" w14:textId="77777777" w:rsidTr="00605FDA">
        <w:trPr>
          <w:trHeight w:val="1429"/>
        </w:trPr>
        <w:tc>
          <w:tcPr>
            <w:tcW w:w="726" w:type="dxa"/>
            <w:vMerge w:val="restart"/>
          </w:tcPr>
          <w:p w14:paraId="0CDF037E" w14:textId="0D5EFC28" w:rsidR="00900EC7" w:rsidRPr="005C16DB" w:rsidRDefault="00900EC7" w:rsidP="007D1590">
            <w:pPr>
              <w:pStyle w:val="TableParagraph"/>
              <w:spacing w:before="1"/>
              <w:ind w:left="2"/>
              <w:jc w:val="center"/>
            </w:pPr>
            <w:r w:rsidRPr="005C16DB">
              <w:t>28</w:t>
            </w:r>
          </w:p>
        </w:tc>
        <w:tc>
          <w:tcPr>
            <w:tcW w:w="3287" w:type="dxa"/>
            <w:vMerge w:val="restart"/>
          </w:tcPr>
          <w:p w14:paraId="6295C25A" w14:textId="1E02D599" w:rsidR="00900EC7" w:rsidRPr="005C16DB" w:rsidRDefault="0002705D" w:rsidP="003B626D">
            <w:pPr>
              <w:pStyle w:val="TableParagraph"/>
              <w:spacing w:before="1"/>
              <w:ind w:left="10"/>
              <w:rPr>
                <w:rFonts w:eastAsia="DengXian"/>
                <w:kern w:val="2"/>
                <w14:ligatures w14:val="standardContextual"/>
              </w:rPr>
            </w:pPr>
            <w:r>
              <w:rPr>
                <w:rFonts w:eastAsia="DengXian"/>
                <w:kern w:val="2"/>
                <w14:ligatures w14:val="standardContextual"/>
              </w:rPr>
              <w:t xml:space="preserve"> </w:t>
            </w:r>
            <w:r w:rsidR="00605FDA">
              <w:rPr>
                <w:rFonts w:eastAsia="DengXian"/>
                <w:kern w:val="2"/>
                <w14:ligatures w14:val="standardContextual"/>
              </w:rPr>
              <w:t>Захід відсутній</w:t>
            </w:r>
          </w:p>
        </w:tc>
        <w:tc>
          <w:tcPr>
            <w:tcW w:w="1276" w:type="dxa"/>
            <w:vMerge w:val="restart"/>
          </w:tcPr>
          <w:p w14:paraId="264DDEC6" w14:textId="2211C5D3" w:rsidR="00900EC7" w:rsidRPr="005C16DB" w:rsidRDefault="00605FDA" w:rsidP="00610D2C">
            <w:pPr>
              <w:pStyle w:val="TableParagraph"/>
              <w:spacing w:before="1"/>
              <w:ind w:left="7"/>
              <w:jc w:val="center"/>
              <w:rPr>
                <w:rFonts w:eastAsia="DengXian"/>
                <w:kern w:val="2"/>
                <w14:ligatures w14:val="standardContextual"/>
              </w:rPr>
            </w:pPr>
            <w:r>
              <w:rPr>
                <w:rFonts w:eastAsia="DengXian"/>
                <w:kern w:val="2"/>
                <w14:ligatures w14:val="standardContextual"/>
              </w:rPr>
              <w:t>-</w:t>
            </w:r>
          </w:p>
        </w:tc>
        <w:tc>
          <w:tcPr>
            <w:tcW w:w="1559" w:type="dxa"/>
            <w:vMerge w:val="restart"/>
          </w:tcPr>
          <w:p w14:paraId="775C04AA" w14:textId="1EDEE4C7" w:rsidR="00900EC7" w:rsidRPr="005C16DB" w:rsidRDefault="00605FDA" w:rsidP="007E1AEB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  <w:r>
              <w:rPr>
                <w:rFonts w:eastAsia="DengXian"/>
                <w:kern w:val="2"/>
                <w14:ligatures w14:val="standardContextual"/>
              </w:rPr>
              <w:t>-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12BD5436" w14:textId="0E7EBC82" w:rsidR="00900EC7" w:rsidRPr="005C16DB" w:rsidRDefault="00900EC7" w:rsidP="005C16DB">
            <w:pPr>
              <w:pStyle w:val="TableParagraph"/>
              <w:spacing w:before="1"/>
              <w:ind w:left="6"/>
              <w:rPr>
                <w:rFonts w:eastAsia="DengXian"/>
                <w:kern w:val="2"/>
                <w14:ligatures w14:val="standardContextual"/>
              </w:rPr>
            </w:pPr>
            <w:r w:rsidRPr="005C16DB">
              <w:t>Придбання та встановлення тимчасових конструкцій, банерів, інших матеріалів та елементів, пов’язаних з вшануванням пам’яті загиблих (померлих) Захисників та Захисників України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02BDCCE" w14:textId="2142AF8B" w:rsidR="00900EC7" w:rsidRPr="005C16DB" w:rsidRDefault="00900EC7" w:rsidP="009D374B">
            <w:pPr>
              <w:pStyle w:val="TableParagraph"/>
              <w:spacing w:before="1"/>
              <w:ind w:left="6"/>
              <w:jc w:val="center"/>
              <w:rPr>
                <w:rFonts w:eastAsia="DengXian"/>
                <w:kern w:val="2"/>
                <w14:ligatures w14:val="standardContextual"/>
              </w:rPr>
            </w:pPr>
            <w:r w:rsidRPr="005C16DB">
              <w:rPr>
                <w:rFonts w:eastAsia="DengXian"/>
                <w:kern w:val="2"/>
                <w14:ligatures w14:val="standardContextual"/>
              </w:rPr>
              <w:t>300,0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A9407CD" w14:textId="392B8A3B" w:rsidR="00900EC7" w:rsidRPr="005C16DB" w:rsidRDefault="00900EC7" w:rsidP="005C16DB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  <w:r w:rsidRPr="005C16DB">
              <w:rPr>
                <w:rFonts w:eastAsia="DengXian"/>
                <w:kern w:val="2"/>
                <w14:ligatures w14:val="standardContextual"/>
              </w:rPr>
              <w:t>300,0</w:t>
            </w:r>
          </w:p>
        </w:tc>
      </w:tr>
      <w:tr w:rsidR="00900EC7" w:rsidRPr="005C16DB" w14:paraId="4F2FF466" w14:textId="77777777" w:rsidTr="00605FDA">
        <w:trPr>
          <w:trHeight w:val="441"/>
        </w:trPr>
        <w:tc>
          <w:tcPr>
            <w:tcW w:w="726" w:type="dxa"/>
            <w:vMerge/>
            <w:tcBorders>
              <w:bottom w:val="single" w:sz="4" w:space="0" w:color="000000"/>
            </w:tcBorders>
          </w:tcPr>
          <w:p w14:paraId="07CC6CCC" w14:textId="77777777" w:rsidR="00900EC7" w:rsidRPr="005C16DB" w:rsidRDefault="00900EC7" w:rsidP="007D1590">
            <w:pPr>
              <w:pStyle w:val="TableParagraph"/>
              <w:spacing w:before="1"/>
              <w:ind w:left="2"/>
              <w:jc w:val="center"/>
            </w:pPr>
          </w:p>
        </w:tc>
        <w:tc>
          <w:tcPr>
            <w:tcW w:w="3287" w:type="dxa"/>
            <w:vMerge/>
            <w:tcBorders>
              <w:bottom w:val="single" w:sz="4" w:space="0" w:color="000000"/>
            </w:tcBorders>
          </w:tcPr>
          <w:p w14:paraId="4876743F" w14:textId="77777777" w:rsidR="00900EC7" w:rsidRPr="005C16DB" w:rsidRDefault="00900EC7" w:rsidP="003B626D">
            <w:pPr>
              <w:pStyle w:val="TableParagraph"/>
              <w:spacing w:before="1"/>
              <w:ind w:left="10"/>
              <w:rPr>
                <w:rFonts w:eastAsia="DengXian"/>
                <w:kern w:val="2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03568030" w14:textId="77777777" w:rsidR="00900EC7" w:rsidRPr="005C16DB" w:rsidRDefault="00900EC7" w:rsidP="00610D2C">
            <w:pPr>
              <w:pStyle w:val="TableParagraph"/>
              <w:spacing w:before="1"/>
              <w:ind w:left="7"/>
              <w:jc w:val="center"/>
              <w:rPr>
                <w:rFonts w:eastAsia="DengXian"/>
                <w:kern w:val="2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2880691C" w14:textId="77777777" w:rsidR="00900EC7" w:rsidRPr="005C16DB" w:rsidRDefault="00900EC7" w:rsidP="007E1AEB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614D2F70" w14:textId="6727E764" w:rsidR="00900EC7" w:rsidRPr="005C16DB" w:rsidRDefault="00900EC7" w:rsidP="005C16DB">
            <w:pPr>
              <w:pStyle w:val="TableParagraph"/>
              <w:spacing w:before="1"/>
              <w:ind w:left="6"/>
            </w:pPr>
            <w:r>
              <w:t>Кількісні показники виконання заходу (штук)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921B47A" w14:textId="3467BD38" w:rsidR="00900EC7" w:rsidRPr="005C16DB" w:rsidRDefault="00900EC7" w:rsidP="009D374B">
            <w:pPr>
              <w:pStyle w:val="TableParagraph"/>
              <w:spacing w:before="1"/>
              <w:ind w:left="6"/>
              <w:jc w:val="center"/>
              <w:rPr>
                <w:rFonts w:eastAsia="DengXian"/>
                <w:kern w:val="2"/>
                <w14:ligatures w14:val="standardContextual"/>
              </w:rPr>
            </w:pPr>
            <w:r>
              <w:rPr>
                <w:rFonts w:eastAsia="DengXian"/>
                <w:kern w:val="2"/>
                <w14:ligatures w14:val="standardContextual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D158F86" w14:textId="56C275D7" w:rsidR="00900EC7" w:rsidRPr="005C16DB" w:rsidRDefault="00900EC7" w:rsidP="005C16DB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  <w:r>
              <w:rPr>
                <w:rFonts w:eastAsia="DengXian"/>
                <w:kern w:val="2"/>
                <w14:ligatures w14:val="standardContextual"/>
              </w:rPr>
              <w:t>200</w:t>
            </w:r>
          </w:p>
        </w:tc>
      </w:tr>
      <w:tr w:rsidR="00C45619" w:rsidRPr="005C16DB" w14:paraId="070D2C1B" w14:textId="77777777" w:rsidTr="00605FDA">
        <w:trPr>
          <w:trHeight w:val="559"/>
        </w:trPr>
        <w:tc>
          <w:tcPr>
            <w:tcW w:w="4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F3CE5" w14:textId="70C843CA" w:rsidR="00C45619" w:rsidRPr="005C16DB" w:rsidRDefault="00C45619" w:rsidP="006A54F6">
            <w:pPr>
              <w:jc w:val="center"/>
            </w:pPr>
            <w:r w:rsidRPr="005C16DB"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86486D" w14:textId="5662D7CD" w:rsidR="00C45619" w:rsidRPr="005C16DB" w:rsidRDefault="005C16DB" w:rsidP="006A54F6">
            <w:pPr>
              <w:jc w:val="center"/>
            </w:pPr>
            <w:r w:rsidRPr="005C16DB">
              <w:rPr>
                <w:rFonts w:eastAsia="DengXian"/>
                <w:kern w:val="2"/>
                <w14:ligatures w14:val="standardContextual"/>
              </w:rPr>
              <w:t>39 975</w:t>
            </w:r>
            <w:r w:rsidR="00C45619" w:rsidRPr="005C16DB">
              <w:rPr>
                <w:rFonts w:eastAsia="DengXian"/>
                <w:kern w:val="2"/>
                <w14:ligatures w14:val="standardContextual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7A19EA" w14:textId="2C77B8FC" w:rsidR="00C45619" w:rsidRPr="005C16DB" w:rsidRDefault="00C45619" w:rsidP="006A54F6">
            <w:pPr>
              <w:jc w:val="center"/>
            </w:pPr>
            <w:r w:rsidRPr="005C16DB">
              <w:rPr>
                <w:rFonts w:eastAsia="DengXian"/>
                <w:kern w:val="2"/>
                <w14:ligatures w14:val="standardContextual"/>
              </w:rPr>
              <w:t>1</w:t>
            </w:r>
            <w:r w:rsidR="005C16DB" w:rsidRPr="005C16DB">
              <w:rPr>
                <w:rFonts w:eastAsia="DengXian"/>
                <w:kern w:val="2"/>
                <w14:ligatures w14:val="standardContextual"/>
              </w:rPr>
              <w:t>8</w:t>
            </w:r>
            <w:r w:rsidRPr="005C16DB">
              <w:rPr>
                <w:rFonts w:eastAsia="DengXian"/>
                <w:kern w:val="2"/>
                <w14:ligatures w14:val="standardContextual"/>
              </w:rPr>
              <w:t xml:space="preserve"> </w:t>
            </w:r>
            <w:r w:rsidR="005C16DB" w:rsidRPr="005C16DB">
              <w:rPr>
                <w:rFonts w:eastAsia="DengXian"/>
                <w:kern w:val="2"/>
                <w14:ligatures w14:val="standardContextual"/>
              </w:rPr>
              <w:t>9</w:t>
            </w:r>
            <w:r w:rsidRPr="005C16DB">
              <w:rPr>
                <w:rFonts w:eastAsia="DengXian"/>
                <w:kern w:val="2"/>
                <w14:ligatures w14:val="standardContextual"/>
              </w:rPr>
              <w:t>60,0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BA7FA9B" w14:textId="68AB4C73" w:rsidR="00C45619" w:rsidRPr="005C16DB" w:rsidRDefault="00605FDA" w:rsidP="006A54F6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  <w:r w:rsidRPr="005C16DB"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40F68F" w14:textId="28D35598" w:rsidR="00C45619" w:rsidRPr="005C16DB" w:rsidRDefault="00C45619" w:rsidP="006A54F6">
            <w:pPr>
              <w:jc w:val="center"/>
            </w:pPr>
            <w:r w:rsidRPr="005C16DB">
              <w:rPr>
                <w:rFonts w:eastAsia="DengXian"/>
                <w:kern w:val="2"/>
                <w14:ligatures w14:val="standardContextual"/>
              </w:rPr>
              <w:t>4</w:t>
            </w:r>
            <w:r w:rsidR="005C16DB" w:rsidRPr="005C16DB">
              <w:rPr>
                <w:rFonts w:eastAsia="DengXian"/>
                <w:kern w:val="2"/>
                <w14:ligatures w14:val="standardContextual"/>
              </w:rPr>
              <w:t>0</w:t>
            </w:r>
            <w:r w:rsidRPr="005C16DB">
              <w:rPr>
                <w:rFonts w:eastAsia="DengXian"/>
                <w:kern w:val="2"/>
                <w14:ligatures w14:val="standardContextual"/>
              </w:rPr>
              <w:t xml:space="preserve"> </w:t>
            </w:r>
            <w:r w:rsidR="005C16DB" w:rsidRPr="005C16DB">
              <w:rPr>
                <w:rFonts w:eastAsia="DengXian"/>
                <w:kern w:val="2"/>
                <w14:ligatures w14:val="standardContextual"/>
              </w:rPr>
              <w:t>2</w:t>
            </w:r>
            <w:r w:rsidRPr="005C16DB">
              <w:rPr>
                <w:rFonts w:eastAsia="DengXian"/>
                <w:kern w:val="2"/>
                <w14:ligatures w14:val="standardContextual"/>
              </w:rPr>
              <w:t>75,0</w:t>
            </w:r>
          </w:p>
        </w:tc>
        <w:tc>
          <w:tcPr>
            <w:tcW w:w="1559" w:type="dxa"/>
          </w:tcPr>
          <w:p w14:paraId="2D4C8ED4" w14:textId="2F3CA004" w:rsidR="00C45619" w:rsidRPr="005C16DB" w:rsidRDefault="00C45619" w:rsidP="006A54F6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  <w:r w:rsidRPr="005C16DB">
              <w:rPr>
                <w:rFonts w:eastAsia="DengXian"/>
                <w:kern w:val="2"/>
                <w14:ligatures w14:val="standardContextual"/>
              </w:rPr>
              <w:t>19 260,0</w:t>
            </w:r>
          </w:p>
          <w:p w14:paraId="0737E9B3" w14:textId="65BF2B4D" w:rsidR="00C45619" w:rsidRPr="005C16DB" w:rsidRDefault="00C45619" w:rsidP="006A54F6">
            <w:pPr>
              <w:jc w:val="center"/>
              <w:rPr>
                <w:rFonts w:eastAsia="DengXian"/>
                <w:kern w:val="2"/>
                <w14:ligatures w14:val="standardContextual"/>
              </w:rPr>
            </w:pPr>
          </w:p>
        </w:tc>
      </w:tr>
    </w:tbl>
    <w:p w14:paraId="4CB7E813" w14:textId="6AEA5823" w:rsidR="006F1E29" w:rsidRPr="005C16DB" w:rsidRDefault="006F1E29" w:rsidP="00AF3EC2"/>
    <w:sectPr w:rsidR="006F1E29" w:rsidRPr="005C16DB" w:rsidSect="005C16DB">
      <w:type w:val="continuous"/>
      <w:pgSz w:w="16840" w:h="11910" w:orient="landscape"/>
      <w:pgMar w:top="851" w:right="964" w:bottom="280" w:left="10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F600C"/>
    <w:multiLevelType w:val="hybridMultilevel"/>
    <w:tmpl w:val="16A03EF4"/>
    <w:lvl w:ilvl="0" w:tplc="016CF92E">
      <w:start w:val="5"/>
      <w:numFmt w:val="bullet"/>
      <w:lvlText w:val=""/>
      <w:lvlJc w:val="left"/>
      <w:pPr>
        <w:ind w:left="370" w:hanging="360"/>
      </w:pPr>
      <w:rPr>
        <w:rFonts w:ascii="Symbol" w:eastAsia="DengXian" w:hAnsi="Symbol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06"/>
    <w:rsid w:val="0002705D"/>
    <w:rsid w:val="00045F85"/>
    <w:rsid w:val="001C3504"/>
    <w:rsid w:val="001E7317"/>
    <w:rsid w:val="00237D66"/>
    <w:rsid w:val="00256743"/>
    <w:rsid w:val="002C4106"/>
    <w:rsid w:val="00334D63"/>
    <w:rsid w:val="003738DC"/>
    <w:rsid w:val="003B626D"/>
    <w:rsid w:val="00514100"/>
    <w:rsid w:val="00517B78"/>
    <w:rsid w:val="005B0010"/>
    <w:rsid w:val="005C16DB"/>
    <w:rsid w:val="005C28F8"/>
    <w:rsid w:val="00605FDA"/>
    <w:rsid w:val="00610D2C"/>
    <w:rsid w:val="00676DA9"/>
    <w:rsid w:val="006A54F6"/>
    <w:rsid w:val="006F1E29"/>
    <w:rsid w:val="007D1590"/>
    <w:rsid w:val="007E1AEB"/>
    <w:rsid w:val="007E63E6"/>
    <w:rsid w:val="008220AF"/>
    <w:rsid w:val="00871629"/>
    <w:rsid w:val="008D6BAB"/>
    <w:rsid w:val="00900EC7"/>
    <w:rsid w:val="009D374B"/>
    <w:rsid w:val="009D65FC"/>
    <w:rsid w:val="00A54A98"/>
    <w:rsid w:val="00AF3EC2"/>
    <w:rsid w:val="00C31D07"/>
    <w:rsid w:val="00C45619"/>
    <w:rsid w:val="00CA2C98"/>
    <w:rsid w:val="00CC7A2F"/>
    <w:rsid w:val="00D07454"/>
    <w:rsid w:val="00DA26BD"/>
    <w:rsid w:val="00E9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C375"/>
  <w15:docId w15:val="{61EB084F-F6E4-42BC-93F8-5796B0E4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link w:val="a3"/>
    <w:rsid w:val="003B626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B500-7C59-49B8-81F7-62A9C07A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cp:lastPrinted>2025-07-24T08:33:00Z</cp:lastPrinted>
  <dcterms:created xsi:type="dcterms:W3CDTF">2025-07-28T11:19:00Z</dcterms:created>
  <dcterms:modified xsi:type="dcterms:W3CDTF">2025-07-28T11:19:00Z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