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B191" w14:textId="77777777" w:rsidR="00AF5999" w:rsidRPr="00AF5999" w:rsidRDefault="00AF5999" w:rsidP="00AF5999">
      <w:pPr>
        <w:spacing w:after="0" w:line="240" w:lineRule="auto"/>
        <w:jc w:val="center"/>
        <w:rPr>
          <w:rFonts w:ascii="Times New Roman CYR" w:eastAsia="Batang" w:hAnsi="Times New Roman CYR"/>
          <w:bCs/>
          <w:color w:val="000080"/>
          <w:sz w:val="28"/>
          <w:szCs w:val="20"/>
          <w:lang w:eastAsia="ru-RU"/>
        </w:rPr>
      </w:pPr>
      <w:r w:rsidRPr="00AF5999">
        <w:rPr>
          <w:rFonts w:ascii="Times New Roman CYR" w:eastAsia="Batang" w:hAnsi="Times New Roman CYR"/>
          <w:bCs/>
          <w:noProof/>
          <w:sz w:val="28"/>
          <w:szCs w:val="20"/>
        </w:rPr>
        <w:drawing>
          <wp:inline distT="0" distB="0" distL="0" distR="0" wp14:anchorId="0B4439BF" wp14:editId="4C584072">
            <wp:extent cx="495300" cy="609600"/>
            <wp:effectExtent l="0" t="0" r="0" b="0"/>
            <wp:docPr id="596485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r w:rsidRPr="00AF5999">
        <w:rPr>
          <w:rFonts w:ascii="Times New Roman CYR" w:eastAsia="Batang" w:hAnsi="Times New Roman CYR"/>
          <w:bCs/>
          <w:noProof/>
          <w:sz w:val="28"/>
          <w:szCs w:val="20"/>
          <w:lang w:val="ru-RU"/>
        </w:rPr>
        <w:t xml:space="preserve">                   </w:t>
      </w:r>
    </w:p>
    <w:p w14:paraId="5BBFD723" w14:textId="77777777" w:rsidR="00AF5999" w:rsidRPr="00AF5999" w:rsidRDefault="00AF5999" w:rsidP="00AF5999">
      <w:pPr>
        <w:spacing w:after="0" w:line="240" w:lineRule="auto"/>
        <w:ind w:left="3540"/>
        <w:jc w:val="center"/>
        <w:rPr>
          <w:rFonts w:ascii="Times New Roman CYR" w:eastAsia="Batang" w:hAnsi="Times New Roman CYR"/>
          <w:bCs/>
          <w:sz w:val="28"/>
          <w:szCs w:val="28"/>
          <w:lang w:eastAsia="ru-RU"/>
        </w:rPr>
      </w:pPr>
      <w:r w:rsidRPr="00AF5999">
        <w:rPr>
          <w:rFonts w:ascii="Times New Roman CYR" w:eastAsia="Batang" w:hAnsi="Times New Roman CYR"/>
          <w:bCs/>
          <w:color w:val="000080"/>
          <w:sz w:val="16"/>
          <w:szCs w:val="16"/>
          <w:lang w:eastAsia="ru-RU"/>
        </w:rPr>
        <w:tab/>
      </w:r>
      <w:r w:rsidRPr="00AF5999">
        <w:rPr>
          <w:rFonts w:ascii="Times New Roman CYR" w:eastAsia="Batang" w:hAnsi="Times New Roman CYR"/>
          <w:bCs/>
          <w:color w:val="000080"/>
          <w:sz w:val="16"/>
          <w:szCs w:val="16"/>
          <w:lang w:eastAsia="ru-RU"/>
        </w:rPr>
        <w:tab/>
      </w:r>
      <w:r w:rsidRPr="00AF5999">
        <w:rPr>
          <w:rFonts w:ascii="Times New Roman CYR" w:eastAsia="Batang" w:hAnsi="Times New Roman CYR"/>
          <w:bCs/>
          <w:color w:val="000080"/>
          <w:sz w:val="16"/>
          <w:szCs w:val="16"/>
          <w:lang w:eastAsia="ru-RU"/>
        </w:rPr>
        <w:tab/>
      </w:r>
      <w:r w:rsidRPr="00AF5999">
        <w:rPr>
          <w:rFonts w:ascii="Times New Roman CYR" w:eastAsia="Batang" w:hAnsi="Times New Roman CYR"/>
          <w:bCs/>
          <w:color w:val="000080"/>
          <w:sz w:val="16"/>
          <w:szCs w:val="16"/>
          <w:lang w:eastAsia="ru-RU"/>
        </w:rPr>
        <w:tab/>
      </w:r>
      <w:r w:rsidRPr="00AF5999">
        <w:rPr>
          <w:rFonts w:ascii="Times New Roman CYR" w:eastAsia="Batang" w:hAnsi="Times New Roman CYR"/>
          <w:bCs/>
          <w:color w:val="000080"/>
          <w:sz w:val="16"/>
          <w:szCs w:val="16"/>
          <w:lang w:eastAsia="ru-RU"/>
        </w:rPr>
        <w:tab/>
      </w:r>
      <w:r>
        <w:rPr>
          <w:rFonts w:ascii="Times New Roman CYR" w:eastAsia="Batang" w:hAnsi="Times New Roman CYR"/>
          <w:bCs/>
          <w:sz w:val="28"/>
          <w:szCs w:val="28"/>
          <w:lang w:eastAsia="ru-RU"/>
        </w:rPr>
        <w:t>Ірина БАРАБУХ</w:t>
      </w:r>
    </w:p>
    <w:p w14:paraId="69AD3892" w14:textId="77777777" w:rsidR="00AF5999" w:rsidRPr="00AF5999" w:rsidRDefault="00AF5999" w:rsidP="00AF5999">
      <w:pPr>
        <w:spacing w:after="240" w:line="240" w:lineRule="auto"/>
        <w:jc w:val="center"/>
        <w:rPr>
          <w:rFonts w:ascii="Times New Roman CYR" w:eastAsia="Batang" w:hAnsi="Times New Roman CYR"/>
          <w:b/>
          <w:bCs/>
          <w:color w:val="000080"/>
          <w:sz w:val="28"/>
          <w:szCs w:val="28"/>
          <w:lang w:eastAsia="ru-RU"/>
        </w:rPr>
      </w:pPr>
      <w:r w:rsidRPr="00AF5999">
        <w:rPr>
          <w:rFonts w:ascii="Times New Roman CYR" w:eastAsia="Batang" w:hAnsi="Times New Roman CYR"/>
          <w:b/>
          <w:bCs/>
          <w:color w:val="000080"/>
          <w:sz w:val="28"/>
          <w:szCs w:val="28"/>
          <w:lang w:eastAsia="ru-RU"/>
        </w:rPr>
        <w:t>ВАРАСЬКА МІСЬКА РАДА</w:t>
      </w:r>
    </w:p>
    <w:p w14:paraId="35603798" w14:textId="77777777" w:rsidR="00AF5999" w:rsidRPr="00AF5999" w:rsidRDefault="00AF5999" w:rsidP="00AF5999">
      <w:pPr>
        <w:spacing w:after="240" w:line="240" w:lineRule="auto"/>
        <w:jc w:val="center"/>
        <w:rPr>
          <w:rFonts w:ascii="Times New Roman" w:eastAsia="Batang" w:hAnsi="Times New Roman"/>
          <w:bCs/>
          <w:color w:val="000080"/>
          <w:sz w:val="28"/>
          <w:szCs w:val="28"/>
          <w:lang w:val="ru-RU" w:eastAsia="ru-RU"/>
        </w:rPr>
      </w:pPr>
      <w:r w:rsidRPr="00AF5999">
        <w:rPr>
          <w:rFonts w:ascii="Times New Roman" w:eastAsia="Batang" w:hAnsi="Times New Roman"/>
          <w:bCs/>
          <w:color w:val="000080"/>
          <w:sz w:val="28"/>
          <w:szCs w:val="28"/>
          <w:lang w:eastAsia="ru-RU"/>
        </w:rPr>
        <w:t xml:space="preserve">____ </w:t>
      </w:r>
      <w:r w:rsidRPr="00AF5999">
        <w:rPr>
          <w:rFonts w:ascii="Times New Roman" w:eastAsia="Batang" w:hAnsi="Times New Roman"/>
          <w:b/>
          <w:bCs/>
          <w:color w:val="000080"/>
          <w:sz w:val="28"/>
          <w:szCs w:val="28"/>
          <w:lang w:eastAsia="ru-RU"/>
        </w:rPr>
        <w:t>сесія</w:t>
      </w:r>
      <w:r w:rsidRPr="00AF5999">
        <w:rPr>
          <w:rFonts w:ascii="Times New Roman" w:eastAsia="Batang" w:hAnsi="Times New Roman"/>
          <w:bCs/>
          <w:color w:val="000080"/>
          <w:sz w:val="28"/>
          <w:szCs w:val="28"/>
          <w:lang w:eastAsia="ru-RU"/>
        </w:rPr>
        <w:t xml:space="preserve"> </w:t>
      </w:r>
      <w:r w:rsidRPr="00AF5999">
        <w:rPr>
          <w:rFonts w:ascii="Times New Roman" w:eastAsia="Batang" w:hAnsi="Times New Roman"/>
          <w:bCs/>
          <w:color w:val="000080"/>
          <w:sz w:val="28"/>
          <w:szCs w:val="28"/>
          <w:lang w:val="ru-RU" w:eastAsia="ru-RU"/>
        </w:rPr>
        <w:t xml:space="preserve"> </w:t>
      </w:r>
      <w:r w:rsidRPr="00AF5999">
        <w:rPr>
          <w:rFonts w:ascii="Times New Roman" w:eastAsia="Batang" w:hAnsi="Times New Roman"/>
          <w:b/>
          <w:color w:val="000080"/>
          <w:sz w:val="28"/>
          <w:szCs w:val="28"/>
          <w:lang w:val="en-US" w:eastAsia="ru-RU"/>
        </w:rPr>
        <w:t>VIII</w:t>
      </w:r>
      <w:r w:rsidRPr="00AF5999">
        <w:rPr>
          <w:rFonts w:ascii="Times New Roman" w:eastAsia="Batang" w:hAnsi="Times New Roman"/>
          <w:bCs/>
          <w:color w:val="000080"/>
          <w:sz w:val="28"/>
          <w:szCs w:val="28"/>
          <w:lang w:val="ru-RU" w:eastAsia="ru-RU"/>
        </w:rPr>
        <w:t xml:space="preserve"> </w:t>
      </w:r>
      <w:r w:rsidRPr="00AF5999">
        <w:rPr>
          <w:rFonts w:ascii="Times New Roman" w:eastAsia="Batang" w:hAnsi="Times New Roman"/>
          <w:b/>
          <w:bCs/>
          <w:color w:val="000080"/>
          <w:sz w:val="28"/>
          <w:szCs w:val="28"/>
          <w:lang w:eastAsia="ru-RU"/>
        </w:rPr>
        <w:t xml:space="preserve">скликання    </w:t>
      </w:r>
    </w:p>
    <w:p w14:paraId="4741940A" w14:textId="77777777" w:rsidR="00AF5999" w:rsidRPr="00AF5999" w:rsidRDefault="00AF5999" w:rsidP="00AF5999">
      <w:pPr>
        <w:spacing w:after="0" w:line="240" w:lineRule="auto"/>
        <w:jc w:val="center"/>
        <w:rPr>
          <w:rFonts w:ascii="Times New Roman CYR" w:eastAsia="Batang" w:hAnsi="Times New Roman CYR"/>
          <w:b/>
          <w:bCs/>
          <w:color w:val="000080"/>
          <w:sz w:val="28"/>
          <w:szCs w:val="28"/>
          <w:lang w:eastAsia="ru-RU"/>
        </w:rPr>
      </w:pPr>
    </w:p>
    <w:p w14:paraId="39D92AF6" w14:textId="77777777" w:rsidR="00AF5999" w:rsidRPr="00AF5999" w:rsidRDefault="00AF5999" w:rsidP="00AF5999">
      <w:pPr>
        <w:spacing w:after="0" w:line="240" w:lineRule="auto"/>
        <w:jc w:val="center"/>
        <w:rPr>
          <w:rFonts w:ascii="Times New Roman CYR" w:eastAsia="Batang" w:hAnsi="Times New Roman CYR"/>
          <w:b/>
          <w:bCs/>
          <w:color w:val="000080"/>
          <w:sz w:val="32"/>
          <w:szCs w:val="32"/>
          <w:lang w:eastAsia="ru-RU"/>
        </w:rPr>
      </w:pPr>
      <w:r w:rsidRPr="00AF5999">
        <w:rPr>
          <w:rFonts w:ascii="Times New Roman CYR" w:eastAsia="Batang" w:hAnsi="Times New Roman CYR"/>
          <w:b/>
          <w:bCs/>
          <w:color w:val="000080"/>
          <w:sz w:val="32"/>
          <w:szCs w:val="32"/>
          <w:lang w:eastAsia="ru-RU"/>
        </w:rPr>
        <w:t xml:space="preserve">П Р О Є К Т      Р І Ш Е Н </w:t>
      </w:r>
      <w:proofErr w:type="spellStart"/>
      <w:r w:rsidRPr="00AF5999">
        <w:rPr>
          <w:rFonts w:ascii="Times New Roman CYR" w:eastAsia="Batang" w:hAnsi="Times New Roman CYR"/>
          <w:b/>
          <w:bCs/>
          <w:color w:val="000080"/>
          <w:sz w:val="32"/>
          <w:szCs w:val="32"/>
          <w:lang w:eastAsia="ru-RU"/>
        </w:rPr>
        <w:t>Н</w:t>
      </w:r>
      <w:proofErr w:type="spellEnd"/>
      <w:r w:rsidRPr="00AF5999">
        <w:rPr>
          <w:rFonts w:ascii="Times New Roman CYR" w:eastAsia="Batang" w:hAnsi="Times New Roman CYR"/>
          <w:b/>
          <w:bCs/>
          <w:color w:val="000080"/>
          <w:sz w:val="32"/>
          <w:szCs w:val="32"/>
          <w:lang w:eastAsia="ru-RU"/>
        </w:rPr>
        <w:t xml:space="preserve"> Я</w:t>
      </w:r>
    </w:p>
    <w:p w14:paraId="5B51E559" w14:textId="77777777" w:rsidR="00AF5999" w:rsidRPr="00B73CDB" w:rsidRDefault="00AF5999" w:rsidP="00AF5999">
      <w:pPr>
        <w:spacing w:after="0" w:line="240" w:lineRule="auto"/>
        <w:jc w:val="center"/>
        <w:rPr>
          <w:rFonts w:ascii="Times New Roman" w:hAnsi="Times New Roman"/>
          <w:sz w:val="28"/>
          <w:szCs w:val="28"/>
        </w:rPr>
      </w:pPr>
    </w:p>
    <w:p w14:paraId="6FD87A32" w14:textId="0F15A499" w:rsidR="00AF5999" w:rsidRPr="00B0305C" w:rsidRDefault="004868A9" w:rsidP="00AF5999">
      <w:pPr>
        <w:spacing w:after="0" w:line="240" w:lineRule="auto"/>
        <w:jc w:val="both"/>
        <w:rPr>
          <w:rFonts w:ascii="Times New Roman" w:hAnsi="Times New Roman"/>
          <w:b/>
          <w:sz w:val="28"/>
          <w:szCs w:val="28"/>
          <w:lang w:val="ru-RU"/>
        </w:rPr>
      </w:pPr>
      <w:r w:rsidRPr="00B0305C">
        <w:rPr>
          <w:rFonts w:ascii="Times New Roman" w:hAnsi="Times New Roman"/>
          <w:b/>
          <w:sz w:val="28"/>
          <w:szCs w:val="28"/>
        </w:rPr>
        <w:t>13</w:t>
      </w:r>
      <w:r w:rsidR="00B0305C" w:rsidRPr="00B0305C">
        <w:rPr>
          <w:rFonts w:ascii="Times New Roman" w:hAnsi="Times New Roman"/>
          <w:b/>
          <w:sz w:val="28"/>
          <w:szCs w:val="28"/>
        </w:rPr>
        <w:t>.08.</w:t>
      </w:r>
      <w:r w:rsidR="00AF5999" w:rsidRPr="00B0305C">
        <w:rPr>
          <w:rFonts w:ascii="Times New Roman" w:hAnsi="Times New Roman"/>
          <w:b/>
          <w:sz w:val="28"/>
          <w:szCs w:val="28"/>
        </w:rPr>
        <w:t xml:space="preserve">2025 року </w:t>
      </w:r>
      <w:r w:rsidR="00AF5999" w:rsidRPr="00B0305C">
        <w:rPr>
          <w:rFonts w:ascii="Times New Roman" w:hAnsi="Times New Roman"/>
          <w:b/>
          <w:sz w:val="28"/>
          <w:szCs w:val="28"/>
        </w:rPr>
        <w:tab/>
        <w:t xml:space="preserve">               </w:t>
      </w:r>
      <w:r w:rsidR="00B0305C" w:rsidRPr="00B0305C">
        <w:rPr>
          <w:rFonts w:ascii="Times New Roman" w:hAnsi="Times New Roman"/>
          <w:b/>
          <w:sz w:val="28"/>
          <w:szCs w:val="28"/>
        </w:rPr>
        <w:tab/>
      </w:r>
      <w:r w:rsidR="00B0305C" w:rsidRPr="00B0305C">
        <w:rPr>
          <w:rFonts w:ascii="Times New Roman" w:hAnsi="Times New Roman"/>
          <w:b/>
          <w:sz w:val="28"/>
          <w:szCs w:val="28"/>
        </w:rPr>
        <w:tab/>
      </w:r>
      <w:r w:rsidR="00AF5999" w:rsidRPr="00B0305C">
        <w:rPr>
          <w:rFonts w:ascii="Times New Roman" w:hAnsi="Times New Roman"/>
          <w:b/>
          <w:sz w:val="28"/>
          <w:szCs w:val="28"/>
        </w:rPr>
        <w:t xml:space="preserve"> </w:t>
      </w:r>
      <w:proofErr w:type="spellStart"/>
      <w:r w:rsidR="00B0305C" w:rsidRPr="00B0305C">
        <w:rPr>
          <w:rFonts w:ascii="Times New Roman" w:hAnsi="Times New Roman"/>
          <w:b/>
          <w:sz w:val="28"/>
          <w:szCs w:val="28"/>
        </w:rPr>
        <w:t>м.Вараш</w:t>
      </w:r>
      <w:proofErr w:type="spellEnd"/>
      <w:r w:rsidR="00AF5999" w:rsidRPr="00B0305C">
        <w:rPr>
          <w:rFonts w:ascii="Times New Roman" w:hAnsi="Times New Roman"/>
          <w:b/>
          <w:sz w:val="28"/>
          <w:szCs w:val="28"/>
        </w:rPr>
        <w:t xml:space="preserve">                    №</w:t>
      </w:r>
      <w:r w:rsidRPr="00B0305C">
        <w:rPr>
          <w:rFonts w:ascii="Times New Roman" w:hAnsi="Times New Roman"/>
          <w:b/>
          <w:sz w:val="28"/>
          <w:szCs w:val="28"/>
        </w:rPr>
        <w:t>3697-ПРР-</w:t>
      </w:r>
      <w:r w:rsidRPr="00B0305C">
        <w:rPr>
          <w:rFonts w:ascii="Times New Roman" w:hAnsi="Times New Roman"/>
          <w:b/>
          <w:sz w:val="28"/>
          <w:szCs w:val="28"/>
          <w:lang w:val="en-US"/>
        </w:rPr>
        <w:t>VIII</w:t>
      </w:r>
      <w:r w:rsidRPr="00B0305C">
        <w:rPr>
          <w:rFonts w:ascii="Times New Roman" w:hAnsi="Times New Roman"/>
          <w:b/>
          <w:sz w:val="28"/>
          <w:szCs w:val="28"/>
          <w:lang w:val="ru-RU"/>
        </w:rPr>
        <w:t>-7220</w:t>
      </w:r>
    </w:p>
    <w:p w14:paraId="5ED4BB76" w14:textId="77777777" w:rsidR="00AF5999" w:rsidRPr="00F4581E" w:rsidRDefault="00AF5999" w:rsidP="00AF5999">
      <w:pPr>
        <w:spacing w:after="0" w:line="240" w:lineRule="auto"/>
        <w:jc w:val="both"/>
        <w:rPr>
          <w:rFonts w:ascii="Times New Roman" w:hAnsi="Times New Roman"/>
          <w:sz w:val="28"/>
          <w:szCs w:val="28"/>
        </w:rPr>
      </w:pPr>
    </w:p>
    <w:tbl>
      <w:tblPr>
        <w:tblW w:w="0" w:type="auto"/>
        <w:tblLayout w:type="fixed"/>
        <w:tblLook w:val="01E0" w:firstRow="1" w:lastRow="1" w:firstColumn="1" w:lastColumn="1" w:noHBand="0" w:noVBand="0"/>
      </w:tblPr>
      <w:tblGrid>
        <w:gridCol w:w="4536"/>
      </w:tblGrid>
      <w:tr w:rsidR="00AF5999" w:rsidRPr="00AC0E7D" w14:paraId="06262530" w14:textId="77777777" w:rsidTr="00AF5999">
        <w:trPr>
          <w:trHeight w:val="1130"/>
        </w:trPr>
        <w:tc>
          <w:tcPr>
            <w:tcW w:w="4536" w:type="dxa"/>
          </w:tcPr>
          <w:p w14:paraId="22287BE8" w14:textId="77777777" w:rsidR="00AF5999" w:rsidRPr="00AC0E7D" w:rsidRDefault="00AF5999" w:rsidP="00D151AD">
            <w:pPr>
              <w:spacing w:after="0" w:line="240" w:lineRule="auto"/>
              <w:jc w:val="both"/>
              <w:rPr>
                <w:rFonts w:ascii="Times New Roman" w:hAnsi="Times New Roman"/>
                <w:sz w:val="28"/>
                <w:szCs w:val="28"/>
              </w:rPr>
            </w:pPr>
            <w:r w:rsidRPr="00AC0E7D">
              <w:rPr>
                <w:rFonts w:ascii="Times New Roman" w:hAnsi="Times New Roman"/>
                <w:sz w:val="28"/>
                <w:szCs w:val="28"/>
              </w:rPr>
              <w:t>Про затвердження Програми з розвитку міжнародного територіального співробітництва та впровадження євроінтеграційних процесів на 2025-2029 роки</w:t>
            </w:r>
          </w:p>
        </w:tc>
      </w:tr>
    </w:tbl>
    <w:p w14:paraId="006D54DE" w14:textId="77777777" w:rsidR="00AF5999" w:rsidRPr="00AC0E7D" w:rsidRDefault="00AF5999" w:rsidP="00AF5999">
      <w:pPr>
        <w:spacing w:after="0" w:line="240" w:lineRule="auto"/>
        <w:jc w:val="both"/>
        <w:rPr>
          <w:rFonts w:ascii="Times New Roman" w:hAnsi="Times New Roman"/>
          <w:sz w:val="28"/>
          <w:szCs w:val="28"/>
        </w:rPr>
      </w:pPr>
    </w:p>
    <w:p w14:paraId="7FF08030" w14:textId="77777777" w:rsidR="004868A9" w:rsidRPr="004868A9" w:rsidRDefault="004868A9" w:rsidP="004868A9">
      <w:pPr>
        <w:spacing w:after="0" w:line="240" w:lineRule="auto"/>
        <w:ind w:firstLine="708"/>
        <w:jc w:val="both"/>
        <w:rPr>
          <w:rFonts w:ascii="Times New Roman" w:hAnsi="Times New Roman"/>
          <w:sz w:val="28"/>
          <w:szCs w:val="28"/>
        </w:rPr>
      </w:pPr>
      <w:r w:rsidRPr="004868A9">
        <w:rPr>
          <w:rFonts w:ascii="Times New Roman" w:hAnsi="Times New Roman"/>
          <w:sz w:val="28"/>
          <w:szCs w:val="28"/>
        </w:rPr>
        <w:t xml:space="preserve">З метою забезпечення реалізації у Вараській міській територіальній громаді державної політики у сфері міжнародного територіального співробітництва, створення сприятливих умов для розширення та поглиблення міжнародних зв’язків, активної інтеграції громади у європейський простір через розвиток партнерських відносин, залучення міжнародної технічної, фінансової, експертної допомоги, підвищення міжнародної </w:t>
      </w:r>
      <w:proofErr w:type="spellStart"/>
      <w:r w:rsidRPr="004868A9">
        <w:rPr>
          <w:rFonts w:ascii="Times New Roman" w:hAnsi="Times New Roman"/>
          <w:sz w:val="28"/>
          <w:szCs w:val="28"/>
        </w:rPr>
        <w:t>впізнаваності</w:t>
      </w:r>
      <w:proofErr w:type="spellEnd"/>
      <w:r w:rsidRPr="004868A9">
        <w:rPr>
          <w:rFonts w:ascii="Times New Roman CYR" w:eastAsia="Batang" w:hAnsi="Times New Roman CYR"/>
          <w:bCs/>
          <w:sz w:val="28"/>
          <w:szCs w:val="20"/>
          <w:lang w:eastAsia="ru-RU"/>
        </w:rPr>
        <w:t xml:space="preserve"> </w:t>
      </w:r>
      <w:proofErr w:type="spellStart"/>
      <w:r w:rsidRPr="004868A9">
        <w:rPr>
          <w:rFonts w:ascii="Times New Roman" w:hAnsi="Times New Roman"/>
          <w:sz w:val="28"/>
          <w:szCs w:val="28"/>
        </w:rPr>
        <w:t>Вараської</w:t>
      </w:r>
      <w:proofErr w:type="spellEnd"/>
      <w:r w:rsidRPr="004868A9">
        <w:rPr>
          <w:rFonts w:ascii="Times New Roman" w:hAnsi="Times New Roman"/>
          <w:sz w:val="28"/>
          <w:szCs w:val="28"/>
        </w:rPr>
        <w:t xml:space="preserve"> міської територіальної громади, а також впровадження європейських стандартів у сферу місцевого самоврядування, відповідно до законів України «Про засади внутрішньої і зовнішньої політики», «Про зовнішньоекономічну діяльність», «Про транскордонне співробітництво», керуючись підпунктом 22 частини першої статті 26 Закону України «Про місцеве самоврядування в Україні» за погодженням із постійними депутатськими комісіями міської ради, Вараська міська рада</w:t>
      </w:r>
    </w:p>
    <w:p w14:paraId="4872A1FB" w14:textId="77777777" w:rsidR="004868A9" w:rsidRPr="004868A9" w:rsidRDefault="004868A9" w:rsidP="004868A9">
      <w:pPr>
        <w:spacing w:after="0" w:line="240" w:lineRule="auto"/>
        <w:jc w:val="center"/>
        <w:rPr>
          <w:rFonts w:ascii="Times New Roman" w:hAnsi="Times New Roman"/>
          <w:b/>
          <w:sz w:val="28"/>
          <w:szCs w:val="28"/>
        </w:rPr>
      </w:pPr>
    </w:p>
    <w:p w14:paraId="70BCED6D" w14:textId="77777777" w:rsidR="004868A9" w:rsidRPr="004868A9" w:rsidRDefault="004868A9" w:rsidP="004868A9">
      <w:pPr>
        <w:spacing w:after="0" w:line="240" w:lineRule="auto"/>
        <w:rPr>
          <w:rFonts w:ascii="Times New Roman" w:hAnsi="Times New Roman"/>
          <w:b/>
          <w:sz w:val="28"/>
          <w:szCs w:val="28"/>
        </w:rPr>
      </w:pPr>
      <w:r w:rsidRPr="004868A9">
        <w:rPr>
          <w:rFonts w:ascii="Times New Roman" w:hAnsi="Times New Roman"/>
          <w:b/>
          <w:sz w:val="28"/>
          <w:szCs w:val="28"/>
        </w:rPr>
        <w:t>ВИРІШИЛА:</w:t>
      </w:r>
    </w:p>
    <w:p w14:paraId="1AED673C" w14:textId="77777777" w:rsidR="004868A9" w:rsidRPr="004868A9" w:rsidRDefault="004868A9" w:rsidP="004868A9">
      <w:pPr>
        <w:tabs>
          <w:tab w:val="num" w:pos="1080"/>
        </w:tabs>
        <w:spacing w:after="0" w:line="240" w:lineRule="auto"/>
        <w:jc w:val="both"/>
        <w:rPr>
          <w:rFonts w:ascii="Times New Roman" w:hAnsi="Times New Roman"/>
          <w:sz w:val="28"/>
          <w:szCs w:val="28"/>
        </w:rPr>
      </w:pPr>
      <w:r w:rsidRPr="004868A9">
        <w:rPr>
          <w:rFonts w:ascii="Times New Roman" w:hAnsi="Times New Roman"/>
          <w:sz w:val="28"/>
          <w:szCs w:val="28"/>
        </w:rPr>
        <w:tab/>
        <w:t xml:space="preserve">1. Затвердити  Програму з розвитку міжнародного територіального співробітництва та впровадження євроінтеграційних процесів на 2025-2029 роки </w:t>
      </w:r>
      <w:r w:rsidRPr="004868A9">
        <w:rPr>
          <w:rFonts w:ascii="Times New Roman" w:eastAsia="Batang" w:hAnsi="Times New Roman"/>
          <w:bCs/>
          <w:sz w:val="28"/>
          <w:szCs w:val="28"/>
          <w:lang w:eastAsia="ru-RU"/>
        </w:rPr>
        <w:t>№7200-ПР-59</w:t>
      </w:r>
      <w:r w:rsidRPr="004868A9">
        <w:rPr>
          <w:rFonts w:ascii="Times New Roman" w:hAnsi="Times New Roman"/>
          <w:sz w:val="28"/>
          <w:szCs w:val="28"/>
        </w:rPr>
        <w:t xml:space="preserve"> (далі - Програма), згідно з додатком.</w:t>
      </w:r>
    </w:p>
    <w:p w14:paraId="209E2D5C" w14:textId="77777777" w:rsidR="004868A9" w:rsidRPr="004868A9" w:rsidRDefault="004868A9" w:rsidP="004868A9">
      <w:pPr>
        <w:tabs>
          <w:tab w:val="num" w:pos="1080"/>
        </w:tabs>
        <w:spacing w:after="0" w:line="240" w:lineRule="auto"/>
        <w:jc w:val="both"/>
        <w:rPr>
          <w:rFonts w:ascii="Times New Roman" w:hAnsi="Times New Roman"/>
          <w:sz w:val="28"/>
          <w:szCs w:val="28"/>
        </w:rPr>
      </w:pPr>
      <w:r w:rsidRPr="004868A9">
        <w:rPr>
          <w:rFonts w:ascii="Times New Roman" w:hAnsi="Times New Roman"/>
          <w:sz w:val="28"/>
          <w:szCs w:val="28"/>
        </w:rPr>
        <w:t xml:space="preserve">              </w:t>
      </w:r>
    </w:p>
    <w:p w14:paraId="6F3EDD9D" w14:textId="2340D42C" w:rsidR="004868A9" w:rsidRPr="004868A9" w:rsidRDefault="004868A9" w:rsidP="004868A9">
      <w:pPr>
        <w:tabs>
          <w:tab w:val="num" w:pos="1080"/>
        </w:tabs>
        <w:spacing w:after="0" w:line="240" w:lineRule="auto"/>
        <w:jc w:val="both"/>
        <w:rPr>
          <w:rFonts w:ascii="Times New Roman" w:hAnsi="Times New Roman"/>
          <w:sz w:val="28"/>
          <w:szCs w:val="28"/>
        </w:rPr>
      </w:pPr>
      <w:r w:rsidRPr="004868A9">
        <w:rPr>
          <w:rFonts w:ascii="Times New Roman" w:hAnsi="Times New Roman"/>
          <w:sz w:val="28"/>
          <w:szCs w:val="28"/>
        </w:rPr>
        <w:t xml:space="preserve">               2. Реалізацію заходів Програми, що передбачають фінансування з бюджету Вараської міської територіальної громади, проводити в межах бюджетних призначень на відповідний бюджетний період.</w:t>
      </w:r>
    </w:p>
    <w:p w14:paraId="59C8BCE8" w14:textId="77777777" w:rsidR="004868A9" w:rsidRPr="004868A9" w:rsidRDefault="004868A9" w:rsidP="004868A9">
      <w:pPr>
        <w:tabs>
          <w:tab w:val="num" w:pos="1080"/>
        </w:tabs>
        <w:spacing w:after="0" w:line="240" w:lineRule="auto"/>
        <w:jc w:val="center"/>
        <w:rPr>
          <w:rFonts w:ascii="Times New Roman" w:hAnsi="Times New Roman"/>
          <w:color w:val="808080"/>
          <w:sz w:val="28"/>
          <w:szCs w:val="28"/>
        </w:rPr>
      </w:pPr>
    </w:p>
    <w:p w14:paraId="0503E747" w14:textId="77777777" w:rsidR="004868A9" w:rsidRPr="004868A9" w:rsidRDefault="004868A9" w:rsidP="004868A9">
      <w:pPr>
        <w:tabs>
          <w:tab w:val="num" w:pos="1080"/>
        </w:tabs>
        <w:spacing w:after="0" w:line="240" w:lineRule="auto"/>
        <w:jc w:val="both"/>
        <w:rPr>
          <w:rFonts w:ascii="Times New Roman" w:hAnsi="Times New Roman"/>
          <w:sz w:val="28"/>
          <w:szCs w:val="28"/>
        </w:rPr>
      </w:pPr>
      <w:r w:rsidRPr="004868A9">
        <w:rPr>
          <w:rFonts w:ascii="Times New Roman" w:hAnsi="Times New Roman"/>
          <w:sz w:val="28"/>
          <w:szCs w:val="28"/>
        </w:rPr>
        <w:tab/>
        <w:t xml:space="preserve">3. Управлінню економіки та розвитку громади виконавчого комітету Вараської  міської ради, управлінню документообігу та організаційної роботи виконавчого комітету Вараської міської ради,  управління освіти виконавчого комітету Вараської міської ради, департаменту культури, туризму, молоді та </w:t>
      </w:r>
      <w:r w:rsidRPr="004868A9">
        <w:rPr>
          <w:rFonts w:ascii="Times New Roman" w:hAnsi="Times New Roman"/>
          <w:sz w:val="28"/>
          <w:szCs w:val="28"/>
        </w:rPr>
        <w:lastRenderedPageBreak/>
        <w:t>спорту виконавчого комітету Вараської міської ради, щорічно в квітні місяці інформувати міську раду про виконання заходів Програми.</w:t>
      </w:r>
    </w:p>
    <w:p w14:paraId="01CC3DDA" w14:textId="77777777" w:rsidR="004868A9" w:rsidRPr="004868A9" w:rsidRDefault="004868A9" w:rsidP="004868A9">
      <w:pPr>
        <w:tabs>
          <w:tab w:val="num" w:pos="1080"/>
        </w:tabs>
        <w:spacing w:after="0" w:line="240" w:lineRule="auto"/>
        <w:jc w:val="both"/>
        <w:rPr>
          <w:rFonts w:ascii="Times New Roman" w:hAnsi="Times New Roman"/>
          <w:sz w:val="28"/>
          <w:szCs w:val="28"/>
        </w:rPr>
      </w:pPr>
    </w:p>
    <w:p w14:paraId="136D8A5F" w14:textId="77777777" w:rsidR="004868A9" w:rsidRPr="004868A9" w:rsidRDefault="004868A9" w:rsidP="004868A9">
      <w:pPr>
        <w:tabs>
          <w:tab w:val="num" w:pos="1080"/>
        </w:tabs>
        <w:spacing w:after="0" w:line="240" w:lineRule="auto"/>
        <w:jc w:val="both"/>
        <w:rPr>
          <w:rFonts w:ascii="Times New Roman" w:hAnsi="Times New Roman"/>
          <w:sz w:val="28"/>
          <w:szCs w:val="28"/>
        </w:rPr>
      </w:pPr>
      <w:r w:rsidRPr="004868A9">
        <w:rPr>
          <w:rFonts w:ascii="Times New Roman" w:hAnsi="Times New Roman"/>
          <w:sz w:val="28"/>
          <w:szCs w:val="28"/>
        </w:rPr>
        <w:tab/>
        <w:t xml:space="preserve">4. Контроль за виконанням цього рішення покласти на заступник міського голови з питань діяльності виконавчих органів ради Дмитра СТЕЦЮКА, </w:t>
      </w:r>
      <w:bookmarkStart w:id="0" w:name="_Hlk205900645"/>
      <w:r w:rsidRPr="004868A9">
        <w:rPr>
          <w:rFonts w:ascii="Times New Roman" w:hAnsi="Times New Roman"/>
          <w:sz w:val="28"/>
          <w:szCs w:val="28"/>
        </w:rPr>
        <w:t>постійну комісію міської ради з питань бюджету, фінансів, економічного розвитку та інвестиційної політики та постійну комісію міської ради з питань депутатської діяльності, законності та правопорядку.</w:t>
      </w:r>
      <w:bookmarkEnd w:id="0"/>
    </w:p>
    <w:p w14:paraId="6C621E80" w14:textId="77777777" w:rsidR="004868A9" w:rsidRPr="004868A9" w:rsidRDefault="004868A9" w:rsidP="004868A9">
      <w:pPr>
        <w:tabs>
          <w:tab w:val="num" w:pos="1080"/>
        </w:tabs>
        <w:spacing w:after="0" w:line="240" w:lineRule="auto"/>
        <w:jc w:val="both"/>
        <w:rPr>
          <w:rFonts w:ascii="Times New Roman" w:hAnsi="Times New Roman"/>
          <w:sz w:val="28"/>
          <w:szCs w:val="28"/>
        </w:rPr>
      </w:pPr>
    </w:p>
    <w:p w14:paraId="0B3909FE" w14:textId="77777777" w:rsidR="004868A9" w:rsidRPr="004868A9" w:rsidRDefault="004868A9" w:rsidP="004868A9">
      <w:pPr>
        <w:tabs>
          <w:tab w:val="num" w:pos="1080"/>
        </w:tabs>
        <w:spacing w:after="0" w:line="240" w:lineRule="auto"/>
        <w:ind w:firstLine="567"/>
        <w:jc w:val="both"/>
        <w:rPr>
          <w:rFonts w:ascii="Times New Roman" w:hAnsi="Times New Roman"/>
          <w:sz w:val="28"/>
          <w:szCs w:val="28"/>
        </w:rPr>
      </w:pPr>
      <w:r w:rsidRPr="004868A9">
        <w:rPr>
          <w:rFonts w:ascii="Times New Roman" w:hAnsi="Times New Roman"/>
          <w:sz w:val="28"/>
          <w:szCs w:val="28"/>
        </w:rPr>
        <w:t xml:space="preserve">Додаток: Програма </w:t>
      </w:r>
      <w:r w:rsidRPr="004868A9">
        <w:rPr>
          <w:rFonts w:ascii="Times New Roman" w:eastAsia="Batang" w:hAnsi="Times New Roman"/>
          <w:bCs/>
          <w:sz w:val="28"/>
          <w:szCs w:val="28"/>
          <w:lang w:eastAsia="ru-RU"/>
        </w:rPr>
        <w:t>№7200-ПР-59</w:t>
      </w:r>
    </w:p>
    <w:p w14:paraId="2641018F" w14:textId="77777777" w:rsidR="004868A9" w:rsidRPr="004868A9" w:rsidRDefault="004868A9" w:rsidP="004868A9">
      <w:pPr>
        <w:spacing w:after="0" w:line="240" w:lineRule="auto"/>
        <w:jc w:val="both"/>
        <w:rPr>
          <w:rFonts w:ascii="Times New Roman" w:hAnsi="Times New Roman"/>
          <w:sz w:val="28"/>
          <w:szCs w:val="28"/>
        </w:rPr>
      </w:pPr>
    </w:p>
    <w:p w14:paraId="26E58BD7" w14:textId="77777777" w:rsidR="004868A9" w:rsidRPr="004868A9" w:rsidRDefault="004868A9" w:rsidP="004868A9">
      <w:pPr>
        <w:spacing w:after="0" w:line="240" w:lineRule="auto"/>
        <w:jc w:val="both"/>
        <w:rPr>
          <w:rFonts w:ascii="Times New Roman" w:hAnsi="Times New Roman"/>
          <w:sz w:val="28"/>
          <w:szCs w:val="28"/>
        </w:rPr>
      </w:pPr>
    </w:p>
    <w:p w14:paraId="4F32761F" w14:textId="77777777" w:rsidR="004868A9" w:rsidRPr="004868A9" w:rsidRDefault="004868A9" w:rsidP="004868A9">
      <w:pPr>
        <w:spacing w:after="0" w:line="240" w:lineRule="auto"/>
        <w:jc w:val="both"/>
        <w:rPr>
          <w:rFonts w:ascii="Times New Roman" w:hAnsi="Times New Roman"/>
          <w:sz w:val="28"/>
          <w:szCs w:val="28"/>
        </w:rPr>
      </w:pPr>
    </w:p>
    <w:p w14:paraId="5DEA53E2" w14:textId="77777777" w:rsidR="004868A9" w:rsidRPr="004868A9" w:rsidRDefault="004868A9" w:rsidP="004868A9">
      <w:pPr>
        <w:spacing w:after="0" w:line="240" w:lineRule="auto"/>
        <w:jc w:val="both"/>
        <w:rPr>
          <w:rFonts w:ascii="Times New Roman" w:hAnsi="Times New Roman"/>
          <w:sz w:val="28"/>
          <w:szCs w:val="28"/>
        </w:rPr>
      </w:pPr>
    </w:p>
    <w:p w14:paraId="01A0F007" w14:textId="77777777" w:rsidR="004868A9" w:rsidRPr="004868A9" w:rsidRDefault="004868A9" w:rsidP="004868A9">
      <w:pPr>
        <w:spacing w:after="0" w:line="240" w:lineRule="auto"/>
        <w:jc w:val="both"/>
        <w:rPr>
          <w:rFonts w:ascii="Times New Roman" w:hAnsi="Times New Roman"/>
          <w:sz w:val="28"/>
          <w:szCs w:val="28"/>
        </w:rPr>
      </w:pPr>
      <w:r w:rsidRPr="004868A9">
        <w:rPr>
          <w:rFonts w:ascii="Times New Roman" w:hAnsi="Times New Roman"/>
          <w:sz w:val="28"/>
          <w:szCs w:val="28"/>
        </w:rPr>
        <w:t>Міський голова                                                         Олександр МЕНЗУЛ</w:t>
      </w:r>
    </w:p>
    <w:p w14:paraId="1624F7BD" w14:textId="77777777" w:rsidR="004868A9" w:rsidRPr="004868A9" w:rsidRDefault="004868A9" w:rsidP="004868A9">
      <w:pPr>
        <w:spacing w:after="0" w:line="240" w:lineRule="auto"/>
        <w:jc w:val="both"/>
        <w:rPr>
          <w:rFonts w:ascii="Times New Roman" w:hAnsi="Times New Roman"/>
          <w:sz w:val="28"/>
          <w:szCs w:val="28"/>
        </w:rPr>
      </w:pPr>
    </w:p>
    <w:p w14:paraId="288A1F16" w14:textId="77777777" w:rsidR="00B0305C" w:rsidRDefault="00B0305C" w:rsidP="004868A9">
      <w:pPr>
        <w:spacing w:after="0" w:line="240" w:lineRule="auto"/>
        <w:ind w:firstLine="708"/>
        <w:jc w:val="both"/>
      </w:pPr>
    </w:p>
    <w:sectPr w:rsidR="005F65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999"/>
    <w:rsid w:val="0006473A"/>
    <w:rsid w:val="0010738A"/>
    <w:rsid w:val="00224166"/>
    <w:rsid w:val="003F6527"/>
    <w:rsid w:val="004868A9"/>
    <w:rsid w:val="004F4F80"/>
    <w:rsid w:val="005845E7"/>
    <w:rsid w:val="00945DC1"/>
    <w:rsid w:val="00983BB7"/>
    <w:rsid w:val="00AC0E7D"/>
    <w:rsid w:val="00AF5999"/>
    <w:rsid w:val="00B0305C"/>
    <w:rsid w:val="00E41558"/>
    <w:rsid w:val="00F16C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5B65"/>
  <w15:chartTrackingRefBased/>
  <w15:docId w15:val="{3A4187DE-FCCE-4666-84A5-59518BAE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999"/>
    <w:pPr>
      <w:spacing w:after="200" w:line="276" w:lineRule="auto"/>
    </w:pPr>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AF5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2204</Characters>
  <Application>Microsoft Office Word</Application>
  <DocSecurity>0</DocSecurity>
  <Lines>64</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Черевач</dc:creator>
  <cp:keywords/>
  <dc:description/>
  <cp:lastModifiedBy>Інна Наумчук</cp:lastModifiedBy>
  <cp:revision>2</cp:revision>
  <cp:lastPrinted>2025-08-12T12:38:00Z</cp:lastPrinted>
  <dcterms:created xsi:type="dcterms:W3CDTF">2025-08-13T14:00:00Z</dcterms:created>
  <dcterms:modified xsi:type="dcterms:W3CDTF">2025-08-13T14:00:00Z</dcterms:modified>
</cp:coreProperties>
</file>