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81DA" w14:textId="77777777" w:rsidR="00E51354" w:rsidRDefault="005416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</w:t>
      </w:r>
      <w:r>
        <w:rPr>
          <w:noProof/>
          <w:color w:val="000000"/>
          <w:sz w:val="28"/>
          <w:szCs w:val="28"/>
        </w:rPr>
        <w:drawing>
          <wp:inline distT="0" distB="0" distL="114300" distR="114300" wp14:anchorId="2A44F4CE" wp14:editId="32704BBE">
            <wp:extent cx="466725" cy="65786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</w:t>
      </w:r>
    </w:p>
    <w:p w14:paraId="42334DE1" w14:textId="77777777" w:rsidR="00E51354" w:rsidRDefault="005416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53F87BB" w14:textId="18A57596" w:rsidR="00E51354" w:rsidRDefault="00541672" w:rsidP="00A01380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line="360" w:lineRule="auto"/>
        <w:ind w:right="-365" w:firstLine="2694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  <w:r>
        <w:rPr>
          <w:b/>
          <w:sz w:val="32"/>
          <w:szCs w:val="32"/>
        </w:rPr>
        <w:t>ВАРАСЬКА МІСЬКА РАДА</w:t>
      </w:r>
      <w:r w:rsidR="00A01380">
        <w:rPr>
          <w:b/>
          <w:sz w:val="32"/>
          <w:szCs w:val="32"/>
        </w:rPr>
        <w:tab/>
      </w:r>
      <w:proofErr w:type="spellStart"/>
      <w:r w:rsidR="00A01380" w:rsidRPr="00A01380">
        <w:rPr>
          <w:bCs/>
          <w:sz w:val="32"/>
          <w:szCs w:val="32"/>
        </w:rPr>
        <w:t>Проєкт</w:t>
      </w:r>
      <w:proofErr w:type="spellEnd"/>
      <w:r w:rsidR="00A01380" w:rsidRPr="00A01380">
        <w:rPr>
          <w:bCs/>
          <w:sz w:val="32"/>
          <w:szCs w:val="32"/>
        </w:rPr>
        <w:t xml:space="preserve"> І. КУЩИК</w:t>
      </w:r>
    </w:p>
    <w:p w14:paraId="3146E65A" w14:textId="77777777" w:rsidR="00E51354" w:rsidRDefault="005416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___ сесія VIII скликання </w:t>
      </w:r>
    </w:p>
    <w:p w14:paraId="35F628E8" w14:textId="77777777" w:rsidR="00145E29" w:rsidRDefault="00145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5"/>
        <w:jc w:val="center"/>
        <w:rPr>
          <w:b/>
          <w:sz w:val="32"/>
          <w:szCs w:val="32"/>
        </w:rPr>
      </w:pPr>
    </w:p>
    <w:p w14:paraId="7F56A8C8" w14:textId="2896A2F4" w:rsidR="00E51354" w:rsidRDefault="00A013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5"/>
        <w:jc w:val="center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П Р О Є К Т  </w:t>
      </w:r>
      <w:r w:rsidR="00541672">
        <w:rPr>
          <w:b/>
          <w:sz w:val="32"/>
          <w:szCs w:val="32"/>
        </w:rPr>
        <w:t xml:space="preserve">Р І Ш Е Н </w:t>
      </w:r>
      <w:proofErr w:type="spellStart"/>
      <w:r w:rsidR="00541672">
        <w:rPr>
          <w:b/>
          <w:sz w:val="32"/>
          <w:szCs w:val="32"/>
        </w:rPr>
        <w:t>Н</w:t>
      </w:r>
      <w:proofErr w:type="spellEnd"/>
      <w:r w:rsidR="00541672">
        <w:rPr>
          <w:b/>
          <w:sz w:val="32"/>
          <w:szCs w:val="32"/>
        </w:rPr>
        <w:t xml:space="preserve"> Я</w:t>
      </w:r>
    </w:p>
    <w:p w14:paraId="3A960581" w14:textId="77777777" w:rsidR="00E51354" w:rsidRDefault="00E513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E4BE8AE" w14:textId="32D63CAD" w:rsidR="00145E29" w:rsidRPr="00A54A6B" w:rsidRDefault="00145E29" w:rsidP="00145E29">
      <w:pPr>
        <w:rPr>
          <w:rFonts w:ascii="Times New Roman CYR" w:eastAsia="Batang" w:hAnsi="Times New Roman CYR"/>
          <w:b/>
          <w:bCs/>
          <w:sz w:val="28"/>
          <w:szCs w:val="28"/>
          <w:lang w:val="ru-RU"/>
        </w:rPr>
      </w:pPr>
      <w:r w:rsidRPr="00A54A6B">
        <w:rPr>
          <w:rFonts w:ascii="Times New Roman CYR" w:eastAsia="Batang" w:hAnsi="Times New Roman CYR"/>
          <w:b/>
          <w:bCs/>
          <w:sz w:val="28"/>
          <w:szCs w:val="28"/>
        </w:rPr>
        <w:t>13.08.2025</w:t>
      </w:r>
      <w:r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 w:rsidRPr="00A54A6B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A54A6B">
        <w:rPr>
          <w:rFonts w:ascii="Times New Roman CYR" w:eastAsia="Batang" w:hAnsi="Times New Roman CYR"/>
          <w:b/>
          <w:bCs/>
          <w:sz w:val="28"/>
          <w:szCs w:val="28"/>
        </w:rPr>
        <w:tab/>
        <w:t>№ 3</w:t>
      </w:r>
      <w:r>
        <w:rPr>
          <w:rFonts w:ascii="Times New Roman CYR" w:eastAsia="Batang" w:hAnsi="Times New Roman CYR"/>
          <w:b/>
          <w:bCs/>
          <w:sz w:val="28"/>
          <w:szCs w:val="28"/>
        </w:rPr>
        <w:t>700</w:t>
      </w:r>
      <w:r w:rsidRPr="00A54A6B"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 w:rsidRPr="00A54A6B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A54A6B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-</w:t>
      </w:r>
      <w:r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3402</w:t>
      </w:r>
    </w:p>
    <w:p w14:paraId="39722AB3" w14:textId="77777777" w:rsidR="00E51354" w:rsidRDefault="00E513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Style w:val="aa"/>
        <w:tblW w:w="4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E51354" w14:paraId="16E3FF64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BDCF65B" w14:textId="77777777" w:rsidR="00E51354" w:rsidRDefault="00541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затвердження комплексної програми «Розумна Громада» на 202</w:t>
            </w:r>
            <w:r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роки</w:t>
            </w:r>
          </w:p>
        </w:tc>
      </w:tr>
    </w:tbl>
    <w:p w14:paraId="43C95C65" w14:textId="77777777" w:rsidR="00E51354" w:rsidRDefault="00E513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EEA69F5" w14:textId="49EC52FD" w:rsidR="00E51354" w:rsidRDefault="005416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метою </w:t>
      </w:r>
      <w:r>
        <w:rPr>
          <w:color w:val="000000"/>
          <w:sz w:val="28"/>
          <w:szCs w:val="28"/>
          <w:highlight w:val="white"/>
        </w:rPr>
        <w:t>забезпечен</w:t>
      </w:r>
      <w:r>
        <w:rPr>
          <w:color w:val="000000"/>
          <w:sz w:val="28"/>
          <w:szCs w:val="28"/>
        </w:rPr>
        <w:t xml:space="preserve">ня </w:t>
      </w:r>
      <w:r>
        <w:rPr>
          <w:sz w:val="28"/>
          <w:szCs w:val="28"/>
        </w:rPr>
        <w:t>розвитку</w:t>
      </w:r>
      <w:r>
        <w:rPr>
          <w:color w:val="000000"/>
          <w:sz w:val="28"/>
          <w:szCs w:val="28"/>
        </w:rPr>
        <w:t xml:space="preserve"> ц</w:t>
      </w:r>
      <w:r>
        <w:rPr>
          <w:color w:val="000000"/>
          <w:sz w:val="28"/>
          <w:szCs w:val="28"/>
          <w:highlight w:val="white"/>
        </w:rPr>
        <w:t xml:space="preserve">ифрової інфраструктури </w:t>
      </w:r>
      <w:proofErr w:type="spellStart"/>
      <w:r>
        <w:rPr>
          <w:color w:val="000000"/>
          <w:sz w:val="28"/>
          <w:szCs w:val="28"/>
          <w:highlight w:val="white"/>
        </w:rPr>
        <w:t>Вараської</w:t>
      </w:r>
      <w:proofErr w:type="spellEnd"/>
      <w:r>
        <w:rPr>
          <w:color w:val="000000"/>
          <w:sz w:val="28"/>
          <w:szCs w:val="28"/>
          <w:highlight w:val="white"/>
        </w:rPr>
        <w:t xml:space="preserve"> міської територіальної громади, впровадження і розвитку інформаційно-комунікаційних технологій, </w:t>
      </w:r>
      <w:r>
        <w:rPr>
          <w:color w:val="000000"/>
          <w:sz w:val="28"/>
          <w:szCs w:val="28"/>
        </w:rPr>
        <w:t xml:space="preserve">формування електронних інформаційних ресурсів, розвитку інформаційного суспільства, розширення переліку електронних сервісів та послуг у </w:t>
      </w:r>
      <w:proofErr w:type="spellStart"/>
      <w:r>
        <w:rPr>
          <w:color w:val="000000"/>
          <w:sz w:val="28"/>
          <w:szCs w:val="28"/>
        </w:rPr>
        <w:t>Вараській</w:t>
      </w:r>
      <w:proofErr w:type="spellEnd"/>
      <w:r>
        <w:rPr>
          <w:color w:val="000000"/>
          <w:sz w:val="28"/>
          <w:szCs w:val="28"/>
        </w:rPr>
        <w:t xml:space="preserve"> міській територіальній громаді, проведення заходів із захисту її інформаційних ресурсів, враховуючи вимоги законів України «Про Національну програму інформатизації» та «Про Концепцію Національної програми інформатизації», розпорядження КМУ від 08.11.2017 №797-р «Про схвалення Концепції розвитку електронної демократії в Україні та плану заходів щодо її реалізації», на підставі пункту 22 частини </w:t>
      </w:r>
      <w:r w:rsidR="007604E6">
        <w:rPr>
          <w:color w:val="000000"/>
          <w:sz w:val="28"/>
          <w:szCs w:val="28"/>
        </w:rPr>
        <w:t>першої</w:t>
      </w:r>
      <w:r>
        <w:rPr>
          <w:color w:val="000000"/>
          <w:sz w:val="28"/>
          <w:szCs w:val="28"/>
        </w:rPr>
        <w:t xml:space="preserve"> статті 26 Закону України «Про місцеве самоврядування в Україні», за погодженням з постійними комісіями міської ради, </w:t>
      </w:r>
      <w:proofErr w:type="spellStart"/>
      <w:r>
        <w:rPr>
          <w:color w:val="000000"/>
          <w:sz w:val="28"/>
          <w:szCs w:val="28"/>
        </w:rPr>
        <w:t>Вараська</w:t>
      </w:r>
      <w:proofErr w:type="spellEnd"/>
      <w:r>
        <w:rPr>
          <w:color w:val="000000"/>
          <w:sz w:val="28"/>
          <w:szCs w:val="28"/>
        </w:rPr>
        <w:t xml:space="preserve"> міська рада</w:t>
      </w:r>
    </w:p>
    <w:p w14:paraId="21EF98A0" w14:textId="77777777" w:rsidR="00E51354" w:rsidRDefault="00E51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FBEE393" w14:textId="77777777" w:rsidR="00E51354" w:rsidRDefault="00541672" w:rsidP="007604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Л А:</w:t>
      </w:r>
    </w:p>
    <w:p w14:paraId="592D7A1C" w14:textId="77777777" w:rsidR="00E51354" w:rsidRDefault="00E51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0B259D1" w14:textId="375AA26A" w:rsidR="00E51354" w:rsidRPr="007604E6" w:rsidRDefault="005416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Затвердити комплексну програму «Розумна Громада» </w:t>
      </w:r>
      <w:r>
        <w:rPr>
          <w:sz w:val="28"/>
          <w:szCs w:val="28"/>
        </w:rPr>
        <w:t>на 2025-2027 роки</w:t>
      </w:r>
      <w:r>
        <w:rPr>
          <w:color w:val="000000"/>
          <w:sz w:val="28"/>
          <w:szCs w:val="28"/>
        </w:rPr>
        <w:t xml:space="preserve"> </w:t>
      </w:r>
      <w:r w:rsidR="007604E6" w:rsidRPr="007604E6">
        <w:rPr>
          <w:color w:val="000000" w:themeColor="text1"/>
          <w:sz w:val="28"/>
          <w:szCs w:val="28"/>
        </w:rPr>
        <w:t xml:space="preserve">№ 3400-ПР-38 </w:t>
      </w:r>
      <w:r w:rsidRPr="007604E6">
        <w:rPr>
          <w:color w:val="000000" w:themeColor="text1"/>
          <w:sz w:val="28"/>
          <w:szCs w:val="28"/>
        </w:rPr>
        <w:t>(далі – Програма), згідно з додатком.</w:t>
      </w:r>
    </w:p>
    <w:p w14:paraId="152C7202" w14:textId="77777777" w:rsidR="00E51354" w:rsidRDefault="005416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Реалізацію заходів Програми, що передбачають фінансування з бюджету </w:t>
      </w:r>
      <w:proofErr w:type="spellStart"/>
      <w:r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проводити в межах бюджетних призначень, визначених рішенням міської ради про бюджет </w:t>
      </w:r>
      <w:proofErr w:type="spellStart"/>
      <w:r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 на відповідний бюджетний період.</w:t>
      </w:r>
    </w:p>
    <w:p w14:paraId="651E6A5A" w14:textId="77777777" w:rsidR="00E51354" w:rsidRDefault="005416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Відповідальному виконавцю Програми щорічно у березні інформувати міську раду про хід реалізації заходів Програми.</w:t>
      </w:r>
    </w:p>
    <w:p w14:paraId="5AE2DE4D" w14:textId="77777777" w:rsidR="00E51354" w:rsidRDefault="005416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Контроль виконання цього рішення покласти на заступника міського голови з питань діяльності виконавчих органів ради, згідно розподілу функціональних обов’язків.</w:t>
      </w:r>
    </w:p>
    <w:p w14:paraId="472D7BBE" w14:textId="77777777" w:rsidR="007604E6" w:rsidRPr="007604E6" w:rsidRDefault="007604E6" w:rsidP="007604E6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  <w:r w:rsidRPr="007604E6">
        <w:rPr>
          <w:color w:val="000000" w:themeColor="text1"/>
          <w:sz w:val="28"/>
          <w:szCs w:val="28"/>
        </w:rPr>
        <w:t>Додаток: № 3400-ПР-38</w:t>
      </w:r>
    </w:p>
    <w:p w14:paraId="5F6F2D66" w14:textId="77777777" w:rsidR="007604E6" w:rsidRDefault="007604E6" w:rsidP="007604E6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both"/>
        <w:rPr>
          <w:color w:val="000000"/>
          <w:sz w:val="28"/>
          <w:szCs w:val="28"/>
        </w:rPr>
      </w:pPr>
    </w:p>
    <w:p w14:paraId="4C77277C" w14:textId="77777777" w:rsidR="00E51354" w:rsidRDefault="00E513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2328F06" w14:textId="17116C9C" w:rsidR="00E51354" w:rsidRDefault="005416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Олександр МЕНЗУЛ</w:t>
      </w:r>
    </w:p>
    <w:sectPr w:rsidR="00E51354" w:rsidSect="005F1EA3">
      <w:pgSz w:w="11906" w:h="16838"/>
      <w:pgMar w:top="1134" w:right="707" w:bottom="1843" w:left="1701" w:header="709" w:footer="4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0F40" w14:textId="77777777" w:rsidR="00767EF2" w:rsidRDefault="00767EF2">
      <w:r>
        <w:separator/>
      </w:r>
    </w:p>
  </w:endnote>
  <w:endnote w:type="continuationSeparator" w:id="0">
    <w:p w14:paraId="37605B94" w14:textId="77777777" w:rsidR="00767EF2" w:rsidRDefault="0076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3309" w14:textId="77777777" w:rsidR="00767EF2" w:rsidRDefault="00767EF2">
      <w:r>
        <w:separator/>
      </w:r>
    </w:p>
  </w:footnote>
  <w:footnote w:type="continuationSeparator" w:id="0">
    <w:p w14:paraId="3559621D" w14:textId="77777777" w:rsidR="00767EF2" w:rsidRDefault="0076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02A"/>
    <w:multiLevelType w:val="multilevel"/>
    <w:tmpl w:val="9626D37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CE4FC1"/>
    <w:multiLevelType w:val="multilevel"/>
    <w:tmpl w:val="E1225A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1E2E59"/>
    <w:multiLevelType w:val="multilevel"/>
    <w:tmpl w:val="AFEEC20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C851773"/>
    <w:multiLevelType w:val="multilevel"/>
    <w:tmpl w:val="7FEAB088"/>
    <w:lvl w:ilvl="0">
      <w:start w:val="2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4" w15:restartNumberingAfterBreak="0">
    <w:nsid w:val="64350573"/>
    <w:multiLevelType w:val="multilevel"/>
    <w:tmpl w:val="61D005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9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F21DEB"/>
    <w:multiLevelType w:val="multilevel"/>
    <w:tmpl w:val="DC0684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●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●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●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●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●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●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●.%3.%4.%5.%6.%7.%8.%9."/>
      <w:lvlJc w:val="left"/>
      <w:pPr>
        <w:ind w:left="2520" w:hanging="2160"/>
      </w:pPr>
      <w:rPr>
        <w:vertAlign w:val="baseline"/>
      </w:rPr>
    </w:lvl>
  </w:abstractNum>
  <w:abstractNum w:abstractNumId="6" w15:restartNumberingAfterBreak="0">
    <w:nsid w:val="7A1D70EB"/>
    <w:multiLevelType w:val="multilevel"/>
    <w:tmpl w:val="5CE4133C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num w:numId="1" w16cid:durableId="1903716536">
    <w:abstractNumId w:val="6"/>
  </w:num>
  <w:num w:numId="2" w16cid:durableId="1649437921">
    <w:abstractNumId w:val="3"/>
  </w:num>
  <w:num w:numId="3" w16cid:durableId="936642493">
    <w:abstractNumId w:val="2"/>
  </w:num>
  <w:num w:numId="4" w16cid:durableId="904418674">
    <w:abstractNumId w:val="1"/>
  </w:num>
  <w:num w:numId="5" w16cid:durableId="788351910">
    <w:abstractNumId w:val="5"/>
  </w:num>
  <w:num w:numId="6" w16cid:durableId="1606619249">
    <w:abstractNumId w:val="4"/>
  </w:num>
  <w:num w:numId="7" w16cid:durableId="544945418">
    <w:abstractNumId w:val="0"/>
  </w:num>
  <w:num w:numId="8" w16cid:durableId="1289121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354"/>
    <w:rsid w:val="000D5E65"/>
    <w:rsid w:val="00126CE5"/>
    <w:rsid w:val="00145E29"/>
    <w:rsid w:val="00160A47"/>
    <w:rsid w:val="001751AC"/>
    <w:rsid w:val="00242A5D"/>
    <w:rsid w:val="00255E8E"/>
    <w:rsid w:val="00311B23"/>
    <w:rsid w:val="0039787B"/>
    <w:rsid w:val="003B0864"/>
    <w:rsid w:val="00465B2B"/>
    <w:rsid w:val="00541672"/>
    <w:rsid w:val="005F1EA3"/>
    <w:rsid w:val="0063735D"/>
    <w:rsid w:val="006F4F96"/>
    <w:rsid w:val="007604E6"/>
    <w:rsid w:val="00767EF2"/>
    <w:rsid w:val="00856EF6"/>
    <w:rsid w:val="008E4A04"/>
    <w:rsid w:val="00983BB7"/>
    <w:rsid w:val="00994372"/>
    <w:rsid w:val="009A5F4F"/>
    <w:rsid w:val="00A01380"/>
    <w:rsid w:val="00A16CB6"/>
    <w:rsid w:val="00A23452"/>
    <w:rsid w:val="00AD48EF"/>
    <w:rsid w:val="00B4099F"/>
    <w:rsid w:val="00B61535"/>
    <w:rsid w:val="00BB11CF"/>
    <w:rsid w:val="00C00AE2"/>
    <w:rsid w:val="00DB38C6"/>
    <w:rsid w:val="00DF12F3"/>
    <w:rsid w:val="00E51354"/>
    <w:rsid w:val="00F21A75"/>
    <w:rsid w:val="00F27274"/>
    <w:rsid w:val="00F3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A866"/>
  <w15:docId w15:val="{005D7B0E-D299-45AE-9733-1FAFFA3C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11"/>
    <w:next w:val="11"/>
    <w:uiPriority w:val="9"/>
    <w:qFormat/>
    <w:pPr>
      <w:keepNext/>
      <w:spacing w:before="240"/>
      <w:ind w:left="431" w:hanging="431"/>
      <w:jc w:val="center"/>
    </w:pPr>
    <w:rPr>
      <w:b/>
      <w:sz w:val="28"/>
      <w:szCs w:val="20"/>
      <w:lang w:val="uk-UA"/>
    </w:rPr>
  </w:style>
  <w:style w:type="paragraph" w:styleId="2">
    <w:name w:val="heading 2"/>
    <w:basedOn w:val="11"/>
    <w:next w:val="11"/>
    <w:uiPriority w:val="9"/>
    <w:semiHidden/>
    <w:unhideWhenUsed/>
    <w:qFormat/>
    <w:pPr>
      <w:numPr>
        <w:ilvl w:val="1"/>
        <w:numId w:val="7"/>
      </w:numPr>
      <w:spacing w:before="240" w:after="60"/>
      <w:ind w:left="-1" w:hanging="1"/>
      <w:jc w:val="both"/>
      <w:outlineLvl w:val="1"/>
    </w:pPr>
    <w:rPr>
      <w:bCs/>
      <w:iCs/>
      <w:sz w:val="28"/>
      <w:szCs w:val="28"/>
    </w:rPr>
  </w:style>
  <w:style w:type="paragraph" w:styleId="3">
    <w:name w:val="heading 3"/>
    <w:basedOn w:val="11"/>
    <w:next w:val="11"/>
    <w:uiPriority w:val="9"/>
    <w:semiHidden/>
    <w:unhideWhenUsed/>
    <w:qFormat/>
    <w:pPr>
      <w:keepNext/>
      <w:numPr>
        <w:ilvl w:val="2"/>
        <w:numId w:val="6"/>
      </w:numPr>
      <w:spacing w:before="240" w:after="60"/>
      <w:ind w:left="-1" w:hanging="1"/>
      <w:contextualSpacing/>
      <w:outlineLvl w:val="2"/>
    </w:pPr>
    <w:rPr>
      <w:bCs/>
      <w:sz w:val="26"/>
      <w:szCs w:val="26"/>
    </w:rPr>
  </w:style>
  <w:style w:type="paragraph" w:styleId="4">
    <w:name w:val="heading 4"/>
    <w:basedOn w:val="11"/>
    <w:next w:val="11"/>
    <w:uiPriority w:val="9"/>
    <w:semiHidden/>
    <w:unhideWhenUsed/>
    <w:qFormat/>
    <w:pPr>
      <w:keepNext/>
      <w:numPr>
        <w:ilvl w:val="3"/>
        <w:numId w:val="6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11"/>
    <w:next w:val="11"/>
    <w:uiPriority w:val="9"/>
    <w:semiHidden/>
    <w:unhideWhenUsed/>
    <w:qFormat/>
    <w:pPr>
      <w:numPr>
        <w:ilvl w:val="4"/>
        <w:numId w:val="6"/>
      </w:numPr>
      <w:spacing w:before="240" w:after="60"/>
      <w:ind w:left="-1" w:hanging="1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1"/>
    <w:next w:val="11"/>
    <w:uiPriority w:val="9"/>
    <w:semiHidden/>
    <w:unhideWhenUsed/>
    <w:qFormat/>
    <w:pPr>
      <w:numPr>
        <w:ilvl w:val="5"/>
        <w:numId w:val="6"/>
      </w:numPr>
      <w:spacing w:before="240" w:after="60"/>
      <w:ind w:left="-1" w:hanging="1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11"/>
    <w:next w:val="11"/>
    <w:pPr>
      <w:numPr>
        <w:ilvl w:val="6"/>
        <w:numId w:val="6"/>
      </w:numPr>
      <w:spacing w:before="240" w:after="60"/>
      <w:ind w:left="-1" w:hanging="1"/>
      <w:outlineLvl w:val="6"/>
    </w:pPr>
    <w:rPr>
      <w:rFonts w:ascii="Calibri" w:hAnsi="Calibri"/>
    </w:rPr>
  </w:style>
  <w:style w:type="paragraph" w:styleId="8">
    <w:name w:val="heading 8"/>
    <w:basedOn w:val="11"/>
    <w:next w:val="11"/>
    <w:pPr>
      <w:numPr>
        <w:ilvl w:val="7"/>
        <w:numId w:val="6"/>
      </w:numPr>
      <w:spacing w:before="240" w:after="60"/>
      <w:ind w:left="-1" w:hanging="1"/>
      <w:outlineLvl w:val="7"/>
    </w:pPr>
    <w:rPr>
      <w:rFonts w:ascii="Calibri" w:hAnsi="Calibri"/>
      <w:i/>
      <w:iCs/>
    </w:rPr>
  </w:style>
  <w:style w:type="paragraph" w:styleId="9">
    <w:name w:val="heading 9"/>
    <w:basedOn w:val="11"/>
    <w:next w:val="11"/>
    <w:pPr>
      <w:numPr>
        <w:ilvl w:val="8"/>
        <w:numId w:val="6"/>
      </w:numPr>
      <w:spacing w:before="240" w:after="60"/>
      <w:ind w:left="-1" w:hanging="1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40">
    <w:name w:val="Основной шрифт абзаца;Знак Знак4 Знак Знак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table" w:customStyle="1" w:styleId="14">
    <w:name w:val="Сетка таблицы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нак Знак4"/>
    <w:basedOn w:val="11"/>
    <w:rPr>
      <w:rFonts w:ascii="Verdana" w:hAnsi="Verdana" w:cs="Verdana"/>
      <w:sz w:val="20"/>
      <w:szCs w:val="20"/>
      <w:lang w:val="en-US" w:eastAsia="en-US"/>
    </w:rPr>
  </w:style>
  <w:style w:type="paragraph" w:customStyle="1" w:styleId="HTML1">
    <w:name w:val="Стандартный HTML1"/>
    <w:basedOn w:val="1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0">
    <w:name w:val="Знак Знак3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11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сновной текст с отступом1"/>
    <w:basedOn w:val="1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16">
    <w:name w:val="Основной текст1"/>
    <w:basedOn w:val="11"/>
    <w:pPr>
      <w:spacing w:after="120"/>
    </w:pPr>
  </w:style>
  <w:style w:type="paragraph" w:customStyle="1" w:styleId="31">
    <w:name w:val="Основной текст с отступом 31"/>
    <w:basedOn w:val="1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16"/>
      <w:szCs w:val="16"/>
      <w:lang w:val="uk-UA"/>
    </w:rPr>
  </w:style>
  <w:style w:type="character" w:customStyle="1" w:styleId="17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310">
    <w:name w:val="Основной текст 31"/>
    <w:basedOn w:val="11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Just">
    <w:name w:val="Just"/>
    <w:pPr>
      <w:suppressAutoHyphens/>
      <w:autoSpaceDE w:val="0"/>
      <w:autoSpaceDN w:val="0"/>
      <w:adjustRightInd w:val="0"/>
      <w:spacing w:before="40"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4">
    <w:name w:val="Знак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a5">
    <w:name w:val="Обычный (веб)"/>
    <w:basedOn w:val="11"/>
    <w:pPr>
      <w:spacing w:before="100" w:beforeAutospacing="1" w:after="100" w:afterAutospacing="1"/>
    </w:p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40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1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11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1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Текст выноски1"/>
    <w:basedOn w:val="11"/>
    <w:rPr>
      <w:rFonts w:ascii="Tahoma" w:hAnsi="Tahoma" w:cs="Tahoma"/>
      <w:sz w:val="16"/>
      <w:szCs w:val="16"/>
    </w:rPr>
  </w:style>
  <w:style w:type="character" w:customStyle="1" w:styleId="110">
    <w:name w:val="Знак Знак11"/>
    <w:rPr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120">
    <w:name w:val="Знак Знак12"/>
    <w:rPr>
      <w:bCs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customStyle="1" w:styleId="100">
    <w:name w:val="Знак Знак10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customStyle="1" w:styleId="90">
    <w:name w:val="Знак Знак9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80">
    <w:name w:val="Знак Знак8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ru-RU" w:eastAsia="ru-RU"/>
    </w:rPr>
  </w:style>
  <w:style w:type="character" w:customStyle="1" w:styleId="70">
    <w:name w:val="Знак Знак7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customStyle="1" w:styleId="60">
    <w:name w:val="Знак Знак6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customStyle="1" w:styleId="50">
    <w:name w:val="Знак Знак5"/>
    <w:rPr>
      <w:rFonts w:ascii="Calibri Light" w:eastAsia="Times New Roman" w:hAnsi="Calibri Light" w:cs="Times New Roman"/>
      <w:w w:val="100"/>
      <w:position w:val="-1"/>
      <w:sz w:val="22"/>
      <w:szCs w:val="22"/>
      <w:effect w:val="none"/>
      <w:vertAlign w:val="baseline"/>
      <w:cs w:val="0"/>
      <w:em w:val="none"/>
      <w:lang w:val="ru-RU" w:eastAsia="ru-RU"/>
    </w:rPr>
  </w:style>
  <w:style w:type="paragraph" w:customStyle="1" w:styleId="1">
    <w:name w:val="Подзаголовок1"/>
    <w:basedOn w:val="11"/>
    <w:next w:val="11"/>
    <w:pPr>
      <w:numPr>
        <w:numId w:val="8"/>
      </w:numPr>
      <w:spacing w:after="60"/>
      <w:ind w:left="-1" w:hanging="1"/>
      <w:contextualSpacing/>
      <w:jc w:val="both"/>
      <w:outlineLvl w:val="1"/>
    </w:pPr>
    <w:rPr>
      <w:sz w:val="28"/>
    </w:rPr>
  </w:style>
  <w:style w:type="character" w:customStyle="1" w:styleId="20">
    <w:name w:val="Знак Знак2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19">
    <w:name w:val="Верхний колонтитул1"/>
    <w:basedOn w:val="11"/>
    <w:pPr>
      <w:tabs>
        <w:tab w:val="center" w:pos="4819"/>
        <w:tab w:val="right" w:pos="9639"/>
      </w:tabs>
    </w:pPr>
  </w:style>
  <w:style w:type="character" w:customStyle="1" w:styleId="1a">
    <w:name w:val="Знак Знак1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b">
    <w:name w:val="Нижний колонтитул1"/>
    <w:basedOn w:val="11"/>
    <w:pPr>
      <w:tabs>
        <w:tab w:val="center" w:pos="4819"/>
        <w:tab w:val="right" w:pos="9639"/>
      </w:tabs>
    </w:pPr>
  </w:style>
  <w:style w:type="character" w:customStyle="1" w:styleId="a8">
    <w:name w:val="Знак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42">
    <w:name w:val="Знак Знак4 Знак Знак Знак Знак Знак Знак"/>
    <w:basedOn w:val="11"/>
    <w:rPr>
      <w:rFonts w:ascii="Verdana" w:hAnsi="Verdana" w:cs="Verdana"/>
      <w:sz w:val="20"/>
      <w:szCs w:val="20"/>
      <w:lang w:val="en-US" w:eastAsia="en-US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76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Kb9PjuqdCwDL4kLiHay4CagRJw==">CgMxLjA4AHIhMUFTcmFNWndzU3o3bTh2Tlhyb1NxS0wxMS1HQzdIaXB3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1684</Characters>
  <Application>Microsoft Office Word</Application>
  <DocSecurity>0</DocSecurity>
  <Lines>49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Інна Наумчук</cp:lastModifiedBy>
  <cp:revision>2</cp:revision>
  <cp:lastPrinted>2025-08-13T13:43:00Z</cp:lastPrinted>
  <dcterms:created xsi:type="dcterms:W3CDTF">2025-08-13T14:35:00Z</dcterms:created>
  <dcterms:modified xsi:type="dcterms:W3CDTF">2025-08-13T14:35:00Z</dcterms:modified>
</cp:coreProperties>
</file>