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177" w:rsidRPr="00F41177" w:rsidRDefault="00F41177" w:rsidP="00F41177">
      <w:pPr>
        <w:tabs>
          <w:tab w:val="left" w:pos="5200"/>
          <w:tab w:val="left" w:pos="6660"/>
        </w:tabs>
        <w:spacing w:after="0" w:line="240" w:lineRule="auto"/>
        <w:ind w:right="-141"/>
        <w:jc w:val="center"/>
        <w:rPr>
          <w:rFonts w:ascii="Times New Roman" w:eastAsia="Times New Roman" w:hAnsi="Times New Roman" w:cs="Times New Roman"/>
          <w:bCs/>
          <w:iCs/>
          <w:caps/>
          <w:sz w:val="32"/>
          <w:szCs w:val="32"/>
          <w:shd w:val="clear" w:color="auto" w:fill="FFFFFF"/>
          <w:lang w:val="uk-UA" w:eastAsia="ru-RU"/>
        </w:rPr>
      </w:pPr>
      <w:r w:rsidRPr="00F4117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Звіт</w:t>
      </w:r>
    </w:p>
    <w:p w:rsidR="00F41177" w:rsidRPr="00F41177" w:rsidRDefault="00F41177" w:rsidP="00F41177">
      <w:pPr>
        <w:tabs>
          <w:tab w:val="left" w:pos="5200"/>
          <w:tab w:val="left" w:pos="6660"/>
        </w:tabs>
        <w:spacing w:after="0" w:line="240" w:lineRule="auto"/>
        <w:ind w:right="-141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  <w:r w:rsidRPr="00F41177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про роботу управління освіти виконавчого комітету   Вараської міської ради  за 201</w:t>
      </w:r>
      <w:r w:rsidRPr="00F41177">
        <w:rPr>
          <w:rFonts w:ascii="Times New Roman" w:eastAsia="Calibri" w:hAnsi="Times New Roman" w:cs="Times New Roman"/>
          <w:b/>
          <w:sz w:val="32"/>
          <w:szCs w:val="32"/>
          <w:lang w:val="uk-UA" w:eastAsia="ru-RU"/>
        </w:rPr>
        <w:t>9</w:t>
      </w:r>
      <w:r w:rsidRPr="00F41177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 xml:space="preserve"> рік</w:t>
      </w:r>
    </w:p>
    <w:p w:rsidR="00F41177" w:rsidRPr="00F41177" w:rsidRDefault="00F41177" w:rsidP="00F41177">
      <w:pPr>
        <w:tabs>
          <w:tab w:val="left" w:pos="5200"/>
          <w:tab w:val="left" w:pos="6660"/>
        </w:tabs>
        <w:spacing w:after="0" w:line="240" w:lineRule="auto"/>
        <w:ind w:right="-141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41177" w:rsidRPr="00F41177" w:rsidRDefault="00F41177" w:rsidP="00F41177">
      <w:pPr>
        <w:tabs>
          <w:tab w:val="left" w:pos="5200"/>
          <w:tab w:val="left" w:pos="6660"/>
        </w:tabs>
        <w:spacing w:after="0" w:line="240" w:lineRule="auto"/>
        <w:ind w:right="-141"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F411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Упродовж 2019 року діяльність управління освіти ,  закладів та установ освіти </w:t>
      </w:r>
      <w:r w:rsidRPr="00F4117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Вараської міської територіальної громади </w:t>
      </w:r>
      <w:r w:rsidRPr="00F41177">
        <w:rPr>
          <w:rFonts w:ascii="Times New Roman" w:eastAsia="Calibri" w:hAnsi="Times New Roman" w:cs="Times New Roman"/>
          <w:sz w:val="28"/>
          <w:szCs w:val="28"/>
          <w:lang w:eastAsia="ru-RU"/>
        </w:rPr>
        <w:t>була спрямована на здійснення державної політики в галузі освіти, збереження кількісних і якісних параметрів мережі закладів  дошкільної, загальної середньої та позашкільної освіти, створен</w:t>
      </w:r>
      <w:r w:rsidRPr="00F41177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  <w:t xml:space="preserve">ня належних умов їх функціонування й розвитку, удосконалення змісту  освітнього  процесу, впровадження нових освітніх технологій, розвиток здібностей дітей і підлітків. </w:t>
      </w:r>
    </w:p>
    <w:p w:rsidR="00F41177" w:rsidRPr="00F41177" w:rsidRDefault="00F41177" w:rsidP="00F41177">
      <w:pPr>
        <w:shd w:val="clear" w:color="auto" w:fill="FFFFFF"/>
        <w:spacing w:after="0" w:line="240" w:lineRule="auto"/>
        <w:ind w:right="-141" w:firstLine="567"/>
        <w:jc w:val="both"/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</w:pPr>
      <w:r w:rsidRPr="00F41177">
        <w:rPr>
          <w:rFonts w:ascii="Times New Roman" w:eastAsia="Calibri" w:hAnsi="Times New Roman" w:cs="Times New Roman"/>
          <w:b/>
          <w:spacing w:val="-1"/>
          <w:sz w:val="28"/>
          <w:szCs w:val="28"/>
          <w:lang w:val="uk-UA" w:eastAsia="ru-RU"/>
        </w:rPr>
        <w:t>УПРАВЛІНСЬКА ДІЯЛЬНІСТЬ</w:t>
      </w:r>
      <w:r w:rsidRPr="00F41177">
        <w:rPr>
          <w:rFonts w:ascii="Times New Roman" w:eastAsia="Calibri" w:hAnsi="Times New Roman" w:cs="Times New Roman"/>
          <w:b/>
          <w:spacing w:val="-1"/>
          <w:sz w:val="28"/>
          <w:szCs w:val="28"/>
          <w:lang w:eastAsia="ru-RU"/>
        </w:rPr>
        <w:t xml:space="preserve">. </w:t>
      </w:r>
      <w:r w:rsidRPr="00F41177">
        <w:rPr>
          <w:rFonts w:ascii="Times New Roman" w:eastAsia="Calibri" w:hAnsi="Times New Roman" w:cs="Times New Roman"/>
          <w:spacing w:val="-1"/>
          <w:sz w:val="28"/>
          <w:szCs w:val="28"/>
          <w:lang w:val="uk-UA" w:eastAsia="ru-RU"/>
        </w:rPr>
        <w:t>В управлінні освіти</w:t>
      </w:r>
      <w:r w:rsidRPr="00F41177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 xml:space="preserve">систематично проводяться  наради </w:t>
      </w:r>
      <w:r w:rsidRPr="00F41177">
        <w:rPr>
          <w:rFonts w:ascii="Times New Roman" w:eastAsia="Calibri" w:hAnsi="Times New Roman" w:cs="Times New Roman"/>
          <w:spacing w:val="-1"/>
          <w:sz w:val="28"/>
          <w:szCs w:val="28"/>
          <w:lang w:val="uk-UA" w:eastAsia="ru-RU"/>
        </w:rPr>
        <w:t xml:space="preserve">з </w:t>
      </w:r>
      <w:r w:rsidRPr="00F41177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керівниками закладів</w:t>
      </w:r>
      <w:r w:rsidRPr="00F41177">
        <w:rPr>
          <w:rFonts w:ascii="Times New Roman" w:eastAsia="Calibri" w:hAnsi="Times New Roman" w:cs="Times New Roman"/>
          <w:spacing w:val="-1"/>
          <w:sz w:val="28"/>
          <w:szCs w:val="28"/>
          <w:lang w:val="uk-UA" w:eastAsia="ru-RU"/>
        </w:rPr>
        <w:t xml:space="preserve"> та установ </w:t>
      </w:r>
      <w:r w:rsidRPr="00F41177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 xml:space="preserve"> освіти</w:t>
      </w:r>
      <w:r w:rsidRPr="00F41177">
        <w:rPr>
          <w:rFonts w:ascii="Times New Roman" w:eastAsia="Calibri" w:hAnsi="Times New Roman" w:cs="Times New Roman"/>
          <w:spacing w:val="-1"/>
          <w:sz w:val="28"/>
          <w:szCs w:val="28"/>
          <w:lang w:val="uk-UA" w:eastAsia="ru-RU"/>
        </w:rPr>
        <w:t xml:space="preserve"> громади</w:t>
      </w:r>
      <w:r w:rsidRPr="00F41177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 xml:space="preserve">, апаратні наради при начальнику управління,  видавались  накази </w:t>
      </w:r>
      <w:r w:rsidRPr="00F41177">
        <w:rPr>
          <w:rFonts w:ascii="Times New Roman" w:eastAsia="Calibri" w:hAnsi="Times New Roman" w:cs="Times New Roman"/>
          <w:spacing w:val="-1"/>
          <w:sz w:val="28"/>
          <w:szCs w:val="28"/>
          <w:lang w:val="uk-UA" w:eastAsia="ru-RU"/>
        </w:rPr>
        <w:t>з</w:t>
      </w:r>
      <w:r w:rsidRPr="00F41177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 xml:space="preserve"> основної діяльності,  з кадрових питань ,  на відрядження</w:t>
      </w:r>
      <w:r w:rsidRPr="00F41177">
        <w:rPr>
          <w:rFonts w:ascii="Times New Roman" w:eastAsia="Calibri" w:hAnsi="Times New Roman" w:cs="Times New Roman"/>
          <w:spacing w:val="-1"/>
          <w:sz w:val="28"/>
          <w:szCs w:val="28"/>
          <w:lang w:val="uk-UA" w:eastAsia="ru-RU"/>
        </w:rPr>
        <w:t xml:space="preserve"> , заохочення тощо</w:t>
      </w:r>
      <w:r w:rsidRPr="00F41177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. П</w:t>
      </w:r>
      <w:bookmarkStart w:id="0" w:name="_GoBack"/>
      <w:bookmarkEnd w:id="0"/>
      <w:r w:rsidRPr="00F41177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 xml:space="preserve">роводилась робота по виконанню власних рішень, рішень міської ради </w:t>
      </w:r>
      <w:r w:rsidRPr="00F41177">
        <w:rPr>
          <w:rFonts w:ascii="Times New Roman" w:eastAsia="Calibri" w:hAnsi="Times New Roman" w:cs="Times New Roman"/>
          <w:spacing w:val="-1"/>
          <w:sz w:val="28"/>
          <w:szCs w:val="28"/>
          <w:lang w:val="uk-UA" w:eastAsia="ru-RU"/>
        </w:rPr>
        <w:t xml:space="preserve">Вараської </w:t>
      </w:r>
      <w:r w:rsidRPr="00F41177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 xml:space="preserve">міської ради та виконавчого комітету, розпоряджень міського голови, </w:t>
      </w:r>
      <w:r w:rsidRPr="00F41177">
        <w:rPr>
          <w:rFonts w:ascii="Times New Roman" w:eastAsia="Calibri" w:hAnsi="Times New Roman" w:cs="Times New Roman"/>
          <w:spacing w:val="-1"/>
          <w:sz w:val="28"/>
          <w:szCs w:val="28"/>
          <w:lang w:val="uk-UA" w:eastAsia="ru-RU"/>
        </w:rPr>
        <w:t xml:space="preserve"> нормативних документів </w:t>
      </w:r>
      <w:r w:rsidRPr="00F41177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 xml:space="preserve"> управління освіти і науки Рівненської облдержадміністрації</w:t>
      </w:r>
      <w:r w:rsidRPr="00F41177">
        <w:rPr>
          <w:rFonts w:ascii="Times New Roman" w:eastAsia="Calibri" w:hAnsi="Times New Roman" w:cs="Times New Roman"/>
          <w:spacing w:val="-1"/>
          <w:sz w:val="28"/>
          <w:szCs w:val="28"/>
          <w:lang w:val="uk-UA" w:eastAsia="ru-RU"/>
        </w:rPr>
        <w:t>, Міністерства освіти і науки України , Кабінету Міністрів та Президента України та  виконання вимог чинного законодавства</w:t>
      </w:r>
      <w:r w:rsidRPr="00F41177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 xml:space="preserve">. Підготовлено </w:t>
      </w:r>
      <w:r w:rsidRPr="00F41177">
        <w:rPr>
          <w:rFonts w:ascii="Times New Roman" w:eastAsia="Calibri" w:hAnsi="Times New Roman" w:cs="Times New Roman"/>
          <w:spacing w:val="-1"/>
          <w:sz w:val="28"/>
          <w:szCs w:val="28"/>
          <w:lang w:val="uk-UA" w:eastAsia="ru-RU"/>
        </w:rPr>
        <w:t>23</w:t>
      </w:r>
      <w:r w:rsidRPr="00F41177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 xml:space="preserve"> проекти рішень </w:t>
      </w:r>
      <w:r w:rsidRPr="00F41177">
        <w:rPr>
          <w:rFonts w:ascii="Times New Roman" w:eastAsia="Calibri" w:hAnsi="Times New Roman" w:cs="Times New Roman"/>
          <w:spacing w:val="-1"/>
          <w:sz w:val="28"/>
          <w:szCs w:val="28"/>
          <w:lang w:val="uk-UA" w:eastAsia="ru-RU"/>
        </w:rPr>
        <w:t xml:space="preserve">Вараської </w:t>
      </w:r>
      <w:r w:rsidRPr="00F41177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міської ради та</w:t>
      </w:r>
      <w:r w:rsidRPr="00F41177">
        <w:rPr>
          <w:rFonts w:ascii="Times New Roman" w:eastAsia="Calibri" w:hAnsi="Times New Roman" w:cs="Times New Roman"/>
          <w:spacing w:val="-1"/>
          <w:sz w:val="28"/>
          <w:szCs w:val="28"/>
          <w:lang w:val="uk-UA" w:eastAsia="ru-RU"/>
        </w:rPr>
        <w:t xml:space="preserve"> 17 проектів рішень</w:t>
      </w:r>
      <w:r w:rsidRPr="00F41177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 xml:space="preserve"> виконавчого комітету. Упродовж звітного періоду здійснювалась відповідна робота по реалізації звернень  громадян. Всього в управлінні освіти та   закладах освіти було прийнято та розглянуто  </w:t>
      </w:r>
      <w:r w:rsidRPr="00F41177">
        <w:rPr>
          <w:rFonts w:ascii="Times New Roman" w:eastAsia="Calibri" w:hAnsi="Times New Roman" w:cs="Times New Roman"/>
          <w:spacing w:val="-1"/>
          <w:sz w:val="28"/>
          <w:szCs w:val="28"/>
          <w:lang w:val="uk-UA" w:eastAsia="ru-RU"/>
        </w:rPr>
        <w:t xml:space="preserve">  більше тисячі  </w:t>
      </w:r>
      <w:r w:rsidRPr="00F41177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 xml:space="preserve">  звернень громадян в усній та письмовій формі. Найбільше з них  </w:t>
      </w:r>
      <w:r w:rsidRPr="00F41177">
        <w:rPr>
          <w:rFonts w:ascii="Times New Roman" w:eastAsia="Calibri" w:hAnsi="Times New Roman" w:cs="Times New Roman"/>
          <w:spacing w:val="-1"/>
          <w:sz w:val="28"/>
          <w:szCs w:val="28"/>
          <w:lang w:val="uk-UA" w:eastAsia="ru-RU"/>
        </w:rPr>
        <w:t xml:space="preserve"> стосувалися </w:t>
      </w:r>
      <w:r w:rsidRPr="00F41177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 xml:space="preserve">  освітнього   процесу , працевлаштування, з питань дотримання трудового законодавства , особисті  . </w:t>
      </w:r>
    </w:p>
    <w:p w:rsidR="00F41177" w:rsidRPr="00F41177" w:rsidRDefault="00F41177" w:rsidP="00F41177">
      <w:pPr>
        <w:shd w:val="clear" w:color="auto" w:fill="FFFFFF"/>
        <w:spacing w:after="0" w:line="240" w:lineRule="auto"/>
        <w:ind w:right="-141"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4117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Здійснено контроль</w:t>
      </w:r>
      <w:r w:rsidRPr="00F41177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, </w:t>
      </w:r>
      <w:r w:rsidRPr="00F4117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проведені </w:t>
      </w:r>
      <w:r w:rsidRPr="00F41177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моніторинги та </w:t>
      </w:r>
      <w:r w:rsidRPr="00F4117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перевірки </w:t>
      </w:r>
      <w:r w:rsidRPr="00F41177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в закладах освіти Вараської міської територіальної громади </w:t>
      </w:r>
      <w:r w:rsidRPr="00F4117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:</w:t>
      </w:r>
    </w:p>
    <w:p w:rsidR="00F41177" w:rsidRPr="00F41177" w:rsidRDefault="00F41177" w:rsidP="00F411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F4117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- </w:t>
      </w:r>
      <w:r w:rsidRPr="00F411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моніторинг щодо стану ведення ділової документації в закладах </w:t>
      </w:r>
      <w:r w:rsidRPr="00F4117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загальної середньої та позашкільної освіти ;</w:t>
      </w:r>
    </w:p>
    <w:p w:rsidR="00F41177" w:rsidRPr="00F41177" w:rsidRDefault="00F41177" w:rsidP="00F41177">
      <w:pPr>
        <w:shd w:val="clear" w:color="auto" w:fill="FFFFFF"/>
        <w:spacing w:after="0" w:line="240" w:lineRule="auto"/>
        <w:ind w:right="-141"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F4117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- моніторинг щодо стану організації і проведення державної підсумкової атестації  у закладах загальної середньої освіти , атестації екстернів, правильності оформлення документів про освіту й достовірності внесення відомостей про навчальні досягнення випускників ;</w:t>
      </w:r>
    </w:p>
    <w:p w:rsidR="00F41177" w:rsidRPr="00F41177" w:rsidRDefault="00F41177" w:rsidP="00F41177">
      <w:pPr>
        <w:shd w:val="clear" w:color="auto" w:fill="FFFFFF"/>
        <w:spacing w:after="0" w:line="240" w:lineRule="auto"/>
        <w:ind w:right="-141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41177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Pr="00F4117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моніторинг щодо </w:t>
      </w:r>
      <w:r w:rsidRPr="00F411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стану ведення класних журналів у закладах загальної середньої освіти ; </w:t>
      </w:r>
    </w:p>
    <w:p w:rsidR="00F41177" w:rsidRPr="00F41177" w:rsidRDefault="00F41177" w:rsidP="00F41177">
      <w:pPr>
        <w:shd w:val="clear" w:color="auto" w:fill="FFFFFF"/>
        <w:spacing w:after="0" w:line="240" w:lineRule="auto"/>
        <w:ind w:right="-141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411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Pr="00F4117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контроль за </w:t>
      </w:r>
      <w:r w:rsidRPr="00F41177">
        <w:rPr>
          <w:rFonts w:ascii="Times New Roman" w:eastAsia="Calibri" w:hAnsi="Times New Roman" w:cs="Times New Roman"/>
          <w:sz w:val="28"/>
          <w:szCs w:val="28"/>
          <w:lang w:eastAsia="ru-RU"/>
        </w:rPr>
        <w:t>проведенням звітування  керівників   закладів освіти;</w:t>
      </w:r>
    </w:p>
    <w:p w:rsidR="00F41177" w:rsidRPr="00F41177" w:rsidRDefault="00F41177" w:rsidP="00F41177">
      <w:pPr>
        <w:shd w:val="clear" w:color="auto" w:fill="FFFFFF"/>
        <w:spacing w:after="0" w:line="240" w:lineRule="auto"/>
        <w:ind w:right="-141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411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Pr="00F4117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контроль щодо </w:t>
      </w:r>
      <w:r w:rsidRPr="00F41177">
        <w:rPr>
          <w:rFonts w:ascii="Times New Roman" w:eastAsia="Calibri" w:hAnsi="Times New Roman" w:cs="Times New Roman"/>
          <w:sz w:val="28"/>
          <w:szCs w:val="28"/>
          <w:lang w:eastAsia="ru-RU"/>
        </w:rPr>
        <w:t>формування списків щодо набору дітей та електронної реєстрації в   закладах дошкільної освіти;</w:t>
      </w:r>
    </w:p>
    <w:p w:rsidR="00F41177" w:rsidRPr="00F41177" w:rsidRDefault="00F41177" w:rsidP="00F41177">
      <w:pPr>
        <w:shd w:val="clear" w:color="auto" w:fill="FFFFFF"/>
        <w:spacing w:after="0" w:line="240" w:lineRule="auto"/>
        <w:ind w:right="-141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411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Pr="00F4117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контроль за </w:t>
      </w:r>
      <w:r w:rsidRPr="00F41177">
        <w:rPr>
          <w:rFonts w:ascii="Times New Roman" w:eastAsia="Calibri" w:hAnsi="Times New Roman" w:cs="Times New Roman"/>
          <w:sz w:val="28"/>
          <w:szCs w:val="28"/>
          <w:lang w:eastAsia="ru-RU"/>
        </w:rPr>
        <w:t>комплектування мережі груп та класів закладів  освіти, класів ІПК, спеціальних груп, інклюзивних груп та класів;</w:t>
      </w:r>
    </w:p>
    <w:p w:rsidR="00F41177" w:rsidRPr="00F41177" w:rsidRDefault="00F41177" w:rsidP="00F41177">
      <w:pPr>
        <w:shd w:val="clear" w:color="auto" w:fill="FFFFFF"/>
        <w:spacing w:after="0" w:line="240" w:lineRule="auto"/>
        <w:ind w:right="-141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411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Pr="00F4117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контроль щодо </w:t>
      </w:r>
      <w:r w:rsidRPr="00F41177">
        <w:rPr>
          <w:rFonts w:ascii="Times New Roman" w:eastAsia="Calibri" w:hAnsi="Times New Roman" w:cs="Times New Roman"/>
          <w:sz w:val="28"/>
          <w:szCs w:val="28"/>
          <w:lang w:eastAsia="ru-RU"/>
        </w:rPr>
        <w:t>стану роботи з обліку дітей та підлітків шкільного віку в  закладах загальної середньої освіти;</w:t>
      </w:r>
    </w:p>
    <w:p w:rsidR="00F41177" w:rsidRPr="00F41177" w:rsidRDefault="00F41177" w:rsidP="00F41177">
      <w:pPr>
        <w:shd w:val="clear" w:color="auto" w:fill="FFFFFF"/>
        <w:spacing w:after="0" w:line="240" w:lineRule="auto"/>
        <w:ind w:right="-141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41177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 - </w:t>
      </w:r>
      <w:r w:rsidRPr="00F4117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перевірка </w:t>
      </w:r>
      <w:r w:rsidRPr="00F411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стану готовності закладів дошкільної, загальної середньої та позашкільної міста до роботи у 2019-2020 навчальному році та  до роботи у осінньо-зимовий період; </w:t>
      </w:r>
    </w:p>
    <w:p w:rsidR="00F41177" w:rsidRPr="00F41177" w:rsidRDefault="00F41177" w:rsidP="00F41177">
      <w:pPr>
        <w:shd w:val="clear" w:color="auto" w:fill="FFFFFF"/>
        <w:spacing w:after="0" w:line="240" w:lineRule="auto"/>
        <w:ind w:right="-141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411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Pr="00F4117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контроль щодо </w:t>
      </w:r>
      <w:r w:rsidRPr="00F411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стану організації харчування учнів та вихованців у закладах освіти ; </w:t>
      </w:r>
    </w:p>
    <w:p w:rsidR="00F41177" w:rsidRPr="00F41177" w:rsidRDefault="00F41177" w:rsidP="00F41177">
      <w:pPr>
        <w:shd w:val="clear" w:color="auto" w:fill="FFFFFF"/>
        <w:spacing w:after="0" w:line="240" w:lineRule="auto"/>
        <w:ind w:right="-141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411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Pr="00F4117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контроль щодо </w:t>
      </w:r>
      <w:r w:rsidRPr="00F41177">
        <w:rPr>
          <w:rFonts w:ascii="Times New Roman" w:eastAsia="Calibri" w:hAnsi="Times New Roman" w:cs="Times New Roman"/>
          <w:sz w:val="28"/>
          <w:szCs w:val="28"/>
          <w:lang w:eastAsia="ru-RU"/>
        </w:rPr>
        <w:t>стану роботи щодо профілактики травматизму учасників  освітнього  процесу у   закладах освіти ;</w:t>
      </w:r>
    </w:p>
    <w:p w:rsidR="00F41177" w:rsidRPr="00F41177" w:rsidRDefault="00F41177" w:rsidP="00F41177">
      <w:pPr>
        <w:shd w:val="clear" w:color="auto" w:fill="FFFFFF"/>
        <w:spacing w:after="0" w:line="240" w:lineRule="auto"/>
        <w:ind w:right="-141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411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Pr="00F4117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моніторинг </w:t>
      </w:r>
      <w:r w:rsidRPr="00F411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стану роботи із зверненнями громадян та дотримання антикорупційного законодавства України підпорядкованих закладах і установах освіти; </w:t>
      </w:r>
    </w:p>
    <w:p w:rsidR="00F41177" w:rsidRPr="00F41177" w:rsidRDefault="00F41177" w:rsidP="00F41177">
      <w:pPr>
        <w:shd w:val="clear" w:color="auto" w:fill="FFFFFF"/>
        <w:spacing w:after="0" w:line="240" w:lineRule="auto"/>
        <w:ind w:right="-141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411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  моніторинг щодо функціонування груп подовженого дня в закладах загальної середньої освіти; </w:t>
      </w:r>
    </w:p>
    <w:p w:rsidR="00F41177" w:rsidRPr="00F41177" w:rsidRDefault="00F41177" w:rsidP="00F41177">
      <w:pPr>
        <w:shd w:val="clear" w:color="auto" w:fill="FFFFFF"/>
        <w:spacing w:after="0" w:line="240" w:lineRule="auto"/>
        <w:ind w:right="-141" w:firstLine="567"/>
        <w:jc w:val="both"/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</w:pPr>
      <w:r w:rsidRPr="00F411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перевірка   навчальних планів, тарифікаційних списків  та сформована мережа  закладів дошкільної, загальної середньої та позашкільної освіти міста. </w:t>
      </w:r>
    </w:p>
    <w:p w:rsidR="00F41177" w:rsidRPr="00F41177" w:rsidRDefault="00F41177" w:rsidP="00F41177">
      <w:pPr>
        <w:shd w:val="clear" w:color="auto" w:fill="FFFFFF"/>
        <w:spacing w:after="0" w:line="240" w:lineRule="auto"/>
        <w:ind w:right="-141" w:firstLine="567"/>
        <w:jc w:val="both"/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</w:pPr>
      <w:r w:rsidRPr="00F41177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 xml:space="preserve">         З метою більшої поінформованості </w:t>
      </w:r>
      <w:r w:rsidRPr="00F41177">
        <w:rPr>
          <w:rFonts w:ascii="Times New Roman" w:eastAsia="Calibri" w:hAnsi="Times New Roman" w:cs="Times New Roman"/>
          <w:spacing w:val="-1"/>
          <w:sz w:val="28"/>
          <w:szCs w:val="28"/>
          <w:lang w:val="uk-UA" w:eastAsia="ru-RU"/>
        </w:rPr>
        <w:t xml:space="preserve"> мешканців громади </w:t>
      </w:r>
      <w:r w:rsidRPr="00F41177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 xml:space="preserve"> про роботу управління освіти, закладів освіти упродовж звітного періоду готувались матеріали для преси, радіо, телебачення, міських Інтернет-сайтів, у яких висвітлювались різноманітні освітянські заходи.</w:t>
      </w:r>
    </w:p>
    <w:p w:rsidR="00F41177" w:rsidRPr="00F41177" w:rsidRDefault="00F41177" w:rsidP="00F41177">
      <w:pPr>
        <w:spacing w:after="0" w:line="240" w:lineRule="auto"/>
        <w:ind w:right="-141" w:firstLine="567"/>
        <w:jc w:val="both"/>
        <w:rPr>
          <w:rFonts w:ascii="Times New Roman" w:eastAsia="Calibri" w:hAnsi="Times New Roman" w:cs="Times New Roman"/>
          <w:b/>
          <w:bCs/>
          <w:color w:val="00B0F0"/>
          <w:sz w:val="28"/>
          <w:szCs w:val="28"/>
          <w:lang w:eastAsia="ru-RU"/>
        </w:rPr>
      </w:pPr>
    </w:p>
    <w:p w:rsidR="00F41177" w:rsidRPr="00F41177" w:rsidRDefault="00F41177" w:rsidP="00F411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1"/>
          <w:sz w:val="28"/>
          <w:szCs w:val="28"/>
          <w:lang w:val="uk-UA" w:eastAsia="ru-RU"/>
        </w:rPr>
      </w:pPr>
      <w:r w:rsidRPr="00F41177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 xml:space="preserve">КАДРОВЕ </w:t>
      </w:r>
      <w:r w:rsidRPr="00F4117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ЗАБЕЗПЕЧЕННЯ</w:t>
      </w:r>
      <w:r w:rsidRPr="00F41177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 xml:space="preserve"> та КАДРОВА РОБОТА</w:t>
      </w:r>
      <w:r w:rsidRPr="00F4117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.</w:t>
      </w:r>
      <w:r w:rsidRPr="00F41177">
        <w:rPr>
          <w:rFonts w:ascii="Times New Roman" w:eastAsia="Calibri" w:hAnsi="Times New Roman" w:cs="Times New Roman"/>
          <w:spacing w:val="1"/>
          <w:sz w:val="28"/>
          <w:szCs w:val="28"/>
          <w:lang w:val="uk-UA" w:eastAsia="ru-RU"/>
        </w:rPr>
        <w:t xml:space="preserve"> Станом на 31.12.2019  в закладах та установах освіти Вараської міської територіальної громади  працює 1696 працівників. Із них -1014 педагогічних працівники, 682 непедагогічних працівники, із яких посадових осіб органів місцевого самоврядування – 9, методистів – 8, інженерів групи централізованого господарського обслуговування – 3, один фахівець з публічних закупівель, та 661 осіб, які відносяться до інших  категорій працівників закладів та установ освіти. Педагогічні працівники та адміністративний персонал закладів та установ освіти постійно підвищують </w:t>
      </w:r>
      <w:r w:rsidRPr="00F4117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освітній рівень. У   закладах освіти працюють 446  педагогів з вищою категорією, із них 63 мають педагогічне звання „учитель-методист”,  вихователь- методист- 75 , педагогічне звання „старший учитель”- 183 особи</w:t>
      </w:r>
      <w:r w:rsidRPr="00F41177">
        <w:rPr>
          <w:rFonts w:ascii="Times New Roman" w:eastAsia="Calibri" w:hAnsi="Times New Roman" w:cs="Times New Roman"/>
          <w:spacing w:val="1"/>
          <w:sz w:val="28"/>
          <w:szCs w:val="28"/>
          <w:lang w:val="uk-UA" w:eastAsia="ru-RU"/>
        </w:rPr>
        <w:t>.</w:t>
      </w:r>
      <w:r w:rsidRPr="00F4117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За підсумками проведеної атестації працівників закладів освіти  у 2019 році  проатестовано 145 педагогічних працівників. Із них: встановлено відповідність раніше присвоєній кваліфікаційній категорії «спеціаліст вищої категорії» 107 педагогічним працівникам; присвоєно кваліфікаційну категорію «спеціаліст вищої категорії» 22 педагогічним працівникам; присвоєно педагогічне звання «старший учитель» 25 педагогічним працівникам, «учитель-методист» -7 педагогічним працівникам, «старший вихователь» -1 педагогічному працівнику; встановлено відповідність раніше присвоєному педагогічному званню «старший учитель» 32 педагогічним працівникам, «вчитель-методист» -13 педагогічним працівникам, «старший вихователь» - 4 педагогічним працівникам, «вихователь-методист»-12 педагогічним працівникам.  Створена і постійно вдосконалюється система морального та матеріального стимулювання працівників освітньої галузі. За підсумками  2018-2019 навчального року    нагороджено 13 педагогічних працівників грамотами управління освіти виконавчого комітету Вараської </w:t>
      </w:r>
      <w:r w:rsidRPr="00F41177">
        <w:rPr>
          <w:rFonts w:ascii="Times New Roman" w:eastAsia="Calibri" w:hAnsi="Times New Roman" w:cs="Times New Roman"/>
          <w:sz w:val="28"/>
          <w:szCs w:val="28"/>
          <w:lang w:val="uk-UA" w:eastAsia="ru-RU"/>
        </w:rPr>
        <w:lastRenderedPageBreak/>
        <w:t xml:space="preserve">міської ради, 17 працівників було нагороджено грамотою виконавчого комітету Вараської міської ради, 5 педагогічних працівників нагороджено Почесною грамотою управління освіти і науки Рівненської обласної державної адміністрації. Подякою Міністерства освіти і науки України було нагороджено 2 педагогічних працівники.   </w:t>
      </w:r>
      <w:r w:rsidRPr="00F41177">
        <w:rPr>
          <w:rFonts w:ascii="Times New Roman" w:eastAsia="Calibri" w:hAnsi="Times New Roman" w:cs="Times New Roman"/>
          <w:spacing w:val="-3"/>
          <w:sz w:val="28"/>
          <w:szCs w:val="28"/>
          <w:lang w:val="uk-UA" w:eastAsia="ru-RU"/>
        </w:rPr>
        <w:t>До Дня працівників освіти у 2019 році кращим педагогам закладів освіти ( 3 особи) була вручена премія міського голови у розмірі двох посадових окладів спеціаліста вищої категорії. . Педагогічним працівникам виплачена щорічна грошова винагорода. Постійно виплачується надбавка за престижність праці педагогічним працівникам та встановлюються надбавки окремим працівникам за складність і напруженість роботи.</w:t>
      </w:r>
      <w:r w:rsidRPr="00F41177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 З метою покращення стану ведення кадрової та ділової документації в закладах освіти, управлінням освіти проводяться наради, практикуми з відповідальними особами за ведення кадрової роботи в закладах освіти, постійно надається практична та методична допомога по веденню кадрової та ділової документації, під час ведення обліку військовозобов’язаних працівників закладів освіти, підготовки та формування звіту форми 83-РВК, подання звітності до міського центру зайнятості. Постійно проводиться координаційна робота закладів освіти під час підготовки атестаційних матеріалів, документів по нагородженню педагогічних працівників. Проводиться робота по дотриманню законодавства з питань трудових відносин, антикорупційного законодавства України та інших нормативно-правових актів, які регулюють діяльність закладів та установ освіти. </w:t>
      </w:r>
    </w:p>
    <w:p w:rsidR="00F41177" w:rsidRPr="00F41177" w:rsidRDefault="00F41177" w:rsidP="00F41177">
      <w:pPr>
        <w:spacing w:after="0" w:line="240" w:lineRule="auto"/>
        <w:ind w:right="-141" w:firstLine="567"/>
        <w:jc w:val="both"/>
        <w:rPr>
          <w:rFonts w:ascii="Times New Roman" w:eastAsia="Calibri" w:hAnsi="Times New Roman" w:cs="Times New Roman"/>
          <w:b/>
          <w:spacing w:val="-3"/>
          <w:sz w:val="28"/>
          <w:szCs w:val="28"/>
          <w:lang w:val="uk-UA" w:eastAsia="ru-RU"/>
        </w:rPr>
      </w:pPr>
      <w:r w:rsidRPr="00F41177">
        <w:rPr>
          <w:rFonts w:ascii="Times New Roman" w:eastAsia="Calibri" w:hAnsi="Times New Roman" w:cs="Times New Roman"/>
          <w:b/>
          <w:spacing w:val="-3"/>
          <w:sz w:val="28"/>
          <w:szCs w:val="28"/>
          <w:lang w:val="uk-UA" w:eastAsia="ru-RU"/>
        </w:rPr>
        <w:t xml:space="preserve">МЕРЕЖА ЗАКЛАДІВ та УСТАНОВ ОСВІТИ. </w:t>
      </w:r>
      <w:r w:rsidRPr="00F4117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Мережа закладів освіти  Вараської міської територіальної громади  у 2019-2020 навчальному році  становить 21 заклад. Із них  11   закладів дошкільної освіти , 1 навчально-виховний комплекс «дошкільний навчальний заклад – загальноосвітній навчальний заклад І ступеня», 6   загальноосвітніх шкіл І-ІІІ ступенів, гімназія; 2   заклади позашкільної освіти (Будинок дитячої та юнацької творчості та Дитячо-юнацька спортивна школа). Як окремі юридичні особи функціонують Вараський інклюзивно-ресурсний центр та комунальна установа «Кузнецовський міський методичний кабінет закладів освіти». </w:t>
      </w:r>
    </w:p>
    <w:p w:rsidR="00F41177" w:rsidRPr="00F41177" w:rsidRDefault="00F41177" w:rsidP="00F411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F41177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ДОШКІЛЬНА ОСВІТА. Мережа закладів дошкільної освіти</w:t>
      </w:r>
      <w:r w:rsidRPr="00F4117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громади на 2019-2020 навчальний рік сформована відповідно до запитів мешканців  громади та становить 11 закладів та дошкільний підрозділ навчально-виховного комплексу „дошкільний навчальний заклад-загальноосвітня школа І ступеня” №10 . Всього </w:t>
      </w:r>
      <w:r w:rsidRPr="00F41177">
        <w:rPr>
          <w:rFonts w:ascii="Times New Roman" w:eastAsia="Calibri" w:hAnsi="Times New Roman" w:cs="Times New Roman"/>
          <w:sz w:val="28"/>
          <w:szCs w:val="28"/>
          <w:lang w:eastAsia="ru-RU"/>
        </w:rPr>
        <w:t>119 груп, в яких здобуває дошкільну освіту 2184 дитини</w:t>
      </w:r>
      <w:r w:rsidRPr="00F4117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( у 2018-2019 навчальному році- 2237 дітей). Середня наповнюваність груп – 18 дітей.</w:t>
      </w:r>
      <w:r w:rsidRPr="00F41177">
        <w:rPr>
          <w:rFonts w:ascii="Times New Roman" w:eastAsia="Calibri" w:hAnsi="Times New Roman" w:cs="Times New Roman"/>
          <w:iCs/>
          <w:sz w:val="28"/>
          <w:szCs w:val="28"/>
          <w:lang w:val="uk-UA" w:eastAsia="ru-RU"/>
        </w:rPr>
        <w:t xml:space="preserve"> Діяльність закладів направлена на реалізацію основних завдань дошкільної освіти: збереження та зміцнення фізичного та психічного здоров’я дітей; формування їх особистості, розвиток творчих здібностей та нахилів; забезпечення соціальної адаптації та готовності продовжувати освіту; виховання потреби в самореалізації та самоствердженні. </w:t>
      </w:r>
      <w:r w:rsidRPr="00F411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Базовий компонент, як державний стандарт дошкільної освіти, реалізується в повному обсязі. </w:t>
      </w:r>
    </w:p>
    <w:p w:rsidR="00F41177" w:rsidRPr="00F41177" w:rsidRDefault="00F41177" w:rsidP="00F411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41177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ЗАГАЛЬНА СЕРЕДНЯ ОСВІТА.</w:t>
      </w:r>
      <w:r w:rsidRPr="00F41177">
        <w:rPr>
          <w:rFonts w:ascii="Times New Roman" w:eastAsia="Calibri" w:hAnsi="Times New Roman" w:cs="Times New Roman"/>
          <w:spacing w:val="1"/>
          <w:sz w:val="28"/>
          <w:szCs w:val="28"/>
          <w:lang w:val="uk-UA" w:eastAsia="ru-RU"/>
        </w:rPr>
        <w:t xml:space="preserve"> Право громадян на отримання базової та повної загальної середньої освіти у Вараській міській територіальній </w:t>
      </w:r>
      <w:r w:rsidRPr="00F41177">
        <w:rPr>
          <w:rFonts w:ascii="Times New Roman" w:eastAsia="Calibri" w:hAnsi="Times New Roman" w:cs="Times New Roman"/>
          <w:spacing w:val="1"/>
          <w:sz w:val="28"/>
          <w:szCs w:val="28"/>
          <w:lang w:val="uk-UA" w:eastAsia="ru-RU"/>
        </w:rPr>
        <w:lastRenderedPageBreak/>
        <w:t xml:space="preserve">громаді  </w:t>
      </w:r>
      <w:r w:rsidRPr="00F4117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забезпечують 8 закладів загальної середньої освіти. У тому числі: загальноосвітні школи І-ІІІ ступенів – 6, гімназія- 1, шкільний підрозділ на</w:t>
      </w:r>
      <w:r w:rsidRPr="00F41177">
        <w:rPr>
          <w:rFonts w:ascii="Times New Roman" w:eastAsia="Calibri" w:hAnsi="Times New Roman" w:cs="Times New Roman"/>
          <w:sz w:val="28"/>
          <w:szCs w:val="28"/>
          <w:lang w:val="uk-UA" w:eastAsia="ru-RU"/>
        </w:rPr>
        <w:softHyphen/>
      </w:r>
      <w:r w:rsidRPr="00F41177">
        <w:rPr>
          <w:rFonts w:ascii="Times New Roman" w:eastAsia="Calibri" w:hAnsi="Times New Roman" w:cs="Times New Roman"/>
          <w:spacing w:val="4"/>
          <w:sz w:val="28"/>
          <w:szCs w:val="28"/>
          <w:lang w:val="uk-UA" w:eastAsia="ru-RU"/>
        </w:rPr>
        <w:t xml:space="preserve">вчально-виховного комплексу „дошкільний навчальний заклад-загальноосвітня школа І ступеня” №10. </w:t>
      </w:r>
      <w:r w:rsidRPr="00F4117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У  закладах загальної середньої освіти </w:t>
      </w:r>
      <w:r w:rsidRPr="00F41177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 xml:space="preserve">у 2019-2020 навчальному році </w:t>
      </w:r>
      <w:r w:rsidRPr="00F41177">
        <w:rPr>
          <w:rFonts w:ascii="Times New Roman" w:eastAsia="Calibri" w:hAnsi="Times New Roman" w:cs="Times New Roman"/>
          <w:sz w:val="28"/>
          <w:szCs w:val="28"/>
          <w:lang w:eastAsia="ru-RU"/>
        </w:rPr>
        <w:t>у 227 класах навчається 5773 учні ( у 2018-2019 навчальному році - 227 класів, 5665 учнів). Середня наповнюваність класів – 25,8 учнів.</w:t>
      </w:r>
      <w:r w:rsidRPr="00F41177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У другу зміну навчається 500 учні</w:t>
      </w:r>
      <w:r w:rsidRPr="00F41177">
        <w:rPr>
          <w:rFonts w:ascii="Times New Roman" w:eastAsia="Calibri" w:hAnsi="Times New Roman" w:cs="Times New Roman"/>
          <w:spacing w:val="-1"/>
          <w:sz w:val="28"/>
          <w:szCs w:val="28"/>
          <w:lang w:val="uk-UA" w:eastAsia="ru-RU"/>
        </w:rPr>
        <w:t>в</w:t>
      </w:r>
      <w:r w:rsidRPr="00F41177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 xml:space="preserve"> ( 8,7 %) . </w:t>
      </w:r>
      <w:r w:rsidRPr="00F4117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Двозмінність навчання існує у  </w:t>
      </w:r>
      <w:r w:rsidRPr="00F4117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Вараських </w:t>
      </w:r>
      <w:r w:rsidRPr="00F4117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загальноосвітніх школах І-ІІІ ступенів № 1, № 3, навчання у підзміну у </w:t>
      </w:r>
      <w:r w:rsidRPr="00F4117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Вараській загальноосвітній школі І-ІІІ ступенів №1, </w:t>
      </w:r>
      <w:r w:rsidRPr="00F4117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навчально-виховному комплексі №10, гімназії. </w:t>
      </w:r>
      <w:r w:rsidRPr="00F411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 закладах загальної середньої освіти функціонує 18 груп подовженого дня.  Забезпечується впровадження </w:t>
      </w:r>
      <w:r w:rsidRPr="00F4117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профільного навчання,</w:t>
      </w:r>
      <w:r w:rsidRPr="00F411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що сприяє виявленню, розкриттю та реалізації індивідуальних здібностей, талантів і нахилів учнівської молоді.  </w:t>
      </w:r>
      <w:r w:rsidRPr="00F41177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 xml:space="preserve">В трьох  закладах загальної середньої освіти функціонують класи з </w:t>
      </w:r>
      <w:r w:rsidRPr="00F4117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поглибленим вивченням окремих предметів</w:t>
      </w:r>
      <w:r w:rsidRPr="00F411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Для забезпечення своєчасного та в повному обсязі обліку дітей </w:t>
      </w:r>
      <w:r w:rsidRPr="00F4117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дошкільного, </w:t>
      </w:r>
      <w:r w:rsidRPr="00F41177">
        <w:rPr>
          <w:rFonts w:ascii="Times New Roman" w:eastAsia="Calibri" w:hAnsi="Times New Roman" w:cs="Times New Roman"/>
          <w:sz w:val="28"/>
          <w:szCs w:val="28"/>
          <w:lang w:eastAsia="ru-RU"/>
        </w:rPr>
        <w:t>шкільного віку та учнів рішенням виконавчого комітету визначено території обслуговування і закріплено їх за закладами загальної середньої освіти.</w:t>
      </w:r>
      <w:r w:rsidRPr="00F4117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За результатами 2018-2019 навчального року: </w:t>
      </w:r>
      <w:r w:rsidRPr="00F41177">
        <w:rPr>
          <w:rFonts w:ascii="Times New Roman" w:eastAsia="Calibri" w:hAnsi="Times New Roman" w:cs="Times New Roman"/>
          <w:spacing w:val="5"/>
          <w:sz w:val="28"/>
          <w:szCs w:val="28"/>
          <w:lang w:eastAsia="ru-RU"/>
        </w:rPr>
        <w:t>до наступного класу переведено 5046 учнів</w:t>
      </w:r>
      <w:r w:rsidRPr="00F41177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;</w:t>
      </w:r>
      <w:r w:rsidRPr="00F41177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>закінчили 9 класів - 456 випускників, з них о</w:t>
      </w:r>
      <w:r w:rsidRPr="00F41177">
        <w:rPr>
          <w:rFonts w:ascii="Times New Roman" w:eastAsia="Calibri" w:hAnsi="Times New Roman" w:cs="Times New Roman"/>
          <w:spacing w:val="1"/>
          <w:sz w:val="28"/>
          <w:szCs w:val="28"/>
          <w:lang w:val="uk-UA" w:eastAsia="ru-RU"/>
        </w:rPr>
        <w:t>тримали</w:t>
      </w:r>
      <w:r w:rsidRPr="00F41177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 xml:space="preserve"> свідоцтво з відзнакою 35</w:t>
      </w:r>
      <w:r w:rsidRPr="00F411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дев'ятикласників; закінчили 11 клас - 309 учнів, </w:t>
      </w:r>
      <w:r w:rsidRPr="00F4117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з них 25 - нагороджені золотою медаллю, 8 - </w:t>
      </w:r>
      <w:r w:rsidRPr="00F41177">
        <w:rPr>
          <w:rFonts w:ascii="Times New Roman" w:eastAsia="Calibri" w:hAnsi="Times New Roman" w:cs="Times New Roman"/>
          <w:b/>
          <w:spacing w:val="-1"/>
          <w:sz w:val="28"/>
          <w:szCs w:val="28"/>
          <w:lang w:eastAsia="ru-RU"/>
        </w:rPr>
        <w:t xml:space="preserve">срібною; </w:t>
      </w:r>
      <w:r w:rsidRPr="00F4117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46 випускників  нагороджені Похвальними грамотами "За особливі успіхи у вивченні окремих предметів". </w:t>
      </w:r>
      <w:r w:rsidRPr="00F41177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 xml:space="preserve">Близько 70% випускників (учнів 4, 9 класів) склали державну підсумкову атестацію </w:t>
      </w:r>
      <w:r w:rsidRPr="00F41177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 xml:space="preserve">на достатньому й високому рівнях. </w:t>
      </w:r>
      <w:r w:rsidRPr="00F41177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 xml:space="preserve">У 2018-2019 навчальному році </w:t>
      </w:r>
      <w:r w:rsidRPr="00F41177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атестат про повну загальну середню освіту шляхом екстернату отримало 7 осіб.</w:t>
      </w:r>
    </w:p>
    <w:p w:rsidR="00F41177" w:rsidRPr="00F41177" w:rsidRDefault="00F41177" w:rsidP="00F411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41177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Зовнішнє незалежне оцінювання</w:t>
      </w:r>
      <w:r w:rsidRPr="00F4117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.</w:t>
      </w:r>
      <w:r w:rsidRPr="00F41177">
        <w:rPr>
          <w:rFonts w:ascii="Times New Roman" w:eastAsia="Calibri" w:hAnsi="Times New Roman" w:cs="Times New Roman"/>
          <w:sz w:val="28"/>
          <w:szCs w:val="28"/>
          <w:lang w:eastAsia="ru-RU"/>
        </w:rPr>
        <w:t>У 2018-2019 навчальному році 309 випускників закладів загальної середньої освіти   брали участь у зовнішньому незалежному оцінюванні. Всі тестування проходили організовано, без порушень.</w:t>
      </w:r>
      <w:r w:rsidRPr="00F41177">
        <w:rPr>
          <w:rFonts w:ascii="Times New Roman" w:eastAsia="Calibri" w:hAnsi="Times New Roman" w:cs="Times New Roman"/>
          <w:bCs/>
          <w:spacing w:val="-4"/>
          <w:sz w:val="28"/>
          <w:szCs w:val="28"/>
          <w:lang w:eastAsia="ru-RU"/>
        </w:rPr>
        <w:t xml:space="preserve"> В порівнянні з попереднім роком </w:t>
      </w:r>
      <w:r w:rsidRPr="00F411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зріс коефіцієнт якості знань учнів в зовнішньому незалежному оцінюванні з англійської мови, історії України, фізики. Знизився коефіцієнт якості знань з української мови, математики, біології, географії, хімії. Аналізуючи працевлаштування випускників 11-х класів можна зробити висновок, що з кожним роком збільшується відсоток вступу дітей до закладів</w:t>
      </w:r>
      <w:r w:rsidRPr="00F4117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вищої освіти</w:t>
      </w:r>
      <w:r w:rsidRPr="00F411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державну форму навчання.</w:t>
      </w:r>
    </w:p>
    <w:p w:rsidR="00F41177" w:rsidRPr="00F41177" w:rsidRDefault="00F41177" w:rsidP="00F411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</w:pPr>
      <w:r w:rsidRPr="00F41177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ПОЗАШКІЛЬНА ОСВІТА.</w:t>
      </w:r>
      <w:r w:rsidRPr="00F4117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В системі </w:t>
      </w:r>
      <w:r w:rsidRPr="00F41177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позашкільної освіти  </w:t>
      </w:r>
      <w:r w:rsidRPr="00F4117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у 2019/2020 навчальному році функціонують Будинок дитячої та юнацької творчості (БДЮТ) та Дитячо-юнацька спортивна школа (ДЮСШ).</w:t>
      </w:r>
      <w:r w:rsidRPr="00F4117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БДЮТ</w:t>
      </w:r>
      <w:r w:rsidRPr="00F411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як комплексний   заклад позашкільної освіти працює за напрямками: соціально-реабілітаційний, туристично-краєзнавчий, художньо-естетичний, еколого-натуралістичний, науково-технічний, гуманітарний . У закладі функціонує 81 груп</w:t>
      </w:r>
      <w:r w:rsidRPr="00F4117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а</w:t>
      </w:r>
      <w:r w:rsidRPr="00F411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 </w:t>
      </w:r>
      <w:r w:rsidRPr="00F4117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30 </w:t>
      </w:r>
      <w:r w:rsidRPr="00F41177">
        <w:rPr>
          <w:rFonts w:ascii="Times New Roman" w:eastAsia="Calibri" w:hAnsi="Times New Roman" w:cs="Times New Roman"/>
          <w:sz w:val="28"/>
          <w:szCs w:val="28"/>
          <w:lang w:eastAsia="ru-RU"/>
        </w:rPr>
        <w:t>гуртків, в яких охоплено  11</w:t>
      </w:r>
      <w:r w:rsidRPr="00F4117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62</w:t>
      </w:r>
      <w:r w:rsidRPr="00F411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вихованці  (у 201</w:t>
      </w:r>
      <w:r w:rsidRPr="00F4117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8</w:t>
      </w:r>
      <w:r w:rsidRPr="00F41177">
        <w:rPr>
          <w:rFonts w:ascii="Times New Roman" w:eastAsia="Calibri" w:hAnsi="Times New Roman" w:cs="Times New Roman"/>
          <w:sz w:val="28"/>
          <w:szCs w:val="28"/>
          <w:lang w:eastAsia="ru-RU"/>
        </w:rPr>
        <w:t>-2019 навчальному році  у БДЮТ функціонувало 83 групи у 29 гуртках,  1300 вихованців).</w:t>
      </w:r>
      <w:r w:rsidRPr="00F41177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>ДЮСШ</w:t>
      </w:r>
      <w:r w:rsidRPr="00F4117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як  заклад позашкільної освіти спортивного профілю створює необхідні умови для гармонійного виховання, фізичного розвитку, змістовного відпочинку </w:t>
      </w:r>
      <w:r w:rsidRPr="00F41177">
        <w:rPr>
          <w:rFonts w:ascii="Times New Roman" w:eastAsia="Calibri" w:hAnsi="Times New Roman" w:cs="Times New Roman"/>
          <w:sz w:val="28"/>
          <w:szCs w:val="28"/>
          <w:lang w:val="uk-UA" w:eastAsia="ru-RU"/>
        </w:rPr>
        <w:lastRenderedPageBreak/>
        <w:t xml:space="preserve">дітей. У 2019-2020 навчальному році в структурі спортивної школи функціонує чотири відділення: баскетболу, волейболу, дзюдо, футболу, де позашкільну освіту здобувають  360 вихованців (у 2018-2019 навчальному році в структурі спортивної школи функціонувало чотири відділення: баскетболу, волейболу, дзюдо, футболу, де позашкільну освіту здобувало  362 вихованці). </w:t>
      </w:r>
    </w:p>
    <w:p w:rsidR="00F41177" w:rsidRPr="00F41177" w:rsidRDefault="00F41177" w:rsidP="00F41177">
      <w:pPr>
        <w:shd w:val="clear" w:color="auto" w:fill="FFFFFF"/>
        <w:spacing w:after="0" w:line="240" w:lineRule="auto"/>
        <w:ind w:right="-141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4117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МАСОВІ ЗАХОДИ, ПОЗАКЛАСНА ТА ВИХОВНА РОБОТА.</w:t>
      </w:r>
      <w:r w:rsidRPr="00F411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Упродовж 2019 року в </w:t>
      </w:r>
      <w:r w:rsidRPr="00F4117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закладах та установах освіти громади </w:t>
      </w:r>
      <w:r w:rsidRPr="00F41177">
        <w:rPr>
          <w:rFonts w:ascii="Times New Roman" w:eastAsia="Calibri" w:hAnsi="Times New Roman" w:cs="Times New Roman"/>
          <w:sz w:val="28"/>
          <w:szCs w:val="28"/>
          <w:lang w:eastAsia="ru-RU"/>
        </w:rPr>
        <w:t>проведено понад 200 масових заходів  дослідницько – експериментального, туристсько – краєзнавчого, науково – технічного, еколого – натуралістичного, художньо – естетичного, спортивного  та інших напрямків позашкільної освіти, заходи по формуванню лідерських якостей у дітей. Учні та вихованці закладів освіти  взяли участь у міських, обласних, всеукраїнських та міжнародних конкурсах, змаганнях, турнірах. Для проведення  роботи з творчо обдарованими дітьми</w:t>
      </w:r>
      <w:r w:rsidRPr="00F4117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у</w:t>
      </w:r>
      <w:r w:rsidRPr="00F411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закладах освіти організовано роботу гуртків, семінарів, факультативів, щорічно проводяться предметні олімпіади з базових предметів, проводяться конкурси, турніри, змагання. На базі   закладів загальної середньої освіти організовано </w:t>
      </w:r>
      <w:r w:rsidRPr="00F4117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роботу гуртків:</w:t>
      </w:r>
    </w:p>
    <w:p w:rsidR="00F41177" w:rsidRPr="00F41177" w:rsidRDefault="00F41177" w:rsidP="00F411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6"/>
        <w:gridCol w:w="2373"/>
        <w:gridCol w:w="1456"/>
        <w:gridCol w:w="1701"/>
        <w:gridCol w:w="1984"/>
        <w:gridCol w:w="1526"/>
      </w:tblGrid>
      <w:tr w:rsidR="00F41177" w:rsidRPr="00F41177" w:rsidTr="00F41177">
        <w:tc>
          <w:tcPr>
            <w:tcW w:w="566" w:type="dxa"/>
          </w:tcPr>
          <w:p w:rsidR="00F41177" w:rsidRPr="00F41177" w:rsidRDefault="00F41177" w:rsidP="00F41177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117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№ з/п</w:t>
            </w:r>
          </w:p>
        </w:tc>
        <w:tc>
          <w:tcPr>
            <w:tcW w:w="2373" w:type="dxa"/>
          </w:tcPr>
          <w:p w:rsidR="00F41177" w:rsidRPr="00F41177" w:rsidRDefault="00F41177" w:rsidP="00F41177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117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Заклад освіти </w:t>
            </w:r>
          </w:p>
        </w:tc>
        <w:tc>
          <w:tcPr>
            <w:tcW w:w="1456" w:type="dxa"/>
          </w:tcPr>
          <w:p w:rsidR="00F41177" w:rsidRPr="00F41177" w:rsidRDefault="00F41177" w:rsidP="00F41177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117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Кількість гуртків</w:t>
            </w:r>
          </w:p>
        </w:tc>
        <w:tc>
          <w:tcPr>
            <w:tcW w:w="1701" w:type="dxa"/>
          </w:tcPr>
          <w:p w:rsidR="00F41177" w:rsidRPr="00F41177" w:rsidRDefault="00F41177" w:rsidP="00F41177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  <w:r w:rsidRPr="00F4117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Кількість груп</w:t>
            </w:r>
          </w:p>
        </w:tc>
        <w:tc>
          <w:tcPr>
            <w:tcW w:w="1984" w:type="dxa"/>
          </w:tcPr>
          <w:p w:rsidR="00F41177" w:rsidRPr="00F41177" w:rsidRDefault="00F41177" w:rsidP="00F41177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117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Кількість годин</w:t>
            </w:r>
          </w:p>
          <w:p w:rsidR="00F41177" w:rsidRPr="00F41177" w:rsidRDefault="00F41177" w:rsidP="00F41177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117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гурткової роботи</w:t>
            </w:r>
          </w:p>
        </w:tc>
        <w:tc>
          <w:tcPr>
            <w:tcW w:w="1526" w:type="dxa"/>
          </w:tcPr>
          <w:p w:rsidR="00F41177" w:rsidRPr="00F41177" w:rsidRDefault="00F41177" w:rsidP="00F41177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117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Кількість</w:t>
            </w:r>
          </w:p>
          <w:p w:rsidR="00F41177" w:rsidRPr="00F41177" w:rsidRDefault="00F41177" w:rsidP="00F41177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  <w:r w:rsidRPr="00F41177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 xml:space="preserve"> гуртківців</w:t>
            </w:r>
          </w:p>
        </w:tc>
      </w:tr>
      <w:tr w:rsidR="00F41177" w:rsidRPr="00F41177" w:rsidTr="00F41177">
        <w:tc>
          <w:tcPr>
            <w:tcW w:w="566" w:type="dxa"/>
          </w:tcPr>
          <w:p w:rsidR="00F41177" w:rsidRPr="00F41177" w:rsidRDefault="00F41177" w:rsidP="00F41177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117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373" w:type="dxa"/>
          </w:tcPr>
          <w:p w:rsidR="00F41177" w:rsidRPr="00F41177" w:rsidRDefault="00F41177" w:rsidP="00F41177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1177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 xml:space="preserve">ЗЗСО </w:t>
            </w:r>
            <w:r w:rsidRPr="00F4117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№1</w:t>
            </w:r>
          </w:p>
        </w:tc>
        <w:tc>
          <w:tcPr>
            <w:tcW w:w="1456" w:type="dxa"/>
          </w:tcPr>
          <w:p w:rsidR="00F41177" w:rsidRPr="00F41177" w:rsidRDefault="00F41177" w:rsidP="00F41177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117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701" w:type="dxa"/>
          </w:tcPr>
          <w:p w:rsidR="00F41177" w:rsidRPr="00F41177" w:rsidRDefault="00F41177" w:rsidP="00F41177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  <w:r w:rsidRPr="00F4117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  <w:r w:rsidRPr="00F41177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1984" w:type="dxa"/>
          </w:tcPr>
          <w:p w:rsidR="00F41177" w:rsidRPr="00F41177" w:rsidRDefault="00F41177" w:rsidP="00F41177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117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526" w:type="dxa"/>
          </w:tcPr>
          <w:p w:rsidR="00F41177" w:rsidRPr="00F41177" w:rsidRDefault="00F41177" w:rsidP="00F41177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117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276 </w:t>
            </w:r>
          </w:p>
        </w:tc>
      </w:tr>
      <w:tr w:rsidR="00F41177" w:rsidRPr="00F41177" w:rsidTr="00F41177">
        <w:tc>
          <w:tcPr>
            <w:tcW w:w="566" w:type="dxa"/>
          </w:tcPr>
          <w:p w:rsidR="00F41177" w:rsidRPr="00F41177" w:rsidRDefault="00F41177" w:rsidP="00F41177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117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373" w:type="dxa"/>
          </w:tcPr>
          <w:p w:rsidR="00F41177" w:rsidRPr="00F41177" w:rsidRDefault="00F41177" w:rsidP="00F41177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1177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 xml:space="preserve"> ЗЗСО</w:t>
            </w:r>
            <w:r w:rsidRPr="00F4117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№2</w:t>
            </w:r>
          </w:p>
        </w:tc>
        <w:tc>
          <w:tcPr>
            <w:tcW w:w="1456" w:type="dxa"/>
          </w:tcPr>
          <w:p w:rsidR="00F41177" w:rsidRPr="00F41177" w:rsidRDefault="00F41177" w:rsidP="00F41177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117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</w:tcPr>
          <w:p w:rsidR="00F41177" w:rsidRPr="00F41177" w:rsidRDefault="00F41177" w:rsidP="00F41177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  <w:r w:rsidRPr="00F4117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  <w:r w:rsidRPr="00F41177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1984" w:type="dxa"/>
          </w:tcPr>
          <w:p w:rsidR="00F41177" w:rsidRPr="00F41177" w:rsidRDefault="00F41177" w:rsidP="00F41177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117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526" w:type="dxa"/>
          </w:tcPr>
          <w:p w:rsidR="00F41177" w:rsidRPr="00F41177" w:rsidRDefault="00F41177" w:rsidP="00F41177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117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270</w:t>
            </w:r>
          </w:p>
        </w:tc>
      </w:tr>
      <w:tr w:rsidR="00F41177" w:rsidRPr="00F41177" w:rsidTr="00F41177">
        <w:tc>
          <w:tcPr>
            <w:tcW w:w="566" w:type="dxa"/>
          </w:tcPr>
          <w:p w:rsidR="00F41177" w:rsidRPr="00F41177" w:rsidRDefault="00F41177" w:rsidP="00F41177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117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373" w:type="dxa"/>
          </w:tcPr>
          <w:p w:rsidR="00F41177" w:rsidRPr="00F41177" w:rsidRDefault="00F41177" w:rsidP="00F41177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1177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>ЗЗСО</w:t>
            </w:r>
            <w:r w:rsidRPr="00F4117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№3</w:t>
            </w:r>
          </w:p>
        </w:tc>
        <w:tc>
          <w:tcPr>
            <w:tcW w:w="1456" w:type="dxa"/>
          </w:tcPr>
          <w:p w:rsidR="00F41177" w:rsidRPr="00F41177" w:rsidRDefault="00F41177" w:rsidP="00F41177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117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</w:tcPr>
          <w:p w:rsidR="00F41177" w:rsidRPr="00F41177" w:rsidRDefault="00F41177" w:rsidP="00F41177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117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84" w:type="dxa"/>
          </w:tcPr>
          <w:p w:rsidR="00F41177" w:rsidRPr="00F41177" w:rsidRDefault="00F41177" w:rsidP="00F41177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117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26" w:type="dxa"/>
          </w:tcPr>
          <w:p w:rsidR="00F41177" w:rsidRPr="00F41177" w:rsidRDefault="00F41177" w:rsidP="00F41177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117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14</w:t>
            </w:r>
            <w:r w:rsidRPr="00F41177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>6</w:t>
            </w:r>
          </w:p>
        </w:tc>
      </w:tr>
      <w:tr w:rsidR="00F41177" w:rsidRPr="00F41177" w:rsidTr="00F41177">
        <w:tc>
          <w:tcPr>
            <w:tcW w:w="566" w:type="dxa"/>
          </w:tcPr>
          <w:p w:rsidR="00F41177" w:rsidRPr="00F41177" w:rsidRDefault="00F41177" w:rsidP="00F41177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117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373" w:type="dxa"/>
          </w:tcPr>
          <w:p w:rsidR="00F41177" w:rsidRPr="00F41177" w:rsidRDefault="00F41177" w:rsidP="00F41177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117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ЗЗСО №4</w:t>
            </w:r>
          </w:p>
        </w:tc>
        <w:tc>
          <w:tcPr>
            <w:tcW w:w="1456" w:type="dxa"/>
          </w:tcPr>
          <w:p w:rsidR="00F41177" w:rsidRPr="00F41177" w:rsidRDefault="00F41177" w:rsidP="00F41177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117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01" w:type="dxa"/>
          </w:tcPr>
          <w:p w:rsidR="00F41177" w:rsidRPr="00F41177" w:rsidRDefault="00F41177" w:rsidP="00F41177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117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84" w:type="dxa"/>
          </w:tcPr>
          <w:p w:rsidR="00F41177" w:rsidRPr="00F41177" w:rsidRDefault="00F41177" w:rsidP="00F41177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117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526" w:type="dxa"/>
          </w:tcPr>
          <w:p w:rsidR="00F41177" w:rsidRPr="00F41177" w:rsidRDefault="00F41177" w:rsidP="00F41177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117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180 </w:t>
            </w:r>
          </w:p>
        </w:tc>
      </w:tr>
      <w:tr w:rsidR="00F41177" w:rsidRPr="00F41177" w:rsidTr="00F41177">
        <w:tc>
          <w:tcPr>
            <w:tcW w:w="566" w:type="dxa"/>
          </w:tcPr>
          <w:p w:rsidR="00F41177" w:rsidRPr="00F41177" w:rsidRDefault="00F41177" w:rsidP="00F41177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117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373" w:type="dxa"/>
          </w:tcPr>
          <w:p w:rsidR="00F41177" w:rsidRPr="00F41177" w:rsidRDefault="00F41177" w:rsidP="00F41177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117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ЗЗСО №5</w:t>
            </w:r>
          </w:p>
        </w:tc>
        <w:tc>
          <w:tcPr>
            <w:tcW w:w="1456" w:type="dxa"/>
          </w:tcPr>
          <w:p w:rsidR="00F41177" w:rsidRPr="00F41177" w:rsidRDefault="00F41177" w:rsidP="00F41177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117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</w:tcPr>
          <w:p w:rsidR="00F41177" w:rsidRPr="00F41177" w:rsidRDefault="00F41177" w:rsidP="00F41177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117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84" w:type="dxa"/>
          </w:tcPr>
          <w:p w:rsidR="00F41177" w:rsidRPr="00F41177" w:rsidRDefault="00F41177" w:rsidP="00F41177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117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26" w:type="dxa"/>
          </w:tcPr>
          <w:p w:rsidR="00F41177" w:rsidRPr="00F41177" w:rsidRDefault="00F41177" w:rsidP="00F41177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117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180</w:t>
            </w:r>
          </w:p>
        </w:tc>
      </w:tr>
      <w:tr w:rsidR="00F41177" w:rsidRPr="00F41177" w:rsidTr="00F41177">
        <w:tc>
          <w:tcPr>
            <w:tcW w:w="566" w:type="dxa"/>
          </w:tcPr>
          <w:p w:rsidR="00F41177" w:rsidRPr="00F41177" w:rsidRDefault="00F41177" w:rsidP="00F41177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117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373" w:type="dxa"/>
          </w:tcPr>
          <w:p w:rsidR="00F41177" w:rsidRPr="00F41177" w:rsidRDefault="00F41177" w:rsidP="00F41177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117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Гімназія</w:t>
            </w:r>
          </w:p>
        </w:tc>
        <w:tc>
          <w:tcPr>
            <w:tcW w:w="1456" w:type="dxa"/>
          </w:tcPr>
          <w:p w:rsidR="00F41177" w:rsidRPr="00F41177" w:rsidRDefault="00F41177" w:rsidP="00F41177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  <w:r w:rsidRPr="00F4117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  <w:r w:rsidRPr="00F41177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1701" w:type="dxa"/>
          </w:tcPr>
          <w:p w:rsidR="00F41177" w:rsidRPr="00F41177" w:rsidRDefault="00F41177" w:rsidP="00F41177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117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984" w:type="dxa"/>
          </w:tcPr>
          <w:p w:rsidR="00F41177" w:rsidRPr="00F41177" w:rsidRDefault="00F41177" w:rsidP="00F41177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117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526" w:type="dxa"/>
          </w:tcPr>
          <w:p w:rsidR="00F41177" w:rsidRPr="00F41177" w:rsidRDefault="00F41177" w:rsidP="00F41177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117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3</w:t>
            </w:r>
            <w:r w:rsidRPr="00F41177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>1</w:t>
            </w:r>
            <w:r w:rsidRPr="00F4117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5 </w:t>
            </w:r>
          </w:p>
        </w:tc>
      </w:tr>
      <w:tr w:rsidR="00F41177" w:rsidRPr="00F41177" w:rsidTr="00F41177">
        <w:tc>
          <w:tcPr>
            <w:tcW w:w="566" w:type="dxa"/>
          </w:tcPr>
          <w:p w:rsidR="00F41177" w:rsidRPr="00F41177" w:rsidRDefault="00F41177" w:rsidP="00F41177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117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2373" w:type="dxa"/>
          </w:tcPr>
          <w:p w:rsidR="00F41177" w:rsidRPr="00F41177" w:rsidRDefault="00F41177" w:rsidP="00F41177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  <w:r w:rsidRPr="00F41177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>ЗЗСО с. Заболоття</w:t>
            </w:r>
          </w:p>
        </w:tc>
        <w:tc>
          <w:tcPr>
            <w:tcW w:w="1456" w:type="dxa"/>
          </w:tcPr>
          <w:p w:rsidR="00F41177" w:rsidRPr="00F41177" w:rsidRDefault="00F41177" w:rsidP="00F41177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  <w:r w:rsidRPr="00F41177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1701" w:type="dxa"/>
          </w:tcPr>
          <w:p w:rsidR="00F41177" w:rsidRPr="00F41177" w:rsidRDefault="00F41177" w:rsidP="00F41177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117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84" w:type="dxa"/>
          </w:tcPr>
          <w:p w:rsidR="00F41177" w:rsidRPr="00F41177" w:rsidRDefault="00F41177" w:rsidP="00F41177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117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26" w:type="dxa"/>
          </w:tcPr>
          <w:p w:rsidR="00F41177" w:rsidRPr="00F41177" w:rsidRDefault="00F41177" w:rsidP="00F41177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117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80</w:t>
            </w:r>
          </w:p>
        </w:tc>
      </w:tr>
      <w:tr w:rsidR="00F41177" w:rsidRPr="00F41177" w:rsidTr="00F41177">
        <w:trPr>
          <w:trHeight w:val="431"/>
        </w:trPr>
        <w:tc>
          <w:tcPr>
            <w:tcW w:w="566" w:type="dxa"/>
          </w:tcPr>
          <w:p w:rsidR="00F41177" w:rsidRPr="00F41177" w:rsidRDefault="00F41177" w:rsidP="00F41177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73" w:type="dxa"/>
          </w:tcPr>
          <w:p w:rsidR="00F41177" w:rsidRPr="00F41177" w:rsidRDefault="00F41177" w:rsidP="00F41177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4117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Всього</w:t>
            </w:r>
          </w:p>
        </w:tc>
        <w:tc>
          <w:tcPr>
            <w:tcW w:w="1456" w:type="dxa"/>
          </w:tcPr>
          <w:p w:rsidR="00F41177" w:rsidRPr="00F41177" w:rsidRDefault="00F41177" w:rsidP="00F41177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F41177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 w:eastAsia="ru-RU"/>
              </w:rPr>
              <w:t>80</w:t>
            </w:r>
          </w:p>
        </w:tc>
        <w:tc>
          <w:tcPr>
            <w:tcW w:w="1701" w:type="dxa"/>
          </w:tcPr>
          <w:p w:rsidR="00F41177" w:rsidRPr="00F41177" w:rsidRDefault="00F41177" w:rsidP="00F41177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4117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984" w:type="dxa"/>
          </w:tcPr>
          <w:p w:rsidR="00F41177" w:rsidRPr="00F41177" w:rsidRDefault="00F41177" w:rsidP="00F41177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F4117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</w:t>
            </w:r>
            <w:r w:rsidRPr="00F41177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 w:eastAsia="ru-RU"/>
              </w:rPr>
              <w:t>45</w:t>
            </w:r>
          </w:p>
        </w:tc>
        <w:tc>
          <w:tcPr>
            <w:tcW w:w="1526" w:type="dxa"/>
          </w:tcPr>
          <w:p w:rsidR="00F41177" w:rsidRPr="00F41177" w:rsidRDefault="00F41177" w:rsidP="00F41177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4117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14</w:t>
            </w:r>
            <w:r w:rsidRPr="00F41177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 w:eastAsia="ru-RU"/>
              </w:rPr>
              <w:t>47</w:t>
            </w:r>
            <w:r w:rsidRPr="00F4117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(2</w:t>
            </w:r>
            <w:r w:rsidRPr="00F41177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 w:eastAsia="ru-RU"/>
              </w:rPr>
              <w:t>5</w:t>
            </w:r>
            <w:r w:rsidRPr="00F4117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%)</w:t>
            </w:r>
          </w:p>
          <w:p w:rsidR="00F41177" w:rsidRPr="00F41177" w:rsidRDefault="00F41177" w:rsidP="00F41177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ru-RU"/>
              </w:rPr>
            </w:pPr>
          </w:p>
        </w:tc>
      </w:tr>
    </w:tbl>
    <w:p w:rsidR="00F41177" w:rsidRPr="00F41177" w:rsidRDefault="00F41177" w:rsidP="00F411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val="uk-UA" w:eastAsia="ru-RU"/>
        </w:rPr>
      </w:pPr>
    </w:p>
    <w:p w:rsidR="00F41177" w:rsidRPr="00F41177" w:rsidRDefault="00F41177" w:rsidP="00F411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F41177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Творча обдарованість.</w:t>
      </w:r>
      <w:r w:rsidRPr="00F4117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Упродовж  січня – лютого 2019 року 88 учнів закладів  загальної середньої освіти взяли </w:t>
      </w:r>
      <w:r w:rsidRPr="00F41177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участь у ІІІ етапі Всеукраїнських учнівських олімпіад</w:t>
      </w:r>
      <w:r w:rsidRPr="00F4117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із навчальних предметів 2018-2019 навчального року. За підсумками ІІІ (обласного) етапу Всеукраїнських олімпіад з базових дисциплін юні олімпійці </w:t>
      </w:r>
      <w:r w:rsidRPr="00F41177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здобули 54 призових місця</w:t>
      </w:r>
      <w:r w:rsidRPr="00F4117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, з</w:t>
      </w:r>
      <w:r w:rsidRPr="00F41177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айнявши 7 перших місць, 13 других місць та 34 третіх місць та посіли 4 місце з 26 команд області у рейтинговій таблиці. </w:t>
      </w:r>
      <w:r w:rsidRPr="00F4117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Найкращі результати показали учні таких закладів освіти: Вараська  загальноосвітня школа І-ІІІ ступенів №1 – 28 призових місць (перших – 4, других – 9, третіх – 15) – вибороли  друге місце серед закладів загальної середньої освіти області; Вараська загальноосвітня школа І-ІІІ </w:t>
      </w:r>
      <w:r w:rsidRPr="00F41177">
        <w:rPr>
          <w:rFonts w:ascii="Times New Roman" w:eastAsia="Calibri" w:hAnsi="Times New Roman" w:cs="Times New Roman"/>
          <w:sz w:val="28"/>
          <w:szCs w:val="28"/>
          <w:lang w:val="uk-UA" w:eastAsia="ru-RU"/>
        </w:rPr>
        <w:lastRenderedPageBreak/>
        <w:t>ступенів №3 – 16 призових місць (перших – 2, других – 2, третіх – 12) – розташувалися на  шостому місці серед закладів загальної середньої освіти області; Вараська гімназія – 8 призових місць (перших -1, других – 1, третіх – 6). Учні Вараської загальноосвітньої школи І-ІІІ ступенів № 4 вибороли два місця (ІІ – 1, ІІІ – 1).   Участь у І</w:t>
      </w:r>
      <w:r w:rsidRPr="00F41177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V</w:t>
      </w:r>
      <w:r w:rsidRPr="00F4117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(всеукраїнському) етапі олімпіад взяли чотири учні.  Учень 11 класу Вараської загальноосвітньої школи І-ІІІ ступенів № 3 Грушевий Єгор – переможець (І місце) І</w:t>
      </w:r>
      <w:r w:rsidRPr="00F41177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V</w:t>
      </w:r>
      <w:r w:rsidRPr="00F4117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етапу олімпіади з географії, учениця 10 класу Вараської гімназії Несіпбаєва Даміра – переможець (ІІІ місце) І</w:t>
      </w:r>
      <w:r w:rsidRPr="00F41177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V</w:t>
      </w:r>
      <w:r w:rsidRPr="00F4117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етапу олімпіади з російської мови та літератури, учень 9 класу Вараської загальноосвітньої школи І-ІІІ ступенів № 1 – учасник олімпіади з інформатики, учениця 8 класу Вараської загальноосвітньої школи І-ІІІ ступенів № 4 – учасник олімпіади з географії. </w:t>
      </w:r>
    </w:p>
    <w:p w:rsidR="00F41177" w:rsidRPr="00F41177" w:rsidRDefault="00F41177" w:rsidP="00F41177">
      <w:pPr>
        <w:spacing w:after="0" w:line="240" w:lineRule="auto"/>
        <w:ind w:right="-55"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F411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Упродовж листопада-грудня </w:t>
      </w:r>
      <w:r w:rsidRPr="00F4117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2019 року </w:t>
      </w:r>
      <w:r w:rsidRPr="00F411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проведено ІІ (міський) етап Всеукраїнських учнівських олімпіад </w:t>
      </w:r>
      <w:r w:rsidRPr="00F4117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2019-2020 навчального року </w:t>
      </w:r>
      <w:r w:rsidRPr="00F41177">
        <w:rPr>
          <w:rFonts w:ascii="Times New Roman" w:eastAsia="Calibri" w:hAnsi="Times New Roman" w:cs="Times New Roman"/>
          <w:sz w:val="28"/>
          <w:szCs w:val="28"/>
          <w:lang w:eastAsia="ru-RU"/>
        </w:rPr>
        <w:t>з 1</w:t>
      </w:r>
      <w:r w:rsidRPr="00F4117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7</w:t>
      </w:r>
      <w:r w:rsidRPr="00F411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навчальних предметів, в яких взяли участь </w:t>
      </w:r>
      <w:r w:rsidRPr="00F4117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808</w:t>
      </w:r>
      <w:r w:rsidRPr="00F411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учні</w:t>
      </w:r>
      <w:r w:rsidRPr="00F4117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в</w:t>
      </w:r>
      <w:r w:rsidRPr="00F411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У відповідності до кількості зайнятих призових місць на всіх проведених олімпіадах </w:t>
      </w:r>
      <w:r w:rsidRPr="00F4117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найкращі результатипоказали учні Вараської загальноосвітньої школи І-ІІІ ступенів № 1</w:t>
      </w:r>
      <w:r w:rsidRPr="00F41177">
        <w:rPr>
          <w:rFonts w:ascii="Times New Roman" w:eastAsia="Calibri" w:hAnsi="Times New Roman" w:cs="Times New Roman"/>
          <w:sz w:val="28"/>
          <w:szCs w:val="28"/>
          <w:lang w:eastAsia="ru-RU"/>
        </w:rPr>
        <w:t>, які здобули 10</w:t>
      </w:r>
      <w:r w:rsidRPr="00F4117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6</w:t>
      </w:r>
      <w:r w:rsidRPr="00F411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призових місця.</w:t>
      </w:r>
      <w:r w:rsidRPr="00F4117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З них: перших – 26, других - 38, третіх - 42. Найбільше переможців з математики (16), інформаційних технологій (15), фізики (11), англійської мови (11), хімії (10), української мови (9), географії (7), інформатики (6), історії (5). </w:t>
      </w:r>
      <w:r w:rsidRPr="00F41177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У команди Вараської гімназії</w:t>
      </w:r>
      <w:r w:rsidRPr="00F4117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80 призових місць: І – 15, ІІ – 29, ІІІ – 36 (фізики 11, математики 11, української мови та літератури 10, з англійської мови 9, російської мови та літератури 8, історії 6, німецької мови 5, географії 5). </w:t>
      </w:r>
      <w:r w:rsidRPr="00F41177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Учні Вараської загальноосвітньої школи І-ІІІ ступенів № 3 </w:t>
      </w:r>
      <w:r w:rsidRPr="00F4117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здобули 78 призових місць: І – 14, ІІ – 15, ІІІ – 49. Гарні результати учні показали з хімії (13), математики (11), історії (8), біології (8), географії (8), української мови (7), правознавства (6); Вараської загальноосвітньої школи І-ІІІ ступенів № 2: 34 (І – 4, ІІ – 9, ІІІ – 21); Вараської загальноосвітньої школи І-ІІІ ступенів № 4: 34 (І – 6, ІІ – 9, ІІІ – 19); Вараської загальноосвітньої школи І-ІІІ ступенів № 5: 23 (І – 1, ІІ – 9, ІІІ – 13);Закладу загальної середньої освіти с.Заболоття: 17 (І – 3, ІІ – 5, ІІІ – 9).  </w:t>
      </w:r>
      <w:r w:rsidRPr="00F411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Для учнів початкових класів проводилась олімпіада «Юне обдарування» з математики, української мови, природознавства. В обласному етапі </w:t>
      </w:r>
      <w:r w:rsidRPr="00F4117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треті місця посіли: з природознавства - </w:t>
      </w:r>
      <w:r w:rsidRPr="00F41177">
        <w:rPr>
          <w:rFonts w:ascii="Times New Roman" w:eastAsia="Calibri" w:hAnsi="Times New Roman" w:cs="Times New Roman"/>
          <w:sz w:val="28"/>
          <w:szCs w:val="28"/>
          <w:lang w:eastAsia="ru-RU"/>
        </w:rPr>
        <w:t>учень 4 класу Вараської загальноосвітньої школи І-ІІІ ступенів № 5</w:t>
      </w:r>
      <w:r w:rsidRPr="00F4117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, з української мови – учениця 4 класу НВК № 10.</w:t>
      </w:r>
    </w:p>
    <w:p w:rsidR="00F41177" w:rsidRPr="00F41177" w:rsidRDefault="00F41177" w:rsidP="00F41177">
      <w:pPr>
        <w:tabs>
          <w:tab w:val="left" w:pos="972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F411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Важливою ділянкою в роботі з обдарованими дітьми є участь школярів </w:t>
      </w:r>
      <w:r w:rsidRPr="00F4117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у конкурсі-захисті науково-дослідницьких робіт учнів-членів Рівненської Малої академії наук. </w:t>
      </w:r>
      <w:r w:rsidRPr="00F41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Всього на конкурс в </w:t>
      </w:r>
      <w:r w:rsidRPr="00F411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2019 році </w:t>
      </w:r>
      <w:r w:rsidRPr="00F41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було подано </w:t>
      </w:r>
      <w:r w:rsidRPr="00F411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48</w:t>
      </w:r>
      <w:r w:rsidRPr="00F41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робіт.  Конкурс відбувався в </w:t>
      </w:r>
      <w:r w:rsidRPr="00F411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тридцяти</w:t>
      </w:r>
      <w:r w:rsidRPr="00F41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секціях одинадцяти відділень.  У лютому 201</w:t>
      </w:r>
      <w:r w:rsidRPr="00F411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  <w:r w:rsidRPr="00F41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проходив ІІ етап конкурсу</w:t>
      </w:r>
      <w:r w:rsidRPr="00F411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в якому взяли участь 20 учнів. </w:t>
      </w:r>
      <w:r w:rsidRPr="00F4117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uk-UA" w:eastAsia="ru-RU"/>
        </w:rPr>
        <w:t>І місце на</w:t>
      </w:r>
      <w:r w:rsidRPr="00F411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ІІ етапі конкурсу та </w:t>
      </w:r>
      <w:r w:rsidRPr="00F4117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 w:eastAsia="ru-RU"/>
        </w:rPr>
        <w:t>ІІІ місце</w:t>
      </w:r>
      <w:r w:rsidRPr="00F411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на ІІІ етапі Всеукраїнського конкурсу–захисту науково-дослідницьких робіт учнів-членів МАН в секції «Технології програмування» відділення комп’ютерних наук виборола учениця 11 класу Вараської гімназії</w:t>
      </w:r>
      <w:r w:rsidRPr="00F4117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 </w:t>
      </w:r>
      <w:r w:rsidRPr="00F4117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uk-UA" w:eastAsia="ru-RU"/>
        </w:rPr>
        <w:t>Панченко Тетяна</w:t>
      </w:r>
      <w:r w:rsidRPr="00F4117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 </w:t>
      </w:r>
      <w:r w:rsidRPr="00F411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(науковий керівник</w:t>
      </w:r>
      <w:r w:rsidRPr="00F4117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 w:eastAsia="ru-RU"/>
        </w:rPr>
        <w:t xml:space="preserve"> –</w:t>
      </w:r>
      <w:r w:rsidRPr="00F4117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 </w:t>
      </w:r>
      <w:r w:rsidRPr="00F4117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uk-UA" w:eastAsia="ru-RU"/>
        </w:rPr>
        <w:t xml:space="preserve">Качинська Оксана </w:t>
      </w:r>
      <w:r w:rsidRPr="00F4117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uk-UA" w:eastAsia="ru-RU"/>
        </w:rPr>
        <w:lastRenderedPageBreak/>
        <w:t>Миколаївна</w:t>
      </w:r>
      <w:r w:rsidRPr="00F4117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 w:eastAsia="ru-RU"/>
        </w:rPr>
        <w:t xml:space="preserve">), </w:t>
      </w:r>
      <w:r w:rsidRPr="00F411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представивши на розгляд журі роботу</w:t>
      </w:r>
      <w:r w:rsidRPr="00F4117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 w:eastAsia="ru-RU"/>
        </w:rPr>
        <w:t xml:space="preserve"> «</w:t>
      </w:r>
      <w:r w:rsidRPr="00F411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Розробка мобільного додатку «Туристичний путівник </w:t>
      </w:r>
      <w:r w:rsidRPr="00F411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TerraIncognita</w:t>
      </w:r>
      <w:r w:rsidRPr="00F411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».</w:t>
      </w:r>
    </w:p>
    <w:p w:rsidR="00F41177" w:rsidRPr="00F41177" w:rsidRDefault="00F41177" w:rsidP="00F411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F41177">
        <w:rPr>
          <w:rFonts w:ascii="Times New Roman" w:eastAsia="Calibri" w:hAnsi="Times New Roman" w:cs="Times New Roman"/>
          <w:sz w:val="28"/>
          <w:szCs w:val="28"/>
          <w:lang w:eastAsia="ru-RU"/>
        </w:rPr>
        <w:t>Для учнів 3-6 класів проводився конкурс «Юний дослідник». На обласний етап конкурсу направлено 1</w:t>
      </w:r>
      <w:r w:rsidRPr="00F4117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</w:t>
      </w:r>
      <w:r w:rsidRPr="00F411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робіт, </w:t>
      </w:r>
      <w:r w:rsidRPr="00F4117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9</w:t>
      </w:r>
      <w:r w:rsidRPr="00F411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 яких визнано кращими та їх авторів нагороджено дипломами: </w:t>
      </w:r>
      <w:r w:rsidRPr="00F4117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І ступеня – 2, </w:t>
      </w:r>
      <w:r w:rsidRPr="00F411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ІІ ступеня – 2, ІІІ ступеня - </w:t>
      </w:r>
      <w:r w:rsidRPr="00F4117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5</w:t>
      </w:r>
      <w:r w:rsidRPr="00F411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Переможцем фінального етапу </w:t>
      </w:r>
      <w:r w:rsidRPr="00F4117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конкурсу стала </w:t>
      </w:r>
      <w:r w:rsidRPr="00F411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учениця </w:t>
      </w:r>
      <w:r w:rsidRPr="00F4117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5</w:t>
      </w:r>
      <w:r w:rsidRPr="00F411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класу навчально-виховного комплексу №1. </w:t>
      </w:r>
      <w:r w:rsidRPr="00F4117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Вараської гімназії пашко Аполлінарія. </w:t>
      </w:r>
    </w:p>
    <w:p w:rsidR="00F41177" w:rsidRPr="00F41177" w:rsidRDefault="00F41177" w:rsidP="00F41177">
      <w:pPr>
        <w:spacing w:after="0" w:line="240" w:lineRule="auto"/>
        <w:ind w:right="-55"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F411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 ефективну позакласну роботу з предметів свідчить також і участь наших учнів та вихованців у різноманітних конкурсах, турнірах, фестивалях, вікторинах, змаганнях. Серед них є переможці обласних та всеукраїнських етапів. Так, </w:t>
      </w:r>
      <w:r w:rsidRPr="00F4117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ІІ, ІІІ місця </w:t>
      </w:r>
      <w:r w:rsidRPr="00F411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 обласному етапі Міжнародного мовно-літературного конкурсу учнівської та студентської молоді імені Т.Шевченка </w:t>
      </w:r>
      <w:r w:rsidRPr="00F4117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здобули відповідно </w:t>
      </w:r>
      <w:r w:rsidRPr="00F41177">
        <w:rPr>
          <w:rFonts w:ascii="Times New Roman" w:eastAsia="Calibri" w:hAnsi="Times New Roman" w:cs="Times New Roman"/>
          <w:sz w:val="28"/>
          <w:szCs w:val="28"/>
          <w:lang w:eastAsia="ru-RU"/>
        </w:rPr>
        <w:t>учні Вараськ</w:t>
      </w:r>
      <w:r w:rsidRPr="00F4117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их</w:t>
      </w:r>
      <w:r w:rsidRPr="00F411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загальноосвітн</w:t>
      </w:r>
      <w:r w:rsidRPr="00F4117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іх</w:t>
      </w:r>
      <w:r w:rsidRPr="00F411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шк</w:t>
      </w:r>
      <w:r w:rsidRPr="00F4117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і</w:t>
      </w:r>
      <w:r w:rsidRPr="00F41177">
        <w:rPr>
          <w:rFonts w:ascii="Times New Roman" w:eastAsia="Calibri" w:hAnsi="Times New Roman" w:cs="Times New Roman"/>
          <w:sz w:val="28"/>
          <w:szCs w:val="28"/>
          <w:lang w:eastAsia="ru-RU"/>
        </w:rPr>
        <w:t>л І-ІІІ ступенів №№</w:t>
      </w:r>
      <w:r w:rsidRPr="00F4117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4,1</w:t>
      </w:r>
      <w:r w:rsidRPr="00F41177">
        <w:rPr>
          <w:rFonts w:ascii="Times New Roman" w:eastAsia="Calibri" w:hAnsi="Times New Roman" w:cs="Times New Roman"/>
          <w:sz w:val="28"/>
          <w:szCs w:val="28"/>
          <w:lang w:eastAsia="ru-RU"/>
        </w:rPr>
        <w:t>. На обласному етапі Всеукраїнських турнірів юних географів команд</w:t>
      </w:r>
      <w:r w:rsidRPr="00F4117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аВараської загальноосвітньої школи І-ІІІ ступенів №3</w:t>
      </w:r>
      <w:r w:rsidRPr="00F411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зайнял</w:t>
      </w:r>
      <w:r w:rsidRPr="00F4117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а І</w:t>
      </w:r>
      <w:r w:rsidRPr="00F411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ІІ місце. Учні та вихованці закладів освіти </w:t>
      </w:r>
      <w:r w:rsidRPr="00F4117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громади </w:t>
      </w:r>
      <w:r w:rsidRPr="00F411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були активними учасниками Міжнародного мовно-літературного конкурсу учнівської та студентської молоді імені Т.Шевченка, Міжнародного конкурсу з української мови імені П.Яцика,  конкурс</w:t>
      </w:r>
      <w:r w:rsidRPr="00F4117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у</w:t>
      </w:r>
      <w:r w:rsidRPr="00F411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«Об’єднаймося ж, брати мої!»,обласн</w:t>
      </w:r>
      <w:r w:rsidRPr="00F4117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ого</w:t>
      </w:r>
      <w:r w:rsidRPr="00F411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конкурс</w:t>
      </w:r>
      <w:r w:rsidRPr="00F4117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у</w:t>
      </w:r>
      <w:r w:rsidRPr="00F411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читців-декламаторів, юних поетів «Живи, Кобзарю, в пам’яті людській» (номінація – «юні поети»)</w:t>
      </w:r>
      <w:r w:rsidRPr="00F4117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, </w:t>
      </w:r>
      <w:r w:rsidRPr="00F41177">
        <w:rPr>
          <w:rFonts w:ascii="Times New Roman" w:eastAsia="Calibri" w:hAnsi="Times New Roman" w:cs="Times New Roman"/>
          <w:sz w:val="28"/>
          <w:szCs w:val="28"/>
          <w:lang w:eastAsia="ru-RU"/>
        </w:rPr>
        <w:t>конкурс</w:t>
      </w:r>
      <w:r w:rsidRPr="00F4117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у</w:t>
      </w:r>
      <w:r w:rsidRPr="00F411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«Юні екскурсоводи – краєзнавці», конкурс</w:t>
      </w:r>
      <w:r w:rsidRPr="00F4117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у</w:t>
      </w:r>
      <w:r w:rsidRPr="00F411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«Моя Батьківщина – Україна», та інших Міжнародних та Всеукраїнських конкурсів</w:t>
      </w:r>
      <w:r w:rsidRPr="00F4117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. Учні шкіл міста є активними учасниками математичного конкурсу «Кенгуру», Всеукраїнської українознавчої гри «Соняшник», Міжнародного природничого інтерактивного конкурсу «Колосок», Всеукраїнського фізичного конкурсу «Левеня» та Міжнародного конкурсу з інформатики «Бебрас», І Міжнародної гри з зарубіжної літератури «</w:t>
      </w:r>
      <w:r w:rsidRPr="00F41177">
        <w:rPr>
          <w:rFonts w:ascii="Times New Roman" w:eastAsia="Calibri" w:hAnsi="Times New Roman" w:cs="Times New Roman"/>
          <w:sz w:val="28"/>
          <w:szCs w:val="28"/>
          <w:lang w:eastAsia="ru-RU"/>
        </w:rPr>
        <w:t>Sunflower</w:t>
      </w:r>
      <w:r w:rsidRPr="00F4117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», </w:t>
      </w:r>
      <w:r w:rsidRPr="00F41177">
        <w:rPr>
          <w:rFonts w:ascii="Times New Roman" w:eastAsia="Calibri" w:hAnsi="Times New Roman" w:cs="Times New Roman"/>
          <w:sz w:val="28"/>
          <w:szCs w:val="28"/>
          <w:lang w:eastAsia="ru-RU"/>
        </w:rPr>
        <w:t>VII</w:t>
      </w:r>
      <w:r w:rsidRPr="00F4117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Всеукраїнської гри з англійської мови «Грінвіч», Всеукраїнської гри з англійської мови «Пазл».</w:t>
      </w:r>
    </w:p>
    <w:p w:rsidR="00F41177" w:rsidRPr="00F41177" w:rsidRDefault="00F41177" w:rsidP="00F41177">
      <w:pPr>
        <w:tabs>
          <w:tab w:val="left" w:pos="97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41177">
        <w:rPr>
          <w:rFonts w:ascii="Times New Roman" w:eastAsia="Calibri" w:hAnsi="Times New Roman" w:cs="Times New Roman"/>
          <w:sz w:val="28"/>
          <w:szCs w:val="28"/>
          <w:lang w:eastAsia="ru-RU"/>
        </w:rPr>
        <w:t>Учні закладів загальної середньої освіти</w:t>
      </w:r>
      <w:r w:rsidRPr="00F4117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громади</w:t>
      </w:r>
      <w:r w:rsidRPr="00F411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активно беруть участь уфестивалях, наукових пікніках та різноманітних проектах. </w:t>
      </w:r>
      <w:r w:rsidRPr="00F41177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У</w:t>
      </w:r>
      <w:r w:rsidRPr="00F4117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листопад</w:t>
      </w:r>
      <w:r w:rsidRPr="00F41177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і</w:t>
      </w:r>
      <w:r w:rsidRPr="00F4117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2019 року</w:t>
      </w:r>
      <w:r w:rsidRPr="00F411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12 учнів Вараської загальноосвітньої школи І-ІІІ ступенів №1 стали учасниками </w:t>
      </w:r>
      <w:r w:rsidRPr="00F4117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STEAM-фестивалю у рамках Інженерного тижня в м. Київ.</w:t>
      </w:r>
      <w:r w:rsidRPr="00F411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Вихованці БДЮТ найкращих результатів досягли у художньо-естетичному та еколого-натуралістичному напрямках. </w:t>
      </w:r>
      <w:r w:rsidRPr="00F41177">
        <w:rPr>
          <w:rFonts w:ascii="Times New Roman" w:eastAsia="Calibri" w:hAnsi="Times New Roman" w:cs="Times New Roman"/>
          <w:spacing w:val="-8"/>
          <w:sz w:val="28"/>
          <w:szCs w:val="28"/>
          <w:lang w:eastAsia="ru-RU"/>
        </w:rPr>
        <w:t xml:space="preserve">Найкращих результатів досягли вихованці відділень ДЮСШ з футболу, дзюдо, а вихованки відділення баскетболу успішно виступали у </w:t>
      </w:r>
      <w:r w:rsidRPr="00F4117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Всеукраїнській баскетбольній лізі та у міжнародних турнірах.</w:t>
      </w:r>
    </w:p>
    <w:p w:rsidR="00F41177" w:rsidRPr="00F41177" w:rsidRDefault="00F41177" w:rsidP="00F41177">
      <w:pPr>
        <w:spacing w:after="0" w:line="240" w:lineRule="auto"/>
        <w:ind w:right="-55"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</w:pPr>
      <w:r w:rsidRPr="00F4117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За результатами 201</w:t>
      </w:r>
      <w:r w:rsidRPr="00F41177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8</w:t>
      </w:r>
      <w:r w:rsidRPr="00F4117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-201</w:t>
      </w:r>
      <w:r w:rsidRPr="00F41177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9</w:t>
      </w:r>
      <w:r w:rsidRPr="00F4117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навчального року 5</w:t>
      </w:r>
      <w:r w:rsidRPr="00F41177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2</w:t>
      </w:r>
      <w:r w:rsidRPr="00F4117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кращих учнів та вихованців   закладів освіти  </w:t>
      </w:r>
      <w:r w:rsidRPr="00F41177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громади</w:t>
      </w:r>
      <w:r w:rsidRPr="00F4117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,</w:t>
      </w:r>
      <w:r w:rsidRPr="00F411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які  здобули перемоги в обласних та всеукраїнських етапах олімпіад, конкурсів, турнірів, змагань, були відзначені грошовими винагородами на загальну суму 4</w:t>
      </w:r>
      <w:r w:rsidRPr="00F4117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2400</w:t>
      </w:r>
      <w:r w:rsidRPr="00F41177">
        <w:rPr>
          <w:rFonts w:ascii="Times New Roman" w:eastAsia="Calibri" w:hAnsi="Times New Roman" w:cs="Times New Roman"/>
          <w:sz w:val="28"/>
          <w:szCs w:val="28"/>
          <w:lang w:eastAsia="ru-RU"/>
        </w:rPr>
        <w:t>,00грн. За сприяння міської влади кращим учням  та вихованцям по закінченні навчального року призначені  грошові винагороди  в таких номінаціях:</w:t>
      </w:r>
      <w:r w:rsidRPr="00F41177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«Інтелект року»</w:t>
      </w:r>
      <w:r w:rsidRPr="00F411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за підсумками участі в олімпіадах з базових  дисциплін ; </w:t>
      </w:r>
      <w:r w:rsidRPr="00F41177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«Дослідник року»</w:t>
      </w:r>
      <w:r w:rsidRPr="00F411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за підсумками участі в конкурсах науково-дослідницьких робіт; </w:t>
      </w:r>
      <w:r w:rsidRPr="00F41177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«Талант року»</w:t>
      </w:r>
      <w:r w:rsidRPr="00F411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за підсумками участі у </w:t>
      </w:r>
      <w:r w:rsidRPr="00F41177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творчих конкурсах ;</w:t>
      </w:r>
      <w:r w:rsidRPr="00F41177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«Спортсмен року»</w:t>
      </w:r>
      <w:r w:rsidRPr="00F411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за підсумками участі в спортивних змаганнях та </w:t>
      </w:r>
      <w:r w:rsidRPr="00F41177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«Лідер учнівського самоврядування».</w:t>
      </w:r>
      <w:r w:rsidRPr="00F411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У 5-ти номінаціях було відзначено </w:t>
      </w:r>
      <w:r w:rsidRPr="00F4117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9 </w:t>
      </w:r>
      <w:r w:rsidRPr="00F41177">
        <w:rPr>
          <w:rFonts w:ascii="Times New Roman" w:eastAsia="Calibri" w:hAnsi="Times New Roman" w:cs="Times New Roman"/>
          <w:sz w:val="28"/>
          <w:szCs w:val="28"/>
          <w:lang w:eastAsia="ru-RU"/>
        </w:rPr>
        <w:t>учнів та вихованців закладів освіти за старанність у навчанні, успішні виступи на олімпіадах, конкурсах, фестивалях, спортивних змаганнях, активну участь у громадському житті премією міського голови в розмірі 622 грн</w:t>
      </w:r>
      <w:r w:rsidRPr="00F4117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кожному</w:t>
      </w:r>
      <w:r w:rsidRPr="00F411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Pr="00F4117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Варто зазначити, що уже </w:t>
      </w:r>
      <w:r w:rsidRPr="00F4117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ru-RU"/>
        </w:rPr>
        <w:t>дев’ятий</w:t>
      </w:r>
      <w:r w:rsidRPr="00F4117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 рік поспіль найкраща талановита учнівська молодь Полісся відзначається премією </w:t>
      </w:r>
      <w:r w:rsidRPr="00F4117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«ІНТЕЛЕКТ» від народного депутата УкраїниВасиля Яніцького.</w:t>
      </w:r>
      <w:r w:rsidRPr="00F4117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 Цьогоріч лауреатами премії стали 3 школярі закладів освіти</w:t>
      </w:r>
      <w:r w:rsidRPr="00F411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</w:p>
    <w:p w:rsidR="00F41177" w:rsidRPr="00F41177" w:rsidRDefault="00F41177" w:rsidP="00F411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F41177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КОРЕКЦІЙНА ОСВІТА. </w:t>
      </w:r>
      <w:r w:rsidRPr="00F4117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Важливою ділянкою освітнього процесу є робота з дітьми </w:t>
      </w:r>
      <w:r w:rsidRPr="00F41177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з особливими освітніми потребами.</w:t>
      </w:r>
      <w:r w:rsidRPr="00F4117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Із січня 2019 року розпочав свою роботу Вараський інклюзивно-ресурсний центр, головним завданням якого є проведення комплексної оцінки  з метою визначення особливих освітніх потреб дитини, а також розроблення рекомендацій щодо освітньої програми, надання психолого-педагогічних та корекційно-розвиткових послуг, забезпечення їх системного кваліфікованого супроводу.  Вараським інклюзивно-ресурсним центром за 2019 рік обстежено 284 дитини, які пройшли відповідну комплексну оцінку.</w:t>
      </w:r>
    </w:p>
    <w:p w:rsidR="00F41177" w:rsidRPr="00F41177" w:rsidRDefault="00F41177" w:rsidP="00F411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F4117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Спеціальні групи та класи. </w:t>
      </w:r>
      <w:r w:rsidRPr="00F411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  закладах освіти  </w:t>
      </w:r>
      <w:r w:rsidRPr="00F4117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громади</w:t>
      </w:r>
      <w:r w:rsidRPr="00F411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створені належні умови для навчання дітей з особливими освітніми потребами. У 2019-2020 навчальному році </w:t>
      </w:r>
      <w:r w:rsidRPr="00F41177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 у закладах освіти функціонують  спеціальні класи та групи. </w:t>
      </w:r>
      <w:r w:rsidRPr="00F4117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У дошкільному навчальному закладі (яслах-садку) комбінованого типу №2 -  3 групи для дітей з вадами зору;  в  дошкільному навчальному закладі (яслах-садку) комбінованого типу № 5 - 1 група для дітей з затримкою психічного розвитку та 1 група   з порушеннями опорно-рухового аппарату (складний дефект); в дошкільному навчальному закладі (яслах-садку) комбінованого типу №7 - 1 група для дітей з затримкою психічного розвитку та 3 групи для дітей з мовленнєвими порушеннями; в НВК №10 -  3 групи для дітей з мовленнєвими порушеннями. У Вараській загальноосвітній школі І-ІІІ ступенів</w:t>
      </w:r>
      <w:r w:rsidRPr="00F41177">
        <w:rPr>
          <w:rFonts w:ascii="Times New Roman" w:eastAsia="Calibri" w:hAnsi="Times New Roman" w:cs="Times New Roman"/>
          <w:bCs/>
          <w:iCs/>
          <w:sz w:val="28"/>
          <w:szCs w:val="28"/>
          <w:lang w:val="uk-UA" w:eastAsia="ru-RU"/>
        </w:rPr>
        <w:t xml:space="preserve">  № 4 функціонує  </w:t>
      </w:r>
      <w:r w:rsidRPr="00F41177"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 w:eastAsia="ru-RU"/>
        </w:rPr>
        <w:t>клас інтенсивної педагогічної корекції</w:t>
      </w:r>
      <w:r w:rsidRPr="00F41177">
        <w:rPr>
          <w:rFonts w:ascii="Times New Roman" w:eastAsia="Calibri" w:hAnsi="Times New Roman" w:cs="Times New Roman"/>
          <w:bCs/>
          <w:iCs/>
          <w:sz w:val="28"/>
          <w:szCs w:val="28"/>
          <w:lang w:val="uk-UA" w:eastAsia="ru-RU"/>
        </w:rPr>
        <w:t xml:space="preserve"> для дітей із затримкою психічного розвитку.  </w:t>
      </w:r>
    </w:p>
    <w:p w:rsidR="00F41177" w:rsidRPr="00F41177" w:rsidRDefault="00F41177" w:rsidP="00F411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F41177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Інклюзивні групи та класи. У закладах дошкільної освіти</w:t>
      </w:r>
      <w:r w:rsidRPr="00F4117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із вересня 2019 року функціонують інклюзивні групи  у: дошкільному навчальному закладі (яслах-садку)  № 3 – 2 групи (1 група молодшого дошкільного віку та 1 група старшого дошкільного віку);дошкільному навчальному закладі (яслах-садку) комбінованого типу   № 4 – 1 група молодшого дошкільного віку; дошкільному навчальному закладі (яслах-садку)  комбінованого типу    № 7 – 2 групи ( 1 група раннього віку та 1 група середнього дошкільного віку); НВК №10 – 2 групи ( 1 різновікова група за методикою М.Монтесорі та 1 група старшого дошкільного віку).</w:t>
      </w:r>
    </w:p>
    <w:p w:rsidR="00F41177" w:rsidRPr="00F41177" w:rsidRDefault="00F41177" w:rsidP="00F411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F41177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У закладах загальної середньої освіти</w:t>
      </w:r>
      <w:r w:rsidRPr="00F4117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із вересня 2019 року функціонують такі інклюзивні класи: Вараська загальноосвітня школа І-ІІІ ступенів №1: 2 (два) 1-і класи, 3 (три) 2-і  класи, 1(один) 5-й клас;  Вараська загальноосвітня школа І-ІІІ ступенів №2: 1(один) 1-й клас,  1 (один)  2-й клас, 2 (два) 3-х класи; Вараська загальноосвітня школа  І-ІІІ  ступенів №4: 2(два) 1-і </w:t>
      </w:r>
      <w:r w:rsidRPr="00F41177">
        <w:rPr>
          <w:rFonts w:ascii="Times New Roman" w:eastAsia="Calibri" w:hAnsi="Times New Roman" w:cs="Times New Roman"/>
          <w:sz w:val="28"/>
          <w:szCs w:val="28"/>
          <w:lang w:val="uk-UA" w:eastAsia="ru-RU"/>
        </w:rPr>
        <w:lastRenderedPageBreak/>
        <w:t>класи,  1(один)  2-й клас, 1(один) 3-й клас, 1 (один) 4-й клас,  1 (один) 5-й клас,    1 (один) 6-й клас, 1(один) 7-й клас; Вараська  загальноосвітня  школа  І-ІІІ ступенів №5: 1(один) 1-й клас,  2(два) 2-і класи, 1(один) 3-й клас, 2 (два) 4-і класи,  1 (один) 8-й клас; Заклад загальної середньої освіти с. Заболоття: 2 (два) 1-й клас, 6-й клас.</w:t>
      </w:r>
    </w:p>
    <w:p w:rsidR="00F41177" w:rsidRPr="00F41177" w:rsidRDefault="00F41177" w:rsidP="00F411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 w:eastAsia="ru-RU"/>
        </w:rPr>
      </w:pPr>
      <w:r w:rsidRPr="00F41177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Робота логопедичних пунктів. </w:t>
      </w:r>
      <w:r w:rsidRPr="00F41177">
        <w:rPr>
          <w:rFonts w:ascii="Times New Roman" w:eastAsia="Calibri" w:hAnsi="Times New Roman" w:cs="Times New Roman"/>
          <w:bCs/>
          <w:iCs/>
          <w:sz w:val="28"/>
          <w:szCs w:val="28"/>
          <w:lang w:val="uk-UA" w:eastAsia="ru-RU"/>
        </w:rPr>
        <w:t xml:space="preserve">У Вараській загальноосвітній школі І-ІІІ ступенів № 1, Вараській загальноосвітній школі І-ІІІ ступенів № 2,  Вараській загальноосвітній школі І-ІІІ ступенів № 3,  Вараській загальноосвітній школі І-ІІІ ступенів № 4, навчально-виховному комплексі №10 та дошкільному навчальному закладі (яслах-садку) комбінованого типу №7 упродовж 2019 року функціонували  </w:t>
      </w:r>
      <w:r w:rsidRPr="00F41177"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 w:eastAsia="ru-RU"/>
        </w:rPr>
        <w:t xml:space="preserve">логопедичні пункти . </w:t>
      </w:r>
    </w:p>
    <w:p w:rsidR="00F41177" w:rsidRPr="00F41177" w:rsidRDefault="00F41177" w:rsidP="00F411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F4117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СОЦІАЛЬНИЙ ЗАХИСТ УЧАСНИКІВ ОСВІТНЬОГО ПРОЦЕСУ. </w:t>
      </w:r>
      <w:r w:rsidRPr="00F4117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Медичне обслуговування</w:t>
      </w:r>
      <w:r w:rsidRPr="00F4117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дітей в закладах дошкільної</w:t>
      </w:r>
      <w:r w:rsidRPr="00F41177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 та загальної середньої освіти</w:t>
      </w:r>
      <w:r w:rsidRPr="00F4117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здійснюється сестрами медичними цих закладів. </w:t>
      </w:r>
      <w:r w:rsidRPr="00F41177">
        <w:rPr>
          <w:rFonts w:ascii="Times New Roman" w:eastAsia="Calibri" w:hAnsi="Times New Roman" w:cs="Times New Roman"/>
          <w:sz w:val="28"/>
          <w:szCs w:val="28"/>
          <w:lang w:eastAsia="ru-RU"/>
        </w:rPr>
        <w:t>Медичне обслуговування дітей проводиться   відповідно до вимог чинного законодавства. Значна увага приділяється питанням контролю за станом захворюваності дітей та підлітків, проведенням профілактичних щеплень.</w:t>
      </w:r>
      <w:r w:rsidRPr="00F4117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Шорічний медичниий огляд працівників закладів освіти  здійснювався   на базі  ДЗ «СМСЧ №3 МОЗ України», профілактичні медичні огляди учнів та вихованців  на базі   закладів освіти .</w:t>
      </w:r>
    </w:p>
    <w:p w:rsidR="00F41177" w:rsidRPr="00F41177" w:rsidRDefault="00F41177" w:rsidP="00F411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F41177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Соціальна допомога</w:t>
      </w:r>
      <w:r w:rsidRPr="00F4117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. Управлінням освіти постійно здійснюється  виплата одноразової  допомоги дітям-сиротам і дітям закладів освіти , позбавленим батьківського піклування, після досягнення 18-річного віку. Відповідно до постанови КМУ № 823 від 25.08.2005 « Про затвердження Порядку надання одноразової допомоги дітям-сиротам і дітям, позбавленим батьківського піклування, після досягнення 18-річного віку» у  2019 році виплачено  одноразову допомогу 5-ти дітям.  Також дітям-сиротам та дітям, позбавленим батьківського піклування шкільного віку  у 2019 році надано грошову компенсацію за придбання шкільної та спортивної форми, відповідно до рішення виконавчого комітету Вараської міської ради від 24 липня 2019 року №167.</w:t>
      </w:r>
    </w:p>
    <w:p w:rsidR="00F41177" w:rsidRPr="00F41177" w:rsidRDefault="00F41177" w:rsidP="00F411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F41177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Організація харчування. </w:t>
      </w:r>
      <w:r w:rsidRPr="00F4117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Харчування дітей в закладах дошкільної та загальної середньої освіти громади  організовано відповідно до вимог чинного законодавства. Рішенням виконавчого комітету Вараської міської ради від 27.12.2018  № 242 «</w:t>
      </w:r>
      <w:r w:rsidRPr="00F4117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val="uk-UA" w:eastAsia="ru-RU"/>
        </w:rPr>
        <w:t>Про організацію харчування учнів та вихованців закладів загальної середньої та дошкільної освіти територіальної громади Вараської міської ради на 2019 рік</w:t>
      </w:r>
      <w:r w:rsidRPr="00F4117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» ( зі змінами та доповненнями) затверджено вартість  харчування дітей  </w:t>
      </w:r>
      <w:r w:rsidRPr="00F41177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у закладах загальної середньої освіти</w:t>
      </w:r>
      <w:r w:rsidRPr="00F4117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громади на одну дитину в день на 2019 рік в розмірі : для дітей 1-4 класів  - до 16,29 грн.; для дітей пільгових категорій   5-11 класів - до  19,14 грн.; для дітей, які відвідують групу продовженого дня   - до 16,29 грн.; для дітей, які відвідують групу продовженого дня класів інтенсивної педагогічної корекції  - 16,29 грн. Відповідно до рішення Вараської міської ради від 14.12.201 № 1309 «</w:t>
      </w:r>
      <w:r w:rsidRPr="00F41177"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  <w:t>Про затвердження міської програми «Харчування учнів закладів загальної середньої освіти міста Вараш» на 2019 рік</w:t>
      </w:r>
      <w:r w:rsidRPr="00F4117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» забезпечено безкоштовним харчуванням в </w:t>
      </w:r>
      <w:r w:rsidRPr="00F41177">
        <w:rPr>
          <w:rFonts w:ascii="Times New Roman" w:eastAsia="Calibri" w:hAnsi="Times New Roman" w:cs="Times New Roman"/>
          <w:sz w:val="28"/>
          <w:szCs w:val="28"/>
          <w:lang w:val="uk-UA" w:eastAsia="ru-RU"/>
        </w:rPr>
        <w:lastRenderedPageBreak/>
        <w:t>закладах загальної середньої освіти   учнів 1-4 класів;  учнів 5-11 класів із числа: дітей-сиріт; дітей-напівсиріт; дітей, позбавлених батьківського піклування; дітей із сімей, які отримують допомогу відповідно до Закону України «Про державну соціальну допомогу малозабезпеченим сім’ям»; дітей-інвалідів; дітей з особливими освітніми потребами, які навчаються у спеціальних і інклюзивних класах; учнів з числа дітей, батьки яких є учасниками бойових дій; дітей учасників бойових дій АТО, осіб та добровольців, що безпосередньо приймали участь в АТО; дітей із сімей переселенців; дітей із сімей військовослужбовців, померлих під час проходження військової служби. У закладі загальної середньої освіти с. Заболоття безкоштовним харчуванням у 2019 році забезпечено 168 учнів з числа осіб, які постраждали внаслідок Чорнобильської катастрофи.</w:t>
      </w:r>
    </w:p>
    <w:p w:rsidR="00F41177" w:rsidRPr="00F41177" w:rsidRDefault="00F41177" w:rsidP="00F411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</w:pPr>
      <w:r w:rsidRPr="00F41177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У</w:t>
      </w:r>
      <w:r w:rsidRPr="00F4117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закладах дошкільної освіти</w:t>
      </w:r>
      <w:r w:rsidRPr="00F4117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громади встановлено вартість харчування</w:t>
      </w:r>
      <w:r w:rsidRPr="00F411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одну дитину в день на 2019 рік в розмірі: для дітей до трьох років - до 31,00 грн.; для дітей з трьох до шести (семи) років - до 46,35 грн.</w:t>
      </w:r>
      <w:r w:rsidRPr="00F41177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Забезпечено безкоштовним харчуванням в закладах дошкільної освіти громади дітей-сиріт; дітей-напівсиріт; дітей, позбавлених батьківського піклування; дітей із сімей, які отримують допомогу відповідно до Закону України «Про державну соціальну допомогу малозабезпеченим сім’ям»; дітей-інвалідів; дітей з особливими освітніми потребами, які навчаються у спеціальних і інклюзивних групах; дітей, батьки яких є учасниками бойових дій; дітей учасників бойових дій АТО, осіб та добровольців, що безпосередньо приймали участь в АТО; дітей із сімей переселенців; дітей із сімей військовослужбовців, померлих під час проходження військової служби. В</w:t>
      </w:r>
      <w:r w:rsidRPr="00F4117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становлено батьківську плату за харчування дітей в закладах дошкільної освіти та дітей дошкільного віку в навчально-виховних комплексах міста в розмірі 50% від вартості харчування на день, а також зменшенорозмір плати за харчування дітей у закладах дошкільної освіти міста на 50% для батьків, у сім’ях яких троє і більше дітей.</w:t>
      </w:r>
    </w:p>
    <w:p w:rsidR="00F41177" w:rsidRPr="00F41177" w:rsidRDefault="00F41177" w:rsidP="00F411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</w:pPr>
      <w:r w:rsidRPr="00F4117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ab/>
      </w:r>
      <w:r w:rsidRPr="00F4117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Відповідно до рішення </w:t>
      </w:r>
      <w:r w:rsidRPr="00F4117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виконавчого комітету Вараської міської ради від 27.12.2018  № 242 «</w:t>
      </w:r>
      <w:r w:rsidRPr="00F4117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val="uk-UA" w:eastAsia="ru-RU"/>
        </w:rPr>
        <w:t>Про організацію харчування учнів та вихованців закладів загальної середньої та дошкільної освіти територіальної громади Вараської міської ради на 2019 рік</w:t>
      </w:r>
      <w:r w:rsidRPr="00F4117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» (зі змінами та доповненнями),  </w:t>
      </w:r>
      <w:r w:rsidRPr="00F4117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у вересні 2019 року  на базі дошкільного навчального закладу  ( ясел-садка) №3,  дошкільного навчального закладу  ( ясел-садка) комбінованого типу №5 та навчально-виховного комплексу №10 організовано </w:t>
      </w:r>
      <w:r w:rsidRPr="00F41177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uk-UA" w:eastAsia="ru-RU"/>
        </w:rPr>
        <w:t>спеціальне дієтичне харчування для дітей з непереносимістю лактози та глютену</w:t>
      </w:r>
      <w:r w:rsidRPr="00F4117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. Вартість такого харчування </w:t>
      </w:r>
      <w:r w:rsidRPr="00F41177">
        <w:rPr>
          <w:rFonts w:ascii="Times New Roman" w:eastAsia="Calibri" w:hAnsi="Times New Roman" w:cs="Times New Roman"/>
          <w:sz w:val="28"/>
          <w:szCs w:val="28"/>
          <w:lang w:eastAsia="ru-RU"/>
        </w:rPr>
        <w:t>на одну дитину в день с</w:t>
      </w:r>
      <w:r w:rsidRPr="00F4117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тановила</w:t>
      </w:r>
      <w:r w:rsidRPr="00F41177">
        <w:rPr>
          <w:rFonts w:ascii="Times New Roman" w:eastAsia="Calibri" w:hAnsi="Times New Roman" w:cs="Times New Roman"/>
          <w:sz w:val="28"/>
          <w:szCs w:val="28"/>
          <w:lang w:eastAsia="ru-RU"/>
        </w:rPr>
        <w:t>: для дітей до трьох років - до 31,00 грн.; для дітей з трьох до шести (семи) років - до 46,35 грн</w:t>
      </w:r>
      <w:r w:rsidRPr="00F4117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.Постійно проводиться моніторинг щодо дотримання санітарно-гігієнічних вимог харчоблоків закладів освіти громади, обговорення питання організації харчування дітей,   перспективного меню на засіданнях міської батьківської ради при управлінні освіти. </w:t>
      </w:r>
      <w:r w:rsidRPr="00F41177">
        <w:rPr>
          <w:rFonts w:ascii="Times New Roman" w:eastAsia="Calibri" w:hAnsi="Times New Roman" w:cs="Times New Roman"/>
          <w:sz w:val="28"/>
          <w:szCs w:val="28"/>
          <w:lang w:eastAsia="ru-RU"/>
        </w:rPr>
        <w:t>Проблемним</w:t>
      </w:r>
      <w:r w:rsidRPr="00F4117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и</w:t>
      </w:r>
      <w:r w:rsidRPr="00F411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питанням</w:t>
      </w:r>
      <w:r w:rsidRPr="00F4117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и</w:t>
      </w:r>
      <w:r w:rsidRPr="00F411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залишається  заміна зношеного обладнання харчоблоків в закладах освіти та впровадження системи передумов згідно принципів НАССР.</w:t>
      </w:r>
    </w:p>
    <w:p w:rsidR="00F41177" w:rsidRPr="00F41177" w:rsidRDefault="00F41177" w:rsidP="00F41177">
      <w:pPr>
        <w:spacing w:after="0" w:line="240" w:lineRule="auto"/>
        <w:ind w:right="-286"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F4117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Психологічний супровід.</w:t>
      </w:r>
      <w:r w:rsidRPr="00F4117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У закладах освіти Вараської міської територіальної громади постійно здійснюється </w:t>
      </w:r>
      <w:r w:rsidRPr="00F41177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психологічний супровід</w:t>
      </w:r>
      <w:r w:rsidRPr="00F4117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учасників освітнього процесу.  </w:t>
      </w:r>
      <w:r w:rsidRPr="00F41177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Pr="00F4117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9</w:t>
      </w:r>
      <w:r w:rsidRPr="00F411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практичних психологів та 6 соціальних педагогів обслуговують 1</w:t>
      </w:r>
      <w:r w:rsidRPr="00F4117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8</w:t>
      </w:r>
      <w:r w:rsidRPr="00F411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закладів освіти. Психологічним супроводом були охоплені 100% учнів та вихованців закладів освіти  </w:t>
      </w:r>
      <w:r w:rsidRPr="00F4117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громади</w:t>
      </w:r>
      <w:r w:rsidRPr="00F41177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F4117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Діядьність працівників психологічної служби  упродовж 2019  року  була спрямована на  забезпечення соціально-психологічного супроводу освітнього процесу в умовах НУШ; підвищення психологічної компетентності педагогічних працівників; профілактику емоційного та професійного  вигорання; створення безпечного середовища здобувачів освіти( запобігання булінгу, домашньому насильству);  наданню психологічної допомоги дітям та сім’ям, що опинились у складних життєвих умовах;  профілактику  різних форм узалежнень, соціально-небезпечних ігор та негативних явищ в учнівському середовищі.    З учасниками освітнього процесу ( вчителями, батьками, здобувачами освіти)   проведено ряд  тренінгів, практичних  занять, психолого-педагогічних семінарів, майстер – класів  спрямованих  на формування психологічної готовності до роботи в Новій українській школі, профілактику емоційного  вигорання та шкідливих звичок.</w:t>
      </w:r>
    </w:p>
    <w:p w:rsidR="00F41177" w:rsidRPr="00F41177" w:rsidRDefault="00F41177" w:rsidP="00F411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4117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ОХОРОНА ПРАЦІ ТА БЕЗПЕКА ЖИТТЄДІЯЛЬНОСТІ УЧАСНИКІВ ОСВІТНЬОГО ПРОЦЕСУ. </w:t>
      </w:r>
      <w:r w:rsidRPr="00F411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Питання охорони праці, безпеки життєдіяльності, створення належних санітарно-гігієнічних умов та профілактика травматизму є одним із найважливіших у роботі управління освіти та  закладів освіти .  В управлінні освіти та підпорядкованих   закладах освіти  упродовж 2019  року систематично проводилась робота зі створення здорових та безпечних умов при організації  освітнього процесу, профілактично-роз’яснювальна робота щодо попередження нещасних випадків, розробляються та здійснюються заходи з питань пожежної безпеки, поліпшення стану безпеки, гігієни праці та виробничого середовища у закладах та установах освіти міста, безпеки дорожнього руху та профілактики травматизму виробничого та невиробничого характеру. На виконання заходів з пожежної, техногенної безпеки та цивільного захисту </w:t>
      </w:r>
      <w:r w:rsidRPr="00F4117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упродовж </w:t>
      </w:r>
      <w:r w:rsidRPr="00F41177">
        <w:rPr>
          <w:rFonts w:ascii="Times New Roman" w:eastAsia="Calibri" w:hAnsi="Times New Roman" w:cs="Times New Roman"/>
          <w:sz w:val="28"/>
          <w:szCs w:val="28"/>
          <w:lang w:eastAsia="ru-RU"/>
        </w:rPr>
        <w:t>2019 року закладами освіти використано 1</w:t>
      </w:r>
      <w:r w:rsidRPr="00F4117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083 200</w:t>
      </w:r>
      <w:r w:rsidRPr="00F411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гривень.</w:t>
      </w:r>
    </w:p>
    <w:p w:rsidR="00F41177" w:rsidRPr="00F41177" w:rsidRDefault="00F41177" w:rsidP="00F41177">
      <w:pPr>
        <w:spacing w:after="0" w:line="240" w:lineRule="auto"/>
        <w:ind w:right="-141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41177" w:rsidRPr="00F41177" w:rsidRDefault="00F41177" w:rsidP="00F41177">
      <w:pPr>
        <w:spacing w:after="0" w:line="240" w:lineRule="auto"/>
        <w:ind w:right="-141"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F41177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ФІНАНСОВО_ГОСПОДАРСЬКЕ ЗАБЕЗПЕЧЕННЯ. </w:t>
      </w:r>
      <w:r w:rsidRPr="00F4117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Фінансування освітянської галузі Вараської міської територіальної громади у 2019 році  здійснювалося за рахунок  коштів загального та  спеціального фонду державного та міського бюджету. </w:t>
      </w:r>
    </w:p>
    <w:p w:rsidR="00F41177" w:rsidRPr="00F41177" w:rsidRDefault="00F41177" w:rsidP="00F41177">
      <w:pPr>
        <w:tabs>
          <w:tab w:val="num" w:pos="-540"/>
          <w:tab w:val="right" w:pos="5940"/>
        </w:tabs>
        <w:spacing w:after="0" w:line="240" w:lineRule="auto"/>
        <w:ind w:right="-141"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F4117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Виділення коштів </w:t>
      </w:r>
      <w:r w:rsidRPr="00F41177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по КЕКВ </w:t>
      </w:r>
      <w:r w:rsidRPr="00F4117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у  2018-2019 роках по загальному фонду,грн.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80"/>
        <w:gridCol w:w="3740"/>
        <w:gridCol w:w="2551"/>
        <w:gridCol w:w="2268"/>
      </w:tblGrid>
      <w:tr w:rsidR="00F41177" w:rsidRPr="00F41177" w:rsidTr="00F41177">
        <w:trPr>
          <w:trHeight w:val="460"/>
        </w:trPr>
        <w:tc>
          <w:tcPr>
            <w:tcW w:w="1080" w:type="dxa"/>
          </w:tcPr>
          <w:p w:rsidR="00F41177" w:rsidRPr="00F41177" w:rsidRDefault="00F41177" w:rsidP="00F41177">
            <w:pPr>
              <w:spacing w:after="0" w:line="240" w:lineRule="auto"/>
              <w:ind w:right="-141" w:firstLine="567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4117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КЕКВ</w:t>
            </w:r>
          </w:p>
        </w:tc>
        <w:tc>
          <w:tcPr>
            <w:tcW w:w="3740" w:type="dxa"/>
          </w:tcPr>
          <w:p w:rsidR="00F41177" w:rsidRPr="00F41177" w:rsidRDefault="00F41177" w:rsidP="00F41177">
            <w:pPr>
              <w:spacing w:after="0" w:line="240" w:lineRule="auto"/>
              <w:ind w:right="-141" w:firstLine="567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4117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ПОКАЗНИКИ</w:t>
            </w:r>
          </w:p>
        </w:tc>
        <w:tc>
          <w:tcPr>
            <w:tcW w:w="2551" w:type="dxa"/>
          </w:tcPr>
          <w:p w:rsidR="00F41177" w:rsidRPr="00F41177" w:rsidRDefault="00F41177" w:rsidP="00F41177">
            <w:pPr>
              <w:spacing w:after="0" w:line="240" w:lineRule="auto"/>
              <w:ind w:right="-141" w:firstLine="567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4117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2018 </w:t>
            </w:r>
          </w:p>
        </w:tc>
        <w:tc>
          <w:tcPr>
            <w:tcW w:w="2268" w:type="dxa"/>
          </w:tcPr>
          <w:p w:rsidR="00F41177" w:rsidRPr="00F41177" w:rsidRDefault="00F41177" w:rsidP="00F41177">
            <w:pPr>
              <w:spacing w:after="0" w:line="240" w:lineRule="auto"/>
              <w:ind w:right="-141" w:firstLine="567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4117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2019 </w:t>
            </w:r>
          </w:p>
        </w:tc>
      </w:tr>
      <w:tr w:rsidR="00F41177" w:rsidRPr="00F41177" w:rsidTr="00F41177">
        <w:trPr>
          <w:trHeight w:val="300"/>
        </w:trPr>
        <w:tc>
          <w:tcPr>
            <w:tcW w:w="1080" w:type="dxa"/>
          </w:tcPr>
          <w:p w:rsidR="00F41177" w:rsidRPr="00F41177" w:rsidRDefault="00F41177" w:rsidP="00F41177">
            <w:pPr>
              <w:spacing w:after="0" w:line="240" w:lineRule="auto"/>
              <w:ind w:right="-185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117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2111+</w:t>
            </w:r>
          </w:p>
          <w:p w:rsidR="00F41177" w:rsidRPr="00F41177" w:rsidRDefault="00F41177" w:rsidP="00F41177">
            <w:pPr>
              <w:spacing w:after="0" w:line="240" w:lineRule="auto"/>
              <w:ind w:right="-185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117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2120</w:t>
            </w:r>
          </w:p>
        </w:tc>
        <w:tc>
          <w:tcPr>
            <w:tcW w:w="3740" w:type="dxa"/>
          </w:tcPr>
          <w:p w:rsidR="00F41177" w:rsidRPr="00F41177" w:rsidRDefault="00F41177" w:rsidP="00F41177">
            <w:pPr>
              <w:spacing w:after="0" w:line="240" w:lineRule="auto"/>
              <w:ind w:right="-185" w:firstLine="567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117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Заробітна плата                           </w:t>
            </w:r>
          </w:p>
          <w:p w:rsidR="00F41177" w:rsidRPr="00F41177" w:rsidRDefault="00F41177" w:rsidP="00F41177">
            <w:pPr>
              <w:spacing w:after="0" w:line="240" w:lineRule="auto"/>
              <w:ind w:right="-185" w:firstLine="567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F41177" w:rsidRPr="00F41177" w:rsidRDefault="00F41177" w:rsidP="00F41177">
            <w:pPr>
              <w:spacing w:after="0" w:line="240" w:lineRule="auto"/>
              <w:ind w:right="-185" w:firstLine="56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F41177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159 337 171.59</w:t>
            </w:r>
          </w:p>
        </w:tc>
        <w:tc>
          <w:tcPr>
            <w:tcW w:w="2268" w:type="dxa"/>
          </w:tcPr>
          <w:p w:rsidR="00F41177" w:rsidRPr="00F41177" w:rsidRDefault="00F41177" w:rsidP="00F41177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F4117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  <w:r w:rsidRPr="00F41177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>83 987 875</w:t>
            </w:r>
            <w:r w:rsidRPr="00F4117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</w:tr>
      <w:tr w:rsidR="00F41177" w:rsidRPr="00F41177" w:rsidTr="00F41177">
        <w:trPr>
          <w:trHeight w:val="300"/>
        </w:trPr>
        <w:tc>
          <w:tcPr>
            <w:tcW w:w="1080" w:type="dxa"/>
          </w:tcPr>
          <w:p w:rsidR="00F41177" w:rsidRPr="00F41177" w:rsidRDefault="00F41177" w:rsidP="00F41177">
            <w:pPr>
              <w:spacing w:after="0" w:line="240" w:lineRule="auto"/>
              <w:ind w:right="-185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117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2210</w:t>
            </w:r>
          </w:p>
        </w:tc>
        <w:tc>
          <w:tcPr>
            <w:tcW w:w="3740" w:type="dxa"/>
          </w:tcPr>
          <w:p w:rsidR="00F41177" w:rsidRPr="00F41177" w:rsidRDefault="00F41177" w:rsidP="00F41177">
            <w:pPr>
              <w:spacing w:after="0" w:line="240" w:lineRule="auto"/>
              <w:ind w:right="-185" w:firstLine="567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117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Придмети,обладнання</w:t>
            </w:r>
          </w:p>
        </w:tc>
        <w:tc>
          <w:tcPr>
            <w:tcW w:w="2551" w:type="dxa"/>
          </w:tcPr>
          <w:p w:rsidR="00F41177" w:rsidRPr="00F41177" w:rsidRDefault="00F41177" w:rsidP="00F41177">
            <w:pPr>
              <w:spacing w:after="0" w:line="240" w:lineRule="auto"/>
              <w:ind w:right="-185" w:firstLine="56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F41177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6 264 232.00</w:t>
            </w:r>
          </w:p>
        </w:tc>
        <w:tc>
          <w:tcPr>
            <w:tcW w:w="2268" w:type="dxa"/>
          </w:tcPr>
          <w:p w:rsidR="00F41177" w:rsidRPr="00F41177" w:rsidRDefault="00F41177" w:rsidP="00F41177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1177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>6 237 027</w:t>
            </w:r>
            <w:r w:rsidRPr="00F4117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</w:tr>
      <w:tr w:rsidR="00F41177" w:rsidRPr="00F41177" w:rsidTr="00F41177">
        <w:trPr>
          <w:trHeight w:val="300"/>
        </w:trPr>
        <w:tc>
          <w:tcPr>
            <w:tcW w:w="1080" w:type="dxa"/>
          </w:tcPr>
          <w:p w:rsidR="00F41177" w:rsidRPr="00F41177" w:rsidRDefault="00F41177" w:rsidP="00F41177">
            <w:pPr>
              <w:spacing w:after="0" w:line="240" w:lineRule="auto"/>
              <w:ind w:right="-185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117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2220</w:t>
            </w:r>
          </w:p>
        </w:tc>
        <w:tc>
          <w:tcPr>
            <w:tcW w:w="3740" w:type="dxa"/>
          </w:tcPr>
          <w:p w:rsidR="00F41177" w:rsidRPr="00F41177" w:rsidRDefault="00F41177" w:rsidP="00F41177">
            <w:pPr>
              <w:spacing w:after="0" w:line="240" w:lineRule="auto"/>
              <w:ind w:right="-185" w:firstLine="567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117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Медикаменти</w:t>
            </w:r>
          </w:p>
        </w:tc>
        <w:tc>
          <w:tcPr>
            <w:tcW w:w="2551" w:type="dxa"/>
          </w:tcPr>
          <w:p w:rsidR="00F41177" w:rsidRPr="00F41177" w:rsidRDefault="00F41177" w:rsidP="00F41177">
            <w:pPr>
              <w:spacing w:after="0" w:line="240" w:lineRule="auto"/>
              <w:ind w:right="-185" w:firstLine="56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F41177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183 072.00</w:t>
            </w:r>
          </w:p>
        </w:tc>
        <w:tc>
          <w:tcPr>
            <w:tcW w:w="2268" w:type="dxa"/>
          </w:tcPr>
          <w:p w:rsidR="00F41177" w:rsidRPr="00F41177" w:rsidRDefault="00F41177" w:rsidP="00F41177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1177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>177 044</w:t>
            </w:r>
            <w:r w:rsidRPr="00F4117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</w:tr>
      <w:tr w:rsidR="00F41177" w:rsidRPr="00F41177" w:rsidTr="00F41177">
        <w:trPr>
          <w:trHeight w:val="300"/>
        </w:trPr>
        <w:tc>
          <w:tcPr>
            <w:tcW w:w="1080" w:type="dxa"/>
          </w:tcPr>
          <w:p w:rsidR="00F41177" w:rsidRPr="00F41177" w:rsidRDefault="00F41177" w:rsidP="00F41177">
            <w:pPr>
              <w:spacing w:after="0" w:line="240" w:lineRule="auto"/>
              <w:ind w:right="-185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117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2230</w:t>
            </w:r>
          </w:p>
        </w:tc>
        <w:tc>
          <w:tcPr>
            <w:tcW w:w="3740" w:type="dxa"/>
          </w:tcPr>
          <w:p w:rsidR="00F41177" w:rsidRPr="00F41177" w:rsidRDefault="00F41177" w:rsidP="00F41177">
            <w:pPr>
              <w:spacing w:after="0" w:line="240" w:lineRule="auto"/>
              <w:ind w:right="-185" w:firstLine="567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117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Харчування</w:t>
            </w:r>
          </w:p>
        </w:tc>
        <w:tc>
          <w:tcPr>
            <w:tcW w:w="2551" w:type="dxa"/>
          </w:tcPr>
          <w:p w:rsidR="00F41177" w:rsidRPr="00F41177" w:rsidRDefault="00F41177" w:rsidP="00F41177">
            <w:pPr>
              <w:spacing w:after="0" w:line="240" w:lineRule="auto"/>
              <w:ind w:right="-185" w:firstLine="56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F41177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10 309 767.00</w:t>
            </w:r>
          </w:p>
        </w:tc>
        <w:tc>
          <w:tcPr>
            <w:tcW w:w="2268" w:type="dxa"/>
          </w:tcPr>
          <w:p w:rsidR="00F41177" w:rsidRPr="00F41177" w:rsidRDefault="00F41177" w:rsidP="00F41177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1177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>11 818 871</w:t>
            </w:r>
            <w:r w:rsidRPr="00F4117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</w:tr>
      <w:tr w:rsidR="00F41177" w:rsidRPr="00F41177" w:rsidTr="00F41177">
        <w:trPr>
          <w:trHeight w:val="300"/>
        </w:trPr>
        <w:tc>
          <w:tcPr>
            <w:tcW w:w="1080" w:type="dxa"/>
          </w:tcPr>
          <w:p w:rsidR="00F41177" w:rsidRPr="00F41177" w:rsidRDefault="00F41177" w:rsidP="00F41177">
            <w:pPr>
              <w:spacing w:after="0" w:line="240" w:lineRule="auto"/>
              <w:ind w:right="-185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117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2240</w:t>
            </w:r>
          </w:p>
        </w:tc>
        <w:tc>
          <w:tcPr>
            <w:tcW w:w="3740" w:type="dxa"/>
          </w:tcPr>
          <w:p w:rsidR="00F41177" w:rsidRPr="00F41177" w:rsidRDefault="00F41177" w:rsidP="00F41177">
            <w:pPr>
              <w:spacing w:after="0" w:line="240" w:lineRule="auto"/>
              <w:ind w:right="-185" w:firstLine="567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117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Оплата послуг         </w:t>
            </w:r>
          </w:p>
        </w:tc>
        <w:tc>
          <w:tcPr>
            <w:tcW w:w="2551" w:type="dxa"/>
          </w:tcPr>
          <w:p w:rsidR="00F41177" w:rsidRPr="00F41177" w:rsidRDefault="00F41177" w:rsidP="00F41177">
            <w:pPr>
              <w:spacing w:after="0" w:line="240" w:lineRule="auto"/>
              <w:ind w:right="-185" w:firstLine="56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F41177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4 711 997.00</w:t>
            </w:r>
          </w:p>
        </w:tc>
        <w:tc>
          <w:tcPr>
            <w:tcW w:w="2268" w:type="dxa"/>
          </w:tcPr>
          <w:p w:rsidR="00F41177" w:rsidRPr="00F41177" w:rsidRDefault="00F41177" w:rsidP="00F41177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1177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>9 504 265</w:t>
            </w:r>
            <w:r w:rsidRPr="00F4117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</w:tr>
      <w:tr w:rsidR="00F41177" w:rsidRPr="00F41177" w:rsidTr="00F41177">
        <w:trPr>
          <w:trHeight w:val="300"/>
        </w:trPr>
        <w:tc>
          <w:tcPr>
            <w:tcW w:w="1080" w:type="dxa"/>
          </w:tcPr>
          <w:p w:rsidR="00F41177" w:rsidRPr="00F41177" w:rsidRDefault="00F41177" w:rsidP="00F41177">
            <w:pPr>
              <w:spacing w:after="0" w:line="240" w:lineRule="auto"/>
              <w:ind w:right="-185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117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2250</w:t>
            </w:r>
          </w:p>
        </w:tc>
        <w:tc>
          <w:tcPr>
            <w:tcW w:w="3740" w:type="dxa"/>
          </w:tcPr>
          <w:p w:rsidR="00F41177" w:rsidRPr="00F41177" w:rsidRDefault="00F41177" w:rsidP="00F41177">
            <w:pPr>
              <w:spacing w:after="0" w:line="240" w:lineRule="auto"/>
              <w:ind w:right="-185" w:firstLine="567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117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Оплата відряджень</w:t>
            </w:r>
          </w:p>
        </w:tc>
        <w:tc>
          <w:tcPr>
            <w:tcW w:w="2551" w:type="dxa"/>
          </w:tcPr>
          <w:p w:rsidR="00F41177" w:rsidRPr="00F41177" w:rsidRDefault="00F41177" w:rsidP="00F41177">
            <w:pPr>
              <w:spacing w:after="0" w:line="240" w:lineRule="auto"/>
              <w:ind w:right="-185" w:firstLine="56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F41177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468 964.00</w:t>
            </w:r>
          </w:p>
        </w:tc>
        <w:tc>
          <w:tcPr>
            <w:tcW w:w="2268" w:type="dxa"/>
          </w:tcPr>
          <w:p w:rsidR="00F41177" w:rsidRPr="00F41177" w:rsidRDefault="00F41177" w:rsidP="00F41177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1177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>533 645</w:t>
            </w:r>
            <w:r w:rsidRPr="00F4117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</w:tr>
      <w:tr w:rsidR="00F41177" w:rsidRPr="00F41177" w:rsidTr="00F41177">
        <w:trPr>
          <w:trHeight w:val="300"/>
        </w:trPr>
        <w:tc>
          <w:tcPr>
            <w:tcW w:w="1080" w:type="dxa"/>
          </w:tcPr>
          <w:p w:rsidR="00F41177" w:rsidRPr="00F41177" w:rsidRDefault="00F41177" w:rsidP="00F41177">
            <w:pPr>
              <w:spacing w:after="0" w:line="240" w:lineRule="auto"/>
              <w:ind w:right="-185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117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2270</w:t>
            </w:r>
          </w:p>
        </w:tc>
        <w:tc>
          <w:tcPr>
            <w:tcW w:w="3740" w:type="dxa"/>
          </w:tcPr>
          <w:p w:rsidR="00F41177" w:rsidRPr="00F41177" w:rsidRDefault="00F41177" w:rsidP="00F41177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117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Оплата комунальних послуг</w:t>
            </w:r>
          </w:p>
        </w:tc>
        <w:tc>
          <w:tcPr>
            <w:tcW w:w="2551" w:type="dxa"/>
          </w:tcPr>
          <w:p w:rsidR="00F41177" w:rsidRPr="00F41177" w:rsidRDefault="00F41177" w:rsidP="00F41177">
            <w:pPr>
              <w:spacing w:after="0" w:line="240" w:lineRule="auto"/>
              <w:ind w:right="-185" w:firstLine="56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F41177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4 462 476.00</w:t>
            </w:r>
          </w:p>
        </w:tc>
        <w:tc>
          <w:tcPr>
            <w:tcW w:w="2268" w:type="dxa"/>
          </w:tcPr>
          <w:p w:rsidR="00F41177" w:rsidRPr="00F41177" w:rsidRDefault="00F41177" w:rsidP="00F41177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1177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>6 348 238</w:t>
            </w:r>
            <w:r w:rsidRPr="00F4117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</w:tr>
      <w:tr w:rsidR="00F41177" w:rsidRPr="00F41177" w:rsidTr="00F41177">
        <w:trPr>
          <w:trHeight w:val="300"/>
        </w:trPr>
        <w:tc>
          <w:tcPr>
            <w:tcW w:w="1080" w:type="dxa"/>
          </w:tcPr>
          <w:p w:rsidR="00F41177" w:rsidRPr="00F41177" w:rsidRDefault="00F41177" w:rsidP="00F41177">
            <w:pPr>
              <w:spacing w:after="0" w:line="240" w:lineRule="auto"/>
              <w:ind w:right="-185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117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2730</w:t>
            </w:r>
          </w:p>
        </w:tc>
        <w:tc>
          <w:tcPr>
            <w:tcW w:w="3740" w:type="dxa"/>
          </w:tcPr>
          <w:p w:rsidR="00F41177" w:rsidRPr="00F41177" w:rsidRDefault="00F41177" w:rsidP="00F41177">
            <w:pPr>
              <w:spacing w:after="0" w:line="240" w:lineRule="auto"/>
              <w:ind w:right="-185" w:firstLine="567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117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Оплата дітям-сиротам та допомога учням-перможцям</w:t>
            </w:r>
          </w:p>
        </w:tc>
        <w:tc>
          <w:tcPr>
            <w:tcW w:w="2551" w:type="dxa"/>
          </w:tcPr>
          <w:p w:rsidR="00F41177" w:rsidRPr="00F41177" w:rsidRDefault="00F41177" w:rsidP="00F41177">
            <w:pPr>
              <w:spacing w:after="0" w:line="240" w:lineRule="auto"/>
              <w:ind w:right="-185" w:firstLine="56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F41177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108 827.00</w:t>
            </w:r>
          </w:p>
        </w:tc>
        <w:tc>
          <w:tcPr>
            <w:tcW w:w="2268" w:type="dxa"/>
          </w:tcPr>
          <w:p w:rsidR="00F41177" w:rsidRPr="00F41177" w:rsidRDefault="00F41177" w:rsidP="00F41177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1177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>190 053</w:t>
            </w:r>
            <w:r w:rsidRPr="00F4117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</w:tr>
      <w:tr w:rsidR="00F41177" w:rsidRPr="00F41177" w:rsidTr="00F41177">
        <w:trPr>
          <w:trHeight w:val="300"/>
        </w:trPr>
        <w:tc>
          <w:tcPr>
            <w:tcW w:w="1080" w:type="dxa"/>
          </w:tcPr>
          <w:p w:rsidR="00F41177" w:rsidRPr="00F41177" w:rsidRDefault="00F41177" w:rsidP="00F41177">
            <w:pPr>
              <w:spacing w:after="0" w:line="240" w:lineRule="auto"/>
              <w:ind w:right="-185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117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2282</w:t>
            </w:r>
          </w:p>
        </w:tc>
        <w:tc>
          <w:tcPr>
            <w:tcW w:w="3740" w:type="dxa"/>
          </w:tcPr>
          <w:p w:rsidR="00F41177" w:rsidRPr="00F41177" w:rsidRDefault="00F41177" w:rsidP="00F41177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117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Окремі заходи по реаліз.держ. програм</w:t>
            </w:r>
          </w:p>
        </w:tc>
        <w:tc>
          <w:tcPr>
            <w:tcW w:w="2551" w:type="dxa"/>
          </w:tcPr>
          <w:p w:rsidR="00F41177" w:rsidRPr="00F41177" w:rsidRDefault="00F41177" w:rsidP="00F41177">
            <w:pPr>
              <w:spacing w:after="0" w:line="240" w:lineRule="auto"/>
              <w:ind w:right="-185" w:firstLine="56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F41177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28 097.00</w:t>
            </w:r>
          </w:p>
        </w:tc>
        <w:tc>
          <w:tcPr>
            <w:tcW w:w="2268" w:type="dxa"/>
          </w:tcPr>
          <w:p w:rsidR="00F41177" w:rsidRPr="00F41177" w:rsidRDefault="00F41177" w:rsidP="00F41177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1177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>117 705</w:t>
            </w:r>
            <w:r w:rsidRPr="00F4117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</w:tr>
      <w:tr w:rsidR="00F41177" w:rsidRPr="00F41177" w:rsidTr="00F41177">
        <w:trPr>
          <w:trHeight w:val="300"/>
        </w:trPr>
        <w:tc>
          <w:tcPr>
            <w:tcW w:w="1080" w:type="dxa"/>
          </w:tcPr>
          <w:p w:rsidR="00F41177" w:rsidRPr="00F41177" w:rsidRDefault="00F41177" w:rsidP="00F41177">
            <w:pPr>
              <w:spacing w:after="0" w:line="240" w:lineRule="auto"/>
              <w:ind w:right="-185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117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2800</w:t>
            </w:r>
          </w:p>
        </w:tc>
        <w:tc>
          <w:tcPr>
            <w:tcW w:w="3740" w:type="dxa"/>
          </w:tcPr>
          <w:p w:rsidR="00F41177" w:rsidRPr="00F41177" w:rsidRDefault="00F41177" w:rsidP="00F41177">
            <w:pPr>
              <w:spacing w:after="0" w:line="240" w:lineRule="auto"/>
              <w:ind w:right="-185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117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Інші поточні видатки</w:t>
            </w:r>
          </w:p>
        </w:tc>
        <w:tc>
          <w:tcPr>
            <w:tcW w:w="2551" w:type="dxa"/>
          </w:tcPr>
          <w:p w:rsidR="00F41177" w:rsidRPr="00F41177" w:rsidRDefault="00F41177" w:rsidP="00F41177">
            <w:pPr>
              <w:spacing w:after="0" w:line="240" w:lineRule="auto"/>
              <w:ind w:right="-185" w:firstLine="56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F41177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80 624.00</w:t>
            </w:r>
          </w:p>
        </w:tc>
        <w:tc>
          <w:tcPr>
            <w:tcW w:w="2268" w:type="dxa"/>
          </w:tcPr>
          <w:p w:rsidR="00F41177" w:rsidRPr="00F41177" w:rsidRDefault="00F41177" w:rsidP="00F41177">
            <w:pPr>
              <w:spacing w:after="0" w:line="240" w:lineRule="auto"/>
              <w:ind w:right="-141" w:firstLine="56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1177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>52 182</w:t>
            </w:r>
            <w:r w:rsidRPr="00F4117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</w:tr>
      <w:tr w:rsidR="00F41177" w:rsidRPr="00F41177" w:rsidTr="00F41177">
        <w:trPr>
          <w:trHeight w:val="353"/>
        </w:trPr>
        <w:tc>
          <w:tcPr>
            <w:tcW w:w="1080" w:type="dxa"/>
          </w:tcPr>
          <w:p w:rsidR="00F41177" w:rsidRPr="00F41177" w:rsidRDefault="00F41177" w:rsidP="00F41177">
            <w:pPr>
              <w:spacing w:after="0" w:line="240" w:lineRule="auto"/>
              <w:ind w:right="-185" w:firstLine="567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4117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Всього </w:t>
            </w:r>
          </w:p>
        </w:tc>
        <w:tc>
          <w:tcPr>
            <w:tcW w:w="3740" w:type="dxa"/>
          </w:tcPr>
          <w:p w:rsidR="00F41177" w:rsidRPr="00F41177" w:rsidRDefault="00F41177" w:rsidP="00F41177">
            <w:pPr>
              <w:spacing w:after="0" w:line="240" w:lineRule="auto"/>
              <w:ind w:right="-185" w:firstLine="567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F41177" w:rsidRPr="00F41177" w:rsidRDefault="00F41177" w:rsidP="00F41177">
            <w:pPr>
              <w:spacing w:after="0" w:line="240" w:lineRule="auto"/>
              <w:ind w:right="-185" w:firstLine="56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F41177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ru-RU"/>
              </w:rPr>
              <w:t>185 955 227.59</w:t>
            </w:r>
          </w:p>
        </w:tc>
        <w:tc>
          <w:tcPr>
            <w:tcW w:w="2268" w:type="dxa"/>
          </w:tcPr>
          <w:p w:rsidR="00F41177" w:rsidRPr="00F41177" w:rsidRDefault="00F41177" w:rsidP="00F41177">
            <w:pPr>
              <w:spacing w:after="0" w:line="240" w:lineRule="auto"/>
              <w:ind w:right="-141" w:firstLine="56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41177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 w:eastAsia="ru-RU"/>
              </w:rPr>
              <w:t>218 966 905</w:t>
            </w:r>
            <w:r w:rsidRPr="00F4117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,00</w:t>
            </w:r>
          </w:p>
        </w:tc>
      </w:tr>
    </w:tbl>
    <w:p w:rsidR="00F41177" w:rsidRPr="00F41177" w:rsidRDefault="00F41177" w:rsidP="00F41177">
      <w:pPr>
        <w:spacing w:after="0" w:line="240" w:lineRule="auto"/>
        <w:ind w:right="-141" w:firstLine="567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F41177" w:rsidRPr="00F41177" w:rsidRDefault="00F41177" w:rsidP="00F41177">
      <w:pPr>
        <w:tabs>
          <w:tab w:val="num" w:pos="-540"/>
          <w:tab w:val="right" w:pos="5940"/>
        </w:tabs>
        <w:spacing w:after="0" w:line="240" w:lineRule="auto"/>
        <w:ind w:right="-141"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F4117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Виділення коштів </w:t>
      </w:r>
      <w:r w:rsidRPr="00F41177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по  КПКВ </w:t>
      </w:r>
      <w:r w:rsidRPr="00F4117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у  2018-2019 роках по загальному фонду,грн.</w:t>
      </w:r>
    </w:p>
    <w:p w:rsidR="00F41177" w:rsidRPr="00F41177" w:rsidRDefault="00F41177" w:rsidP="00F41177">
      <w:pPr>
        <w:spacing w:after="0" w:line="240" w:lineRule="auto"/>
        <w:ind w:right="-141" w:firstLine="567"/>
        <w:jc w:val="both"/>
        <w:rPr>
          <w:rFonts w:ascii="Times New Roman" w:eastAsia="Calibri" w:hAnsi="Times New Roman" w:cs="Times New Roman"/>
          <w:sz w:val="20"/>
          <w:szCs w:val="20"/>
          <w:lang w:val="uk-UA" w:eastAsia="ru-RU"/>
        </w:rPr>
      </w:pPr>
    </w:p>
    <w:tbl>
      <w:tblPr>
        <w:tblW w:w="9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83"/>
        <w:gridCol w:w="3637"/>
        <w:gridCol w:w="2551"/>
        <w:gridCol w:w="2268"/>
        <w:gridCol w:w="8"/>
      </w:tblGrid>
      <w:tr w:rsidR="00F41177" w:rsidRPr="00F41177" w:rsidTr="00F41177">
        <w:trPr>
          <w:gridAfter w:val="1"/>
          <w:wAfter w:w="8" w:type="dxa"/>
          <w:trHeight w:val="237"/>
        </w:trPr>
        <w:tc>
          <w:tcPr>
            <w:tcW w:w="1183" w:type="dxa"/>
          </w:tcPr>
          <w:p w:rsidR="00F41177" w:rsidRPr="00F41177" w:rsidRDefault="00F41177" w:rsidP="00F41177">
            <w:pPr>
              <w:spacing w:after="0" w:line="240" w:lineRule="auto"/>
              <w:ind w:right="-141" w:firstLine="567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4117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КПКВ</w:t>
            </w:r>
          </w:p>
        </w:tc>
        <w:tc>
          <w:tcPr>
            <w:tcW w:w="3637" w:type="dxa"/>
          </w:tcPr>
          <w:p w:rsidR="00F41177" w:rsidRPr="00F41177" w:rsidRDefault="00F41177" w:rsidP="00F41177">
            <w:pPr>
              <w:spacing w:after="0" w:line="240" w:lineRule="auto"/>
              <w:ind w:right="-141" w:firstLine="567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4117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Назва коду</w:t>
            </w:r>
          </w:p>
        </w:tc>
        <w:tc>
          <w:tcPr>
            <w:tcW w:w="2551" w:type="dxa"/>
          </w:tcPr>
          <w:p w:rsidR="00F41177" w:rsidRPr="00F41177" w:rsidRDefault="00F41177" w:rsidP="00F41177">
            <w:pPr>
              <w:spacing w:after="0" w:line="240" w:lineRule="auto"/>
              <w:ind w:right="-141" w:firstLine="567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4117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2018 </w:t>
            </w:r>
          </w:p>
        </w:tc>
        <w:tc>
          <w:tcPr>
            <w:tcW w:w="2268" w:type="dxa"/>
          </w:tcPr>
          <w:p w:rsidR="00F41177" w:rsidRPr="00F41177" w:rsidRDefault="00F41177" w:rsidP="00F41177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4117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2019</w:t>
            </w:r>
          </w:p>
        </w:tc>
      </w:tr>
      <w:tr w:rsidR="00F41177" w:rsidRPr="00F41177" w:rsidTr="00F41177">
        <w:trPr>
          <w:gridAfter w:val="1"/>
          <w:wAfter w:w="8" w:type="dxa"/>
          <w:trHeight w:val="338"/>
        </w:trPr>
        <w:tc>
          <w:tcPr>
            <w:tcW w:w="1183" w:type="dxa"/>
          </w:tcPr>
          <w:p w:rsidR="00F41177" w:rsidRPr="00F41177" w:rsidRDefault="00F41177" w:rsidP="00F41177">
            <w:pPr>
              <w:spacing w:after="0" w:line="240" w:lineRule="auto"/>
              <w:ind w:left="34" w:right="-141" w:firstLine="567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4117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0610160</w:t>
            </w:r>
          </w:p>
        </w:tc>
        <w:tc>
          <w:tcPr>
            <w:tcW w:w="3637" w:type="dxa"/>
          </w:tcPr>
          <w:p w:rsidR="00F41177" w:rsidRPr="00F41177" w:rsidRDefault="00F41177" w:rsidP="00F41177">
            <w:pPr>
              <w:spacing w:after="0" w:line="240" w:lineRule="auto"/>
              <w:ind w:right="-141" w:firstLine="567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4117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Апарат управління</w:t>
            </w:r>
          </w:p>
        </w:tc>
        <w:tc>
          <w:tcPr>
            <w:tcW w:w="2551" w:type="dxa"/>
          </w:tcPr>
          <w:p w:rsidR="00F41177" w:rsidRPr="00F41177" w:rsidRDefault="00F41177" w:rsidP="00F41177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4117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2 186 124,00</w:t>
            </w:r>
          </w:p>
        </w:tc>
        <w:tc>
          <w:tcPr>
            <w:tcW w:w="2268" w:type="dxa"/>
          </w:tcPr>
          <w:p w:rsidR="00F41177" w:rsidRPr="00F41177" w:rsidRDefault="00F41177" w:rsidP="00F41177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41177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>2 659 329</w:t>
            </w:r>
            <w:r w:rsidRPr="00F4117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</w:tr>
      <w:tr w:rsidR="00F41177" w:rsidRPr="00F41177" w:rsidTr="00F41177">
        <w:trPr>
          <w:gridAfter w:val="1"/>
          <w:wAfter w:w="8" w:type="dxa"/>
          <w:trHeight w:val="360"/>
        </w:trPr>
        <w:tc>
          <w:tcPr>
            <w:tcW w:w="1183" w:type="dxa"/>
          </w:tcPr>
          <w:p w:rsidR="00F41177" w:rsidRPr="00F41177" w:rsidRDefault="00F41177" w:rsidP="00F41177">
            <w:pPr>
              <w:spacing w:after="0" w:line="240" w:lineRule="auto"/>
              <w:ind w:left="34" w:right="-141" w:firstLine="567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117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0611010</w:t>
            </w:r>
          </w:p>
        </w:tc>
        <w:tc>
          <w:tcPr>
            <w:tcW w:w="3637" w:type="dxa"/>
          </w:tcPr>
          <w:p w:rsidR="00F41177" w:rsidRPr="00F41177" w:rsidRDefault="00F41177" w:rsidP="00F41177">
            <w:pPr>
              <w:spacing w:after="0" w:line="240" w:lineRule="auto"/>
              <w:ind w:right="-141" w:firstLine="567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  <w:r w:rsidRPr="00F4117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Заклади </w:t>
            </w:r>
            <w:r w:rsidRPr="00F41177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>дошкільної освіти</w:t>
            </w:r>
          </w:p>
        </w:tc>
        <w:tc>
          <w:tcPr>
            <w:tcW w:w="2551" w:type="dxa"/>
          </w:tcPr>
          <w:p w:rsidR="00F41177" w:rsidRPr="00F41177" w:rsidRDefault="00F41177" w:rsidP="00F41177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4117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61 076 346,00</w:t>
            </w:r>
          </w:p>
        </w:tc>
        <w:tc>
          <w:tcPr>
            <w:tcW w:w="2268" w:type="dxa"/>
          </w:tcPr>
          <w:p w:rsidR="00F41177" w:rsidRPr="00F41177" w:rsidRDefault="00F41177" w:rsidP="00F41177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1177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>71 132 916</w:t>
            </w:r>
            <w:r w:rsidRPr="00F4117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</w:tr>
      <w:tr w:rsidR="00F41177" w:rsidRPr="00F41177" w:rsidTr="00F41177">
        <w:trPr>
          <w:gridAfter w:val="1"/>
          <w:wAfter w:w="8" w:type="dxa"/>
          <w:trHeight w:val="583"/>
        </w:trPr>
        <w:tc>
          <w:tcPr>
            <w:tcW w:w="1183" w:type="dxa"/>
          </w:tcPr>
          <w:p w:rsidR="00F41177" w:rsidRPr="00F41177" w:rsidRDefault="00F41177" w:rsidP="00F41177">
            <w:pPr>
              <w:spacing w:after="0" w:line="240" w:lineRule="auto"/>
              <w:ind w:left="34" w:right="-141" w:firstLine="567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117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0611020</w:t>
            </w:r>
          </w:p>
          <w:p w:rsidR="00F41177" w:rsidRPr="00F41177" w:rsidRDefault="00F41177" w:rsidP="00F41177">
            <w:pPr>
              <w:spacing w:after="0" w:line="240" w:lineRule="auto"/>
              <w:ind w:left="34" w:right="-141" w:firstLine="567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7" w:type="dxa"/>
          </w:tcPr>
          <w:p w:rsidR="00F41177" w:rsidRPr="00F41177" w:rsidRDefault="00F41177" w:rsidP="00F41177">
            <w:pPr>
              <w:spacing w:after="0" w:line="240" w:lineRule="auto"/>
              <w:ind w:right="-114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117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Заклади загальної середньої освіти </w:t>
            </w:r>
          </w:p>
        </w:tc>
        <w:tc>
          <w:tcPr>
            <w:tcW w:w="2551" w:type="dxa"/>
          </w:tcPr>
          <w:p w:rsidR="00F41177" w:rsidRPr="00F41177" w:rsidRDefault="00F41177" w:rsidP="00F41177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4117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110 549 510,48</w:t>
            </w:r>
          </w:p>
          <w:p w:rsidR="00F41177" w:rsidRPr="00F41177" w:rsidRDefault="00F41177" w:rsidP="00F41177">
            <w:pPr>
              <w:spacing w:after="0" w:line="240" w:lineRule="auto"/>
              <w:ind w:firstLine="567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F41177" w:rsidRPr="00F41177" w:rsidRDefault="00F41177" w:rsidP="00F41177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1177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>131 733 297,00</w:t>
            </w:r>
          </w:p>
          <w:p w:rsidR="00F41177" w:rsidRPr="00F41177" w:rsidRDefault="00F41177" w:rsidP="00F41177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1177" w:rsidRPr="00F41177" w:rsidTr="00F41177">
        <w:trPr>
          <w:gridAfter w:val="1"/>
          <w:wAfter w:w="8" w:type="dxa"/>
          <w:trHeight w:val="435"/>
        </w:trPr>
        <w:tc>
          <w:tcPr>
            <w:tcW w:w="1183" w:type="dxa"/>
          </w:tcPr>
          <w:p w:rsidR="00F41177" w:rsidRPr="00F41177" w:rsidRDefault="00F41177" w:rsidP="00F41177">
            <w:pPr>
              <w:spacing w:after="0" w:line="240" w:lineRule="auto"/>
              <w:ind w:left="34" w:right="-141" w:firstLine="567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117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0611070</w:t>
            </w:r>
          </w:p>
        </w:tc>
        <w:tc>
          <w:tcPr>
            <w:tcW w:w="3637" w:type="dxa"/>
          </w:tcPr>
          <w:p w:rsidR="00F41177" w:rsidRPr="00F41177" w:rsidRDefault="00F41177" w:rsidP="00F41177">
            <w:pPr>
              <w:spacing w:after="0" w:line="240" w:lineRule="auto"/>
              <w:ind w:right="-141" w:firstLine="567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117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Спеціальні заклади</w:t>
            </w:r>
          </w:p>
        </w:tc>
        <w:tc>
          <w:tcPr>
            <w:tcW w:w="2551" w:type="dxa"/>
          </w:tcPr>
          <w:p w:rsidR="00F41177" w:rsidRPr="00F41177" w:rsidRDefault="00F41177" w:rsidP="00F41177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4117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489 625,11</w:t>
            </w:r>
          </w:p>
        </w:tc>
        <w:tc>
          <w:tcPr>
            <w:tcW w:w="2268" w:type="dxa"/>
          </w:tcPr>
          <w:p w:rsidR="00F41177" w:rsidRPr="00F41177" w:rsidRDefault="00F41177" w:rsidP="00F41177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1177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>481 631</w:t>
            </w:r>
            <w:r w:rsidRPr="00F4117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</w:tr>
      <w:tr w:rsidR="00F41177" w:rsidRPr="00F41177" w:rsidTr="00F41177">
        <w:trPr>
          <w:gridAfter w:val="1"/>
          <w:wAfter w:w="8" w:type="dxa"/>
          <w:trHeight w:val="351"/>
        </w:trPr>
        <w:tc>
          <w:tcPr>
            <w:tcW w:w="1183" w:type="dxa"/>
          </w:tcPr>
          <w:p w:rsidR="00F41177" w:rsidRPr="00F41177" w:rsidRDefault="00F41177" w:rsidP="00F41177">
            <w:pPr>
              <w:spacing w:after="0" w:line="240" w:lineRule="auto"/>
              <w:ind w:left="34" w:right="-141" w:firstLine="567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117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0611090</w:t>
            </w:r>
          </w:p>
          <w:p w:rsidR="00F41177" w:rsidRPr="00F41177" w:rsidRDefault="00F41177" w:rsidP="00F41177">
            <w:pPr>
              <w:spacing w:after="0" w:line="240" w:lineRule="auto"/>
              <w:ind w:left="34" w:right="-141" w:firstLine="567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7" w:type="dxa"/>
          </w:tcPr>
          <w:p w:rsidR="00F41177" w:rsidRPr="00F41177" w:rsidRDefault="00F41177" w:rsidP="00F41177">
            <w:pPr>
              <w:spacing w:after="0" w:line="240" w:lineRule="auto"/>
              <w:ind w:right="-141" w:firstLine="567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117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БДЮТ</w:t>
            </w:r>
          </w:p>
          <w:p w:rsidR="00F41177" w:rsidRPr="00F41177" w:rsidRDefault="00F41177" w:rsidP="00F41177">
            <w:pPr>
              <w:spacing w:after="0" w:line="240" w:lineRule="auto"/>
              <w:ind w:right="-141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F41177" w:rsidRPr="00F41177" w:rsidRDefault="00F41177" w:rsidP="00F41177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4117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3 379 424,00</w:t>
            </w:r>
          </w:p>
        </w:tc>
        <w:tc>
          <w:tcPr>
            <w:tcW w:w="2268" w:type="dxa"/>
          </w:tcPr>
          <w:p w:rsidR="00F41177" w:rsidRPr="00F41177" w:rsidRDefault="00F41177" w:rsidP="00F41177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1177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>3 612 736</w:t>
            </w:r>
            <w:r w:rsidRPr="00F4117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,00</w:t>
            </w:r>
          </w:p>
          <w:p w:rsidR="00F41177" w:rsidRPr="00F41177" w:rsidRDefault="00F41177" w:rsidP="00F41177">
            <w:pPr>
              <w:spacing w:after="0" w:line="240" w:lineRule="auto"/>
              <w:ind w:right="-141" w:firstLine="56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1177" w:rsidRPr="00F41177" w:rsidTr="00F41177">
        <w:trPr>
          <w:gridAfter w:val="1"/>
          <w:wAfter w:w="8" w:type="dxa"/>
          <w:trHeight w:val="203"/>
        </w:trPr>
        <w:tc>
          <w:tcPr>
            <w:tcW w:w="1183" w:type="dxa"/>
          </w:tcPr>
          <w:p w:rsidR="00F41177" w:rsidRPr="00F41177" w:rsidRDefault="00F41177" w:rsidP="00F41177">
            <w:pPr>
              <w:spacing w:after="0" w:line="240" w:lineRule="auto"/>
              <w:ind w:left="34" w:right="-141" w:firstLine="567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117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0611140</w:t>
            </w:r>
          </w:p>
        </w:tc>
        <w:tc>
          <w:tcPr>
            <w:tcW w:w="3637" w:type="dxa"/>
          </w:tcPr>
          <w:p w:rsidR="00F41177" w:rsidRPr="00F41177" w:rsidRDefault="00F41177" w:rsidP="00F41177">
            <w:pPr>
              <w:spacing w:after="0" w:line="240" w:lineRule="auto"/>
              <w:ind w:right="-141" w:firstLine="567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117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Підвищення кваліфікації</w:t>
            </w:r>
          </w:p>
        </w:tc>
        <w:tc>
          <w:tcPr>
            <w:tcW w:w="2551" w:type="dxa"/>
          </w:tcPr>
          <w:p w:rsidR="00F41177" w:rsidRPr="00F41177" w:rsidRDefault="00F41177" w:rsidP="00F41177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4117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229 399,00</w:t>
            </w:r>
          </w:p>
        </w:tc>
        <w:tc>
          <w:tcPr>
            <w:tcW w:w="2268" w:type="dxa"/>
          </w:tcPr>
          <w:p w:rsidR="00F41177" w:rsidRPr="00F41177" w:rsidRDefault="00F41177" w:rsidP="00F41177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  <w:r w:rsidRPr="00F41177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</w:tr>
      <w:tr w:rsidR="00F41177" w:rsidRPr="00F41177" w:rsidTr="00F41177">
        <w:trPr>
          <w:gridAfter w:val="1"/>
          <w:wAfter w:w="8" w:type="dxa"/>
          <w:trHeight w:val="237"/>
        </w:trPr>
        <w:tc>
          <w:tcPr>
            <w:tcW w:w="1183" w:type="dxa"/>
          </w:tcPr>
          <w:p w:rsidR="00F41177" w:rsidRPr="00F41177" w:rsidRDefault="00F41177" w:rsidP="00F41177">
            <w:pPr>
              <w:spacing w:after="0" w:line="240" w:lineRule="auto"/>
              <w:ind w:left="34" w:right="-141" w:firstLine="567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117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06111</w:t>
            </w:r>
            <w:r w:rsidRPr="00F41177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>5</w:t>
            </w:r>
            <w:r w:rsidRPr="00F4117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37" w:type="dxa"/>
          </w:tcPr>
          <w:p w:rsidR="00F41177" w:rsidRPr="00F41177" w:rsidRDefault="00F41177" w:rsidP="00F41177">
            <w:pPr>
              <w:spacing w:after="0" w:line="240" w:lineRule="auto"/>
              <w:ind w:right="-141" w:firstLine="567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117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Методична робота</w:t>
            </w:r>
          </w:p>
        </w:tc>
        <w:tc>
          <w:tcPr>
            <w:tcW w:w="2551" w:type="dxa"/>
          </w:tcPr>
          <w:p w:rsidR="00F41177" w:rsidRPr="00F41177" w:rsidRDefault="00F41177" w:rsidP="00F41177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4117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1 566 385,00</w:t>
            </w:r>
          </w:p>
        </w:tc>
        <w:tc>
          <w:tcPr>
            <w:tcW w:w="2268" w:type="dxa"/>
          </w:tcPr>
          <w:p w:rsidR="00F41177" w:rsidRPr="00F41177" w:rsidRDefault="00F41177" w:rsidP="00F41177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1177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>1 461 066</w:t>
            </w:r>
            <w:r w:rsidRPr="00F4117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</w:tr>
      <w:tr w:rsidR="00F41177" w:rsidRPr="00F41177" w:rsidTr="00F41177">
        <w:trPr>
          <w:gridAfter w:val="1"/>
          <w:wAfter w:w="8" w:type="dxa"/>
          <w:trHeight w:val="764"/>
        </w:trPr>
        <w:tc>
          <w:tcPr>
            <w:tcW w:w="1183" w:type="dxa"/>
          </w:tcPr>
          <w:p w:rsidR="00F41177" w:rsidRPr="00F41177" w:rsidRDefault="00F41177" w:rsidP="00F41177">
            <w:pPr>
              <w:spacing w:after="0" w:line="240" w:lineRule="auto"/>
              <w:ind w:left="34" w:right="-141" w:firstLine="567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117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06111</w:t>
            </w:r>
            <w:r w:rsidRPr="00F41177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>61</w:t>
            </w:r>
          </w:p>
        </w:tc>
        <w:tc>
          <w:tcPr>
            <w:tcW w:w="3637" w:type="dxa"/>
          </w:tcPr>
          <w:p w:rsidR="00F41177" w:rsidRPr="00F41177" w:rsidRDefault="00F41177" w:rsidP="00F41177">
            <w:pPr>
              <w:spacing w:after="0" w:line="240" w:lineRule="auto"/>
              <w:ind w:right="-141" w:firstLine="567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117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Забезпечення діяльності інших закладів у сфері освіти(ЦБ, ГЦГО, ІРЦ)</w:t>
            </w:r>
          </w:p>
        </w:tc>
        <w:tc>
          <w:tcPr>
            <w:tcW w:w="2551" w:type="dxa"/>
          </w:tcPr>
          <w:p w:rsidR="00F41177" w:rsidRPr="00F41177" w:rsidRDefault="00F41177" w:rsidP="00F41177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4117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4 471 866,00</w:t>
            </w:r>
          </w:p>
          <w:p w:rsidR="00F41177" w:rsidRPr="00F41177" w:rsidRDefault="00F41177" w:rsidP="00F41177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F41177" w:rsidRPr="00F41177" w:rsidRDefault="00F41177" w:rsidP="00F41177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  <w:r w:rsidRPr="00F41177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>4 515 629,00</w:t>
            </w:r>
          </w:p>
        </w:tc>
      </w:tr>
      <w:tr w:rsidR="00F41177" w:rsidRPr="00F41177" w:rsidTr="00F41177">
        <w:trPr>
          <w:gridAfter w:val="1"/>
          <w:wAfter w:w="8" w:type="dxa"/>
          <w:trHeight w:val="561"/>
        </w:trPr>
        <w:tc>
          <w:tcPr>
            <w:tcW w:w="1183" w:type="dxa"/>
          </w:tcPr>
          <w:p w:rsidR="00F41177" w:rsidRPr="00F41177" w:rsidRDefault="00F41177" w:rsidP="00F41177">
            <w:pPr>
              <w:spacing w:after="0" w:line="240" w:lineRule="auto"/>
              <w:ind w:left="34" w:right="-141" w:firstLine="567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117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06111</w:t>
            </w:r>
            <w:r w:rsidRPr="00F41177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>70</w:t>
            </w:r>
          </w:p>
          <w:p w:rsidR="00F41177" w:rsidRPr="00F41177" w:rsidRDefault="00F41177" w:rsidP="00F41177">
            <w:pPr>
              <w:spacing w:after="0" w:line="240" w:lineRule="auto"/>
              <w:ind w:left="34" w:right="-141" w:firstLine="567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F41177" w:rsidRPr="00F41177" w:rsidRDefault="00F41177" w:rsidP="00F41177">
            <w:pPr>
              <w:spacing w:after="0" w:line="240" w:lineRule="auto"/>
              <w:ind w:left="34" w:right="-141" w:firstLine="567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7" w:type="dxa"/>
          </w:tcPr>
          <w:p w:rsidR="00F41177" w:rsidRPr="00F41177" w:rsidRDefault="00F41177" w:rsidP="00F41177">
            <w:pPr>
              <w:spacing w:after="0" w:line="240" w:lineRule="auto"/>
              <w:ind w:right="-141" w:firstLine="567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  <w:r w:rsidRPr="00F4117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Забезпечення діяльності </w:t>
            </w:r>
            <w:r w:rsidRPr="00F41177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 xml:space="preserve"> інклюзивно-ресурсних центрів</w:t>
            </w:r>
          </w:p>
        </w:tc>
        <w:tc>
          <w:tcPr>
            <w:tcW w:w="2551" w:type="dxa"/>
          </w:tcPr>
          <w:p w:rsidR="00F41177" w:rsidRPr="00F41177" w:rsidRDefault="00F41177" w:rsidP="00F41177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4117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116 000,00</w:t>
            </w:r>
          </w:p>
          <w:p w:rsidR="00F41177" w:rsidRPr="00F41177" w:rsidRDefault="00F41177" w:rsidP="00F41177">
            <w:pPr>
              <w:spacing w:after="0" w:line="240" w:lineRule="auto"/>
              <w:ind w:firstLine="567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F41177" w:rsidRPr="00F41177" w:rsidRDefault="00F41177" w:rsidP="00F41177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1177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>1 337 746</w:t>
            </w:r>
            <w:r w:rsidRPr="00F4117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,00</w:t>
            </w:r>
          </w:p>
          <w:p w:rsidR="00F41177" w:rsidRPr="00F41177" w:rsidRDefault="00F41177" w:rsidP="00F41177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1177" w:rsidRPr="00F41177" w:rsidTr="00F41177">
        <w:trPr>
          <w:gridAfter w:val="1"/>
          <w:wAfter w:w="8" w:type="dxa"/>
          <w:trHeight w:val="503"/>
        </w:trPr>
        <w:tc>
          <w:tcPr>
            <w:tcW w:w="1183" w:type="dxa"/>
          </w:tcPr>
          <w:p w:rsidR="00F41177" w:rsidRPr="00F41177" w:rsidRDefault="00F41177" w:rsidP="00F41177">
            <w:pPr>
              <w:spacing w:after="0" w:line="240" w:lineRule="auto"/>
              <w:ind w:left="34" w:right="-141" w:firstLine="567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117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0611162</w:t>
            </w:r>
          </w:p>
          <w:p w:rsidR="00F41177" w:rsidRPr="00F41177" w:rsidRDefault="00F41177" w:rsidP="00F41177">
            <w:pPr>
              <w:spacing w:after="0" w:line="240" w:lineRule="auto"/>
              <w:ind w:left="34" w:right="-141" w:firstLine="567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7" w:type="dxa"/>
          </w:tcPr>
          <w:p w:rsidR="00F41177" w:rsidRPr="00F41177" w:rsidRDefault="00F41177" w:rsidP="00F41177">
            <w:pPr>
              <w:spacing w:after="0" w:line="240" w:lineRule="auto"/>
              <w:ind w:right="-141" w:firstLine="567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117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Допомога дітям-сиротам</w:t>
            </w:r>
          </w:p>
          <w:p w:rsidR="00F41177" w:rsidRPr="00F41177" w:rsidRDefault="00F41177" w:rsidP="00F41177">
            <w:pPr>
              <w:spacing w:after="0" w:line="240" w:lineRule="auto"/>
              <w:ind w:right="-141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F41177" w:rsidRPr="00F41177" w:rsidRDefault="00F41177" w:rsidP="00F41177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4117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10 860,00</w:t>
            </w:r>
          </w:p>
          <w:p w:rsidR="00F41177" w:rsidRPr="00F41177" w:rsidRDefault="00F41177" w:rsidP="00F41177">
            <w:pPr>
              <w:spacing w:after="0" w:line="240" w:lineRule="auto"/>
              <w:ind w:firstLine="567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F41177" w:rsidRPr="00F41177" w:rsidRDefault="00F41177" w:rsidP="00F41177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1177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>34 860</w:t>
            </w:r>
            <w:r w:rsidRPr="00F4117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,00</w:t>
            </w:r>
          </w:p>
          <w:p w:rsidR="00F41177" w:rsidRPr="00F41177" w:rsidRDefault="00F41177" w:rsidP="00F41177">
            <w:pPr>
              <w:spacing w:after="0" w:line="240" w:lineRule="auto"/>
              <w:ind w:right="-141" w:firstLine="56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1177" w:rsidRPr="00F41177" w:rsidTr="00F41177">
        <w:trPr>
          <w:gridAfter w:val="1"/>
          <w:wAfter w:w="8" w:type="dxa"/>
          <w:trHeight w:val="70"/>
        </w:trPr>
        <w:tc>
          <w:tcPr>
            <w:tcW w:w="1183" w:type="dxa"/>
          </w:tcPr>
          <w:p w:rsidR="00F41177" w:rsidRPr="00F41177" w:rsidRDefault="00F41177" w:rsidP="00F41177">
            <w:pPr>
              <w:spacing w:after="0" w:line="240" w:lineRule="auto"/>
              <w:ind w:left="34" w:right="-141" w:firstLine="567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  <w:r w:rsidRPr="00F41177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>0615031</w:t>
            </w:r>
          </w:p>
        </w:tc>
        <w:tc>
          <w:tcPr>
            <w:tcW w:w="3637" w:type="dxa"/>
          </w:tcPr>
          <w:p w:rsidR="00F41177" w:rsidRPr="00F41177" w:rsidRDefault="00F41177" w:rsidP="00F41177">
            <w:pPr>
              <w:spacing w:after="0" w:line="240" w:lineRule="auto"/>
              <w:ind w:right="-141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117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ДЮСШ</w:t>
            </w:r>
          </w:p>
          <w:p w:rsidR="00F41177" w:rsidRPr="00F41177" w:rsidRDefault="00F41177" w:rsidP="00F41177">
            <w:pPr>
              <w:spacing w:after="0" w:line="240" w:lineRule="auto"/>
              <w:ind w:right="-141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F41177" w:rsidRPr="00F41177" w:rsidRDefault="00F41177" w:rsidP="00F41177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4117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1 879 688,00</w:t>
            </w:r>
          </w:p>
        </w:tc>
        <w:tc>
          <w:tcPr>
            <w:tcW w:w="2268" w:type="dxa"/>
          </w:tcPr>
          <w:p w:rsidR="00F41177" w:rsidRPr="00F41177" w:rsidRDefault="00F41177" w:rsidP="00F41177">
            <w:pPr>
              <w:spacing w:after="0" w:line="240" w:lineRule="auto"/>
              <w:ind w:right="-141" w:firstLine="56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1177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>1 980 467</w:t>
            </w:r>
          </w:p>
          <w:p w:rsidR="00F41177" w:rsidRPr="00F41177" w:rsidRDefault="00F41177" w:rsidP="00F41177">
            <w:pPr>
              <w:spacing w:after="0" w:line="240" w:lineRule="auto"/>
              <w:ind w:right="-141" w:firstLine="56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1177" w:rsidRPr="00F41177" w:rsidTr="00F41177">
        <w:trPr>
          <w:gridAfter w:val="1"/>
          <w:wAfter w:w="8" w:type="dxa"/>
          <w:trHeight w:val="320"/>
        </w:trPr>
        <w:tc>
          <w:tcPr>
            <w:tcW w:w="1183" w:type="dxa"/>
          </w:tcPr>
          <w:p w:rsidR="00F41177" w:rsidRPr="00F41177" w:rsidRDefault="00F41177" w:rsidP="00F41177">
            <w:pPr>
              <w:spacing w:after="0" w:line="240" w:lineRule="auto"/>
              <w:ind w:right="-141" w:firstLine="567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  <w:r w:rsidRPr="00F41177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>0617640</w:t>
            </w:r>
          </w:p>
        </w:tc>
        <w:tc>
          <w:tcPr>
            <w:tcW w:w="3637" w:type="dxa"/>
          </w:tcPr>
          <w:p w:rsidR="00F41177" w:rsidRPr="00F41177" w:rsidRDefault="00F41177" w:rsidP="00F41177">
            <w:pPr>
              <w:spacing w:after="0" w:line="240" w:lineRule="auto"/>
              <w:ind w:right="-141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1177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 xml:space="preserve">Заходи </w:t>
            </w:r>
            <w:r w:rsidRPr="00F4117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 енергозбереження</w:t>
            </w:r>
          </w:p>
        </w:tc>
        <w:tc>
          <w:tcPr>
            <w:tcW w:w="2551" w:type="dxa"/>
          </w:tcPr>
          <w:p w:rsidR="00F41177" w:rsidRPr="00F41177" w:rsidRDefault="00F41177" w:rsidP="00F41177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41177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 w:eastAsia="ru-RU"/>
              </w:rPr>
              <w:t xml:space="preserve">             -</w:t>
            </w:r>
          </w:p>
        </w:tc>
        <w:tc>
          <w:tcPr>
            <w:tcW w:w="2268" w:type="dxa"/>
          </w:tcPr>
          <w:p w:rsidR="00F41177" w:rsidRPr="00F41177" w:rsidRDefault="00F41177" w:rsidP="00F41177">
            <w:pPr>
              <w:spacing w:after="0" w:line="240" w:lineRule="auto"/>
              <w:ind w:right="-141" w:firstLine="56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  <w:r w:rsidRPr="00F41177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>17228,00</w:t>
            </w:r>
          </w:p>
        </w:tc>
      </w:tr>
      <w:tr w:rsidR="00F41177" w:rsidRPr="00F41177" w:rsidTr="00F41177">
        <w:trPr>
          <w:gridAfter w:val="1"/>
          <w:wAfter w:w="8" w:type="dxa"/>
          <w:trHeight w:val="413"/>
        </w:trPr>
        <w:tc>
          <w:tcPr>
            <w:tcW w:w="1183" w:type="dxa"/>
          </w:tcPr>
          <w:p w:rsidR="00F41177" w:rsidRPr="00F41177" w:rsidRDefault="00F41177" w:rsidP="00F41177">
            <w:pPr>
              <w:spacing w:after="0" w:line="240" w:lineRule="auto"/>
              <w:ind w:left="34" w:right="-141" w:firstLine="567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7" w:type="dxa"/>
          </w:tcPr>
          <w:p w:rsidR="00F41177" w:rsidRPr="00F41177" w:rsidRDefault="00F41177" w:rsidP="00F41177">
            <w:pPr>
              <w:spacing w:after="0" w:line="240" w:lineRule="auto"/>
              <w:ind w:right="-141" w:firstLine="567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1177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 w:eastAsia="ru-RU"/>
              </w:rPr>
              <w:t>ВСЬОГО</w:t>
            </w:r>
          </w:p>
        </w:tc>
        <w:tc>
          <w:tcPr>
            <w:tcW w:w="2551" w:type="dxa"/>
          </w:tcPr>
          <w:p w:rsidR="00F41177" w:rsidRPr="00F41177" w:rsidRDefault="00F41177" w:rsidP="00F41177">
            <w:pPr>
              <w:spacing w:after="0" w:line="240" w:lineRule="auto"/>
              <w:ind w:firstLine="567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4117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185 955 227,59</w:t>
            </w:r>
          </w:p>
        </w:tc>
        <w:tc>
          <w:tcPr>
            <w:tcW w:w="2268" w:type="dxa"/>
          </w:tcPr>
          <w:p w:rsidR="00F41177" w:rsidRPr="00F41177" w:rsidRDefault="00F41177" w:rsidP="00F41177">
            <w:pPr>
              <w:spacing w:after="0" w:line="240" w:lineRule="auto"/>
              <w:ind w:right="-141" w:firstLine="56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1177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>218 966 905</w:t>
            </w:r>
            <w:r w:rsidRPr="00F4117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</w:tr>
      <w:tr w:rsidR="00F41177" w:rsidRPr="00F41177" w:rsidTr="00F41177">
        <w:trPr>
          <w:trHeight w:val="564"/>
        </w:trPr>
        <w:tc>
          <w:tcPr>
            <w:tcW w:w="9647" w:type="dxa"/>
            <w:gridSpan w:val="5"/>
            <w:tcBorders>
              <w:left w:val="nil"/>
              <w:bottom w:val="nil"/>
              <w:right w:val="nil"/>
            </w:tcBorders>
          </w:tcPr>
          <w:p w:rsidR="00F41177" w:rsidRPr="00F41177" w:rsidRDefault="00F41177" w:rsidP="00F41177">
            <w:pPr>
              <w:spacing w:after="0" w:line="240" w:lineRule="auto"/>
              <w:ind w:right="-141" w:firstLine="56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41177" w:rsidRPr="00F41177" w:rsidRDefault="00F41177" w:rsidP="00F41177">
      <w:pPr>
        <w:spacing w:after="0" w:line="240" w:lineRule="auto"/>
        <w:ind w:right="-141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411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 2019 році по загальному фонду на освітню галузь </w:t>
      </w:r>
      <w:r w:rsidRPr="00F4117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Вараської міської територіальної громади  виділено </w:t>
      </w:r>
      <w:r w:rsidRPr="00F411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</w:t>
      </w:r>
      <w:r w:rsidRPr="00F4117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33 011 677,41</w:t>
      </w:r>
      <w:r w:rsidRPr="00F411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грн. більше ніж у 2018 році. </w:t>
      </w:r>
      <w:r w:rsidRPr="00F4117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Питома вага в загальній сумі виділених коштів на 2019 рік належить видаткам по захищених статтях:</w:t>
      </w:r>
    </w:p>
    <w:p w:rsidR="00F41177" w:rsidRPr="00F41177" w:rsidRDefault="00F41177" w:rsidP="00F41177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41177">
        <w:rPr>
          <w:rFonts w:ascii="Times New Roman" w:eastAsia="Calibri" w:hAnsi="Times New Roman" w:cs="Times New Roman"/>
          <w:sz w:val="28"/>
          <w:szCs w:val="28"/>
          <w:lang w:eastAsia="ru-RU"/>
        </w:rPr>
        <w:t>2100 Оплата праці                                                          -        8</w:t>
      </w:r>
      <w:r w:rsidRPr="00F4117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4</w:t>
      </w:r>
      <w:r w:rsidRPr="00F41177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F4117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</w:t>
      </w:r>
      <w:r w:rsidRPr="00F411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%,                          </w:t>
      </w:r>
    </w:p>
    <w:p w:rsidR="00F41177" w:rsidRPr="00F41177" w:rsidRDefault="00F41177" w:rsidP="00F41177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41177">
        <w:rPr>
          <w:rFonts w:ascii="Times New Roman" w:eastAsia="Calibri" w:hAnsi="Times New Roman" w:cs="Times New Roman"/>
          <w:sz w:val="28"/>
          <w:szCs w:val="28"/>
          <w:lang w:eastAsia="ru-RU"/>
        </w:rPr>
        <w:t>2230 Продукти харчування                                           -         5,</w:t>
      </w:r>
      <w:r w:rsidRPr="00F4117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4</w:t>
      </w:r>
      <w:r w:rsidRPr="00F411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%,                           </w:t>
      </w:r>
    </w:p>
    <w:p w:rsidR="00F41177" w:rsidRPr="00F41177" w:rsidRDefault="00F41177" w:rsidP="00F41177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41177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2270 Оплата комунальних послуг та енергоносіїв      -        2,</w:t>
      </w:r>
      <w:r w:rsidRPr="00F4117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9</w:t>
      </w:r>
      <w:r w:rsidRPr="00F411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%  , </w:t>
      </w:r>
    </w:p>
    <w:p w:rsidR="00F41177" w:rsidRPr="00F41177" w:rsidRDefault="00F41177" w:rsidP="00F41177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411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Інші  видатки                                                                   -        </w:t>
      </w:r>
      <w:r w:rsidRPr="00F4117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7,7</w:t>
      </w:r>
      <w:r w:rsidRPr="00F411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%.</w:t>
      </w:r>
    </w:p>
    <w:p w:rsidR="00F41177" w:rsidRPr="00F41177" w:rsidRDefault="00F41177" w:rsidP="00F41177">
      <w:pPr>
        <w:spacing w:after="0" w:line="240" w:lineRule="auto"/>
        <w:ind w:right="-141" w:firstLine="567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F41177" w:rsidRPr="00F41177" w:rsidRDefault="00F41177" w:rsidP="00F41177">
      <w:pPr>
        <w:spacing w:after="0" w:line="240" w:lineRule="auto"/>
        <w:ind w:right="-141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4117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Виділення коштів у  201</w:t>
      </w:r>
      <w:r w:rsidRPr="00F41177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8</w:t>
      </w:r>
      <w:r w:rsidRPr="00F4117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- 2019 роках по спеціальному фонду (бюджет розвитку), грн.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70"/>
        <w:gridCol w:w="3933"/>
        <w:gridCol w:w="2410"/>
        <w:gridCol w:w="2126"/>
      </w:tblGrid>
      <w:tr w:rsidR="00F41177" w:rsidRPr="00F41177" w:rsidTr="00F41177">
        <w:trPr>
          <w:trHeight w:val="520"/>
        </w:trPr>
        <w:tc>
          <w:tcPr>
            <w:tcW w:w="1170" w:type="dxa"/>
          </w:tcPr>
          <w:p w:rsidR="00F41177" w:rsidRPr="00F41177" w:rsidRDefault="00F41177" w:rsidP="00F41177">
            <w:pPr>
              <w:spacing w:after="0" w:line="240" w:lineRule="auto"/>
              <w:ind w:left="180" w:right="-141" w:firstLine="567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F4117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КЕК</w:t>
            </w:r>
          </w:p>
        </w:tc>
        <w:tc>
          <w:tcPr>
            <w:tcW w:w="3933" w:type="dxa"/>
          </w:tcPr>
          <w:p w:rsidR="00F41177" w:rsidRPr="00F41177" w:rsidRDefault="00F41177" w:rsidP="00F41177">
            <w:pPr>
              <w:spacing w:after="0" w:line="240" w:lineRule="auto"/>
              <w:ind w:left="417" w:right="-141" w:firstLine="567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F4117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Показники</w:t>
            </w:r>
          </w:p>
        </w:tc>
        <w:tc>
          <w:tcPr>
            <w:tcW w:w="2410" w:type="dxa"/>
          </w:tcPr>
          <w:p w:rsidR="00F41177" w:rsidRPr="00F41177" w:rsidRDefault="00F41177" w:rsidP="00F41177">
            <w:pPr>
              <w:spacing w:after="0" w:line="240" w:lineRule="auto"/>
              <w:ind w:left="192" w:right="-141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117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2018 рік</w:t>
            </w:r>
          </w:p>
        </w:tc>
        <w:tc>
          <w:tcPr>
            <w:tcW w:w="2126" w:type="dxa"/>
          </w:tcPr>
          <w:p w:rsidR="00F41177" w:rsidRPr="00F41177" w:rsidRDefault="00F41177" w:rsidP="00F41177">
            <w:pPr>
              <w:spacing w:after="0" w:line="240" w:lineRule="auto"/>
              <w:ind w:right="-141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117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2019 рік</w:t>
            </w:r>
          </w:p>
        </w:tc>
      </w:tr>
      <w:tr w:rsidR="00F41177" w:rsidRPr="00F41177" w:rsidTr="00F41177">
        <w:trPr>
          <w:trHeight w:val="240"/>
        </w:trPr>
        <w:tc>
          <w:tcPr>
            <w:tcW w:w="1170" w:type="dxa"/>
          </w:tcPr>
          <w:p w:rsidR="00F41177" w:rsidRPr="00F41177" w:rsidRDefault="00F41177" w:rsidP="00F41177">
            <w:pPr>
              <w:spacing w:after="0" w:line="240" w:lineRule="auto"/>
              <w:ind w:right="-141" w:firstLine="567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117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  Всього</w:t>
            </w:r>
          </w:p>
        </w:tc>
        <w:tc>
          <w:tcPr>
            <w:tcW w:w="3933" w:type="dxa"/>
          </w:tcPr>
          <w:p w:rsidR="00F41177" w:rsidRPr="00F41177" w:rsidRDefault="00F41177" w:rsidP="00F41177">
            <w:pPr>
              <w:spacing w:after="0" w:line="240" w:lineRule="auto"/>
              <w:ind w:right="-141" w:firstLine="567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F41177" w:rsidRPr="00F41177" w:rsidRDefault="00F41177" w:rsidP="00F41177">
            <w:pPr>
              <w:spacing w:after="0" w:line="240" w:lineRule="auto"/>
              <w:ind w:left="432" w:right="-141" w:firstLine="567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1177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ru-RU"/>
              </w:rPr>
              <w:t>20  067 130.60</w:t>
            </w:r>
          </w:p>
        </w:tc>
        <w:tc>
          <w:tcPr>
            <w:tcW w:w="2126" w:type="dxa"/>
          </w:tcPr>
          <w:p w:rsidR="00F41177" w:rsidRPr="00F41177" w:rsidRDefault="00F41177" w:rsidP="00F41177">
            <w:pPr>
              <w:spacing w:after="0" w:line="240" w:lineRule="auto"/>
              <w:ind w:right="-141" w:firstLine="56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1177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 w:eastAsia="ru-RU"/>
              </w:rPr>
              <w:t>12 628 880</w:t>
            </w:r>
            <w:r w:rsidRPr="00F4117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,00</w:t>
            </w:r>
          </w:p>
        </w:tc>
      </w:tr>
      <w:tr w:rsidR="00F41177" w:rsidRPr="00F41177" w:rsidTr="00F41177">
        <w:trPr>
          <w:trHeight w:val="300"/>
        </w:trPr>
        <w:tc>
          <w:tcPr>
            <w:tcW w:w="1170" w:type="dxa"/>
          </w:tcPr>
          <w:p w:rsidR="00F41177" w:rsidRPr="00F41177" w:rsidRDefault="00F41177" w:rsidP="00F41177">
            <w:pPr>
              <w:spacing w:after="0" w:line="240" w:lineRule="auto"/>
              <w:ind w:left="180" w:right="-141" w:firstLine="567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4117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3110</w:t>
            </w:r>
          </w:p>
        </w:tc>
        <w:tc>
          <w:tcPr>
            <w:tcW w:w="3933" w:type="dxa"/>
          </w:tcPr>
          <w:p w:rsidR="00F41177" w:rsidRPr="00F41177" w:rsidRDefault="00F41177" w:rsidP="00F41177">
            <w:pPr>
              <w:spacing w:after="0" w:line="240" w:lineRule="auto"/>
              <w:ind w:left="507" w:right="-141" w:firstLine="567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4117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Придбання  капітальні</w:t>
            </w:r>
          </w:p>
        </w:tc>
        <w:tc>
          <w:tcPr>
            <w:tcW w:w="2410" w:type="dxa"/>
          </w:tcPr>
          <w:p w:rsidR="00F41177" w:rsidRPr="00F41177" w:rsidRDefault="00F41177" w:rsidP="00F41177">
            <w:pPr>
              <w:spacing w:after="0" w:line="240" w:lineRule="auto"/>
              <w:ind w:right="-141" w:firstLine="567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F4117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5 601 993,00</w:t>
            </w:r>
          </w:p>
        </w:tc>
        <w:tc>
          <w:tcPr>
            <w:tcW w:w="2126" w:type="dxa"/>
          </w:tcPr>
          <w:p w:rsidR="00F41177" w:rsidRPr="00F41177" w:rsidRDefault="00F41177" w:rsidP="00F41177">
            <w:pPr>
              <w:spacing w:after="0" w:line="240" w:lineRule="auto"/>
              <w:ind w:right="-141" w:firstLine="56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F41177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 w:eastAsia="ru-RU"/>
              </w:rPr>
              <w:t>3  499 852,00</w:t>
            </w:r>
          </w:p>
        </w:tc>
      </w:tr>
      <w:tr w:rsidR="00F41177" w:rsidRPr="00F41177" w:rsidTr="00F41177">
        <w:trPr>
          <w:trHeight w:val="510"/>
        </w:trPr>
        <w:tc>
          <w:tcPr>
            <w:tcW w:w="1170" w:type="dxa"/>
          </w:tcPr>
          <w:p w:rsidR="00F41177" w:rsidRPr="00F41177" w:rsidRDefault="00F41177" w:rsidP="00F41177">
            <w:pPr>
              <w:spacing w:after="0" w:line="240" w:lineRule="auto"/>
              <w:ind w:left="180" w:right="-141" w:firstLine="567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4117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3122</w:t>
            </w:r>
          </w:p>
        </w:tc>
        <w:tc>
          <w:tcPr>
            <w:tcW w:w="3933" w:type="dxa"/>
          </w:tcPr>
          <w:p w:rsidR="00F41177" w:rsidRPr="00F41177" w:rsidRDefault="00F41177" w:rsidP="00F41177">
            <w:pPr>
              <w:spacing w:after="0" w:line="240" w:lineRule="auto"/>
              <w:ind w:left="447" w:right="-141" w:firstLine="567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4117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Капітальне будівництво</w:t>
            </w:r>
          </w:p>
        </w:tc>
        <w:tc>
          <w:tcPr>
            <w:tcW w:w="2410" w:type="dxa"/>
          </w:tcPr>
          <w:p w:rsidR="00F41177" w:rsidRPr="00F41177" w:rsidRDefault="00F41177" w:rsidP="00F41177">
            <w:pPr>
              <w:spacing w:after="0" w:line="240" w:lineRule="auto"/>
              <w:ind w:left="432" w:right="-141" w:firstLine="567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F4117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71 899,00</w:t>
            </w:r>
          </w:p>
        </w:tc>
        <w:tc>
          <w:tcPr>
            <w:tcW w:w="2126" w:type="dxa"/>
          </w:tcPr>
          <w:p w:rsidR="00F41177" w:rsidRPr="00F41177" w:rsidRDefault="00F41177" w:rsidP="00F41177">
            <w:pPr>
              <w:spacing w:after="0" w:line="240" w:lineRule="auto"/>
              <w:ind w:right="-141" w:firstLine="56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4117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41177" w:rsidRPr="00F41177" w:rsidTr="00F41177">
        <w:trPr>
          <w:trHeight w:val="252"/>
        </w:trPr>
        <w:tc>
          <w:tcPr>
            <w:tcW w:w="1170" w:type="dxa"/>
          </w:tcPr>
          <w:p w:rsidR="00F41177" w:rsidRPr="00F41177" w:rsidRDefault="00F41177" w:rsidP="00F41177">
            <w:pPr>
              <w:spacing w:after="0" w:line="240" w:lineRule="auto"/>
              <w:ind w:left="180" w:right="-141" w:firstLine="567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4117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3132</w:t>
            </w:r>
          </w:p>
        </w:tc>
        <w:tc>
          <w:tcPr>
            <w:tcW w:w="3933" w:type="dxa"/>
          </w:tcPr>
          <w:p w:rsidR="00F41177" w:rsidRPr="00F41177" w:rsidRDefault="00F41177" w:rsidP="00F41177">
            <w:pPr>
              <w:spacing w:after="0" w:line="240" w:lineRule="auto"/>
              <w:ind w:left="447" w:right="-141" w:firstLine="567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  <w:r w:rsidRPr="00F4117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Капітальний ремонт</w:t>
            </w:r>
          </w:p>
        </w:tc>
        <w:tc>
          <w:tcPr>
            <w:tcW w:w="2410" w:type="dxa"/>
          </w:tcPr>
          <w:p w:rsidR="00F41177" w:rsidRPr="00F41177" w:rsidRDefault="00F41177" w:rsidP="00F41177">
            <w:pPr>
              <w:spacing w:after="0" w:line="240" w:lineRule="auto"/>
              <w:ind w:left="432" w:right="-141" w:firstLine="567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F4117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13 324 385,60</w:t>
            </w:r>
          </w:p>
        </w:tc>
        <w:tc>
          <w:tcPr>
            <w:tcW w:w="2126" w:type="dxa"/>
          </w:tcPr>
          <w:p w:rsidR="00F41177" w:rsidRPr="00F41177" w:rsidRDefault="00F41177" w:rsidP="00F41177">
            <w:pPr>
              <w:spacing w:after="0" w:line="240" w:lineRule="auto"/>
              <w:ind w:right="-141" w:firstLine="56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41177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>4 301 451</w:t>
            </w:r>
            <w:r w:rsidRPr="00F4117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</w:tr>
      <w:tr w:rsidR="00F41177" w:rsidRPr="00F41177" w:rsidTr="00F41177">
        <w:trPr>
          <w:trHeight w:val="285"/>
        </w:trPr>
        <w:tc>
          <w:tcPr>
            <w:tcW w:w="1170" w:type="dxa"/>
          </w:tcPr>
          <w:p w:rsidR="00F41177" w:rsidRPr="00F41177" w:rsidRDefault="00F41177" w:rsidP="00F41177">
            <w:pPr>
              <w:spacing w:after="0" w:line="240" w:lineRule="auto"/>
              <w:ind w:left="180" w:right="-141" w:firstLine="567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117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3142  </w:t>
            </w:r>
          </w:p>
        </w:tc>
        <w:tc>
          <w:tcPr>
            <w:tcW w:w="3933" w:type="dxa"/>
          </w:tcPr>
          <w:p w:rsidR="00F41177" w:rsidRPr="00F41177" w:rsidRDefault="00F41177" w:rsidP="00F41177">
            <w:pPr>
              <w:spacing w:after="0" w:line="240" w:lineRule="auto"/>
              <w:ind w:left="180" w:right="-141" w:firstLine="567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1177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>Реконструкція</w:t>
            </w:r>
          </w:p>
        </w:tc>
        <w:tc>
          <w:tcPr>
            <w:tcW w:w="2410" w:type="dxa"/>
          </w:tcPr>
          <w:p w:rsidR="00F41177" w:rsidRPr="00F41177" w:rsidRDefault="00F41177" w:rsidP="00F41177">
            <w:pPr>
              <w:spacing w:after="0" w:line="240" w:lineRule="auto"/>
              <w:ind w:left="432" w:right="-141" w:firstLine="567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117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1 068 853,00</w:t>
            </w:r>
          </w:p>
        </w:tc>
        <w:tc>
          <w:tcPr>
            <w:tcW w:w="2126" w:type="dxa"/>
          </w:tcPr>
          <w:p w:rsidR="00F41177" w:rsidRPr="00F41177" w:rsidRDefault="00F41177" w:rsidP="00F41177">
            <w:pPr>
              <w:spacing w:after="0" w:line="240" w:lineRule="auto"/>
              <w:ind w:right="-141" w:firstLine="56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  <w:r w:rsidRPr="00F41177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>4 827 577</w:t>
            </w:r>
            <w:r w:rsidRPr="00F4117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</w:tr>
      <w:tr w:rsidR="00F41177" w:rsidRPr="00F41177" w:rsidTr="00F41177">
        <w:trPr>
          <w:trHeight w:val="94"/>
        </w:trPr>
        <w:tc>
          <w:tcPr>
            <w:tcW w:w="1170" w:type="dxa"/>
          </w:tcPr>
          <w:p w:rsidR="00F41177" w:rsidRPr="00F41177" w:rsidRDefault="00F41177" w:rsidP="00F41177">
            <w:pPr>
              <w:spacing w:after="0" w:line="240" w:lineRule="auto"/>
              <w:ind w:left="180" w:right="-141" w:firstLine="567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3" w:type="dxa"/>
          </w:tcPr>
          <w:p w:rsidR="00F41177" w:rsidRPr="00F41177" w:rsidRDefault="00F41177" w:rsidP="00F41177">
            <w:pPr>
              <w:spacing w:after="0" w:line="240" w:lineRule="auto"/>
              <w:ind w:left="180" w:right="-141" w:firstLine="567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F41177" w:rsidRPr="00F41177" w:rsidRDefault="00F41177" w:rsidP="00F41177">
            <w:pPr>
              <w:spacing w:after="0" w:line="240" w:lineRule="auto"/>
              <w:ind w:left="432" w:right="-141" w:firstLine="567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F41177" w:rsidRPr="00F41177" w:rsidRDefault="00F41177" w:rsidP="00F41177">
            <w:pPr>
              <w:spacing w:after="0" w:line="240" w:lineRule="auto"/>
              <w:ind w:right="-141" w:firstLine="56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</w:tr>
    </w:tbl>
    <w:p w:rsidR="00F41177" w:rsidRPr="00F41177" w:rsidRDefault="00F41177" w:rsidP="00F41177">
      <w:pPr>
        <w:spacing w:after="0" w:line="240" w:lineRule="auto"/>
        <w:ind w:right="-141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41177" w:rsidRPr="00F41177" w:rsidRDefault="00F41177" w:rsidP="00F41177">
      <w:pPr>
        <w:spacing w:after="0" w:line="240" w:lineRule="auto"/>
        <w:ind w:right="-141" w:firstLine="567"/>
        <w:jc w:val="both"/>
        <w:rPr>
          <w:rFonts w:ascii="Times New Roman" w:eastAsia="Calibri" w:hAnsi="Times New Roman" w:cs="Times New Roman"/>
          <w:spacing w:val="10"/>
          <w:sz w:val="28"/>
          <w:szCs w:val="28"/>
          <w:lang w:val="uk-UA" w:eastAsia="ru-RU"/>
        </w:rPr>
      </w:pPr>
      <w:r w:rsidRPr="00F411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 2019 році </w:t>
      </w:r>
      <w:r w:rsidRPr="00F4117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 спеціальному фонду</w:t>
      </w:r>
      <w:r w:rsidRPr="00F411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освітню галузь виділено на 7</w:t>
      </w:r>
      <w:r w:rsidRPr="00F4117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538 250</w:t>
      </w:r>
      <w:r w:rsidRPr="00F41177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F4117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6</w:t>
      </w:r>
      <w:r w:rsidRPr="00F411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0   грн. менше ніж у 2018 році. </w:t>
      </w:r>
    </w:p>
    <w:p w:rsidR="00F41177" w:rsidRPr="00F41177" w:rsidRDefault="00F41177" w:rsidP="00F41177">
      <w:pPr>
        <w:spacing w:after="0" w:line="240" w:lineRule="auto"/>
        <w:ind w:right="-141" w:firstLine="567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  <w:r w:rsidRPr="00F41177">
        <w:rPr>
          <w:rFonts w:ascii="Times New Roman" w:eastAsia="Calibri" w:hAnsi="Times New Roman" w:cs="Times New Roman"/>
          <w:spacing w:val="10"/>
          <w:sz w:val="28"/>
          <w:szCs w:val="28"/>
          <w:lang w:eastAsia="ru-RU"/>
        </w:rPr>
        <w:t>Фінансування  освітньої галузі у 2019 році  здійснювалося на належному рівні. Виділені кошти на проведення поточних та капітальних ремонтів , закупівлю обладнання,поповнення матеріально-технічної бази    закладів освіти .</w:t>
      </w:r>
      <w:r w:rsidRPr="00F411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Значна  частина бюджетних коштів спрямована  на виплату заробітної плати працівникам, оплату комунальних послуг та енергоносіїв, організації харчування дітей.  . Захищені статті витрат були пріоритетними і своєчасно та в повному обсязі виплачувались. </w:t>
      </w:r>
      <w:r w:rsidRPr="00F4117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Показник по виплаті заробітної плати, надбавок (в тому числі надбавки за престижність праці педагогічних працівників</w:t>
      </w:r>
      <w:r w:rsidRPr="00F41177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30%</w:t>
      </w:r>
      <w:r w:rsidRPr="00F4117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), індексації, матеріальної допомоги на оздоровлення, щорічної грошової винагороди педагогічним працівникам є чи не найкращим по області.</w:t>
      </w:r>
      <w:r w:rsidRPr="00F411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Профінансовано всі необхідні витрати на відрядження працівників, проведення різноманітних конкурсів, турнірів, змагань. Упродовж 2019 року  проводилась значна робота  щодо   утримання в належному стані будівель та приміщень закладів освіти, зміцнення та збереження  навчальної, матеріально-технічної бази, дотримання санітарно-гігієнічних вимог, правил і норм охорони праці , техніки безпеки в закладах освіти міста. Проводилась системна робота по підготовці    закладів освіти  до нового навчального року ,  роботи в осінньо-зимовий період , </w:t>
      </w:r>
      <w:r w:rsidRPr="00F41177">
        <w:rPr>
          <w:rFonts w:ascii="Times New Roman" w:eastAsia="Calibri" w:hAnsi="Times New Roman" w:cs="Times New Roman"/>
          <w:spacing w:val="10"/>
          <w:sz w:val="28"/>
          <w:szCs w:val="28"/>
          <w:lang w:eastAsia="ru-RU"/>
        </w:rPr>
        <w:t xml:space="preserve">здійснено придбання необхідного обладнання, інвентарю.  Упродовж </w:t>
      </w:r>
      <w:r w:rsidRPr="00F411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2019 року управлінням освіти проведено </w:t>
      </w:r>
      <w:r w:rsidRPr="00F4117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19</w:t>
      </w:r>
      <w:r w:rsidRPr="00F411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процедур відкритих торгів,  </w:t>
      </w:r>
      <w:r w:rsidRPr="00F4117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15</w:t>
      </w:r>
      <w:r w:rsidRPr="00F411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переговорних процедур, 1</w:t>
      </w:r>
      <w:r w:rsidRPr="00F4117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6</w:t>
      </w:r>
      <w:r w:rsidRPr="00F411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допорогових закупівель.  Укладено </w:t>
      </w:r>
      <w:r w:rsidRPr="00F4117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575</w:t>
      </w:r>
      <w:r w:rsidRPr="00F411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договорів. </w:t>
      </w:r>
      <w:r w:rsidRPr="00F4117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Економія бюджетних коштів</w:t>
      </w:r>
      <w:r w:rsidRPr="00F411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за результатами  проведення процедур через   систему «</w:t>
      </w:r>
      <w:r w:rsidRPr="00F4117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ProZorro» </w:t>
      </w:r>
      <w:r w:rsidRPr="00F4117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становить  2 9</w:t>
      </w:r>
      <w:r w:rsidRPr="00F41177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04 083,56</w:t>
      </w:r>
      <w:r w:rsidRPr="00F4117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гривень.</w:t>
      </w:r>
    </w:p>
    <w:p w:rsidR="00F41177" w:rsidRPr="00F41177" w:rsidRDefault="00F41177" w:rsidP="00F411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4117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У </w:t>
      </w:r>
      <w:r w:rsidRPr="00F41177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  закладах дошкільної освіти </w:t>
      </w:r>
      <w:r w:rsidRPr="00F4117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проведено частково заміну меблів, малих архітектурних форм, придбано будівельні та інші господарські матеріали, закуплені іграшки та спортивний інвентар, дидактичний матеріал, обладнання і техніка.  Упродовж  2019 року виконані поточні ремонти </w:t>
      </w:r>
      <w:r w:rsidRPr="00F41177">
        <w:rPr>
          <w:rFonts w:ascii="Times New Roman" w:eastAsia="Calibri" w:hAnsi="Times New Roman" w:cs="Times New Roman"/>
          <w:sz w:val="28"/>
          <w:szCs w:val="28"/>
          <w:lang w:val="uk-UA" w:eastAsia="ru-RU"/>
        </w:rPr>
        <w:lastRenderedPageBreak/>
        <w:t xml:space="preserve">приміщень будівель та споруд, що передбачали шпаклювання та фарбування стін і стель, часткову заміну лінолеуму, облицювання плиткою стін та підлог приміщень, фарбування малих архітектурних форм, поточний ремонт тротуарів та здійснено інші завершальні будівельні роботи. </w:t>
      </w:r>
      <w:r w:rsidRPr="00F411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Також проведено поточні ремонти санітарно-технічних систем з частковою заміною трубопроводів систем опалення, водопостачання і каналізації, заміною сантехнічного обладнання, тощо. </w:t>
      </w:r>
      <w:r w:rsidRPr="00F4117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Виготовлено проектно-кошторисну документацію «Капітальний ремонт покрівлі дошкільного навчального закладу Чебурашка» та проведе</w:t>
      </w:r>
      <w:r w:rsidRPr="00F411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но капітальний ремонт </w:t>
      </w:r>
      <w:r w:rsidRPr="00F4117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покрівлі дошкільного навчального закладу  «Чебурашка» с. Заболоття. Завершено капітальний ремонт </w:t>
      </w:r>
      <w:r w:rsidRPr="00F411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(заміна вікон і дверей) </w:t>
      </w:r>
      <w:r w:rsidRPr="00F4117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в дошкільному навчальному закладі (яслах-садку) комбінованого типу</w:t>
      </w:r>
      <w:r w:rsidRPr="00F411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№</w:t>
      </w:r>
      <w:r w:rsidRPr="00F4117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4, зроблено капітальний ремонт покриття (заміна покрівельного килима) в будівлі ЗДО №3</w:t>
      </w:r>
      <w:r w:rsidRPr="00F411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 </w:t>
      </w:r>
      <w:r w:rsidRPr="00F4117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В</w:t>
      </w:r>
      <w:r w:rsidRPr="00F41177">
        <w:rPr>
          <w:rFonts w:ascii="Times New Roman" w:eastAsia="Calibri" w:hAnsi="Times New Roman" w:cs="Times New Roman"/>
          <w:sz w:val="28"/>
          <w:szCs w:val="28"/>
          <w:lang w:eastAsia="ru-RU"/>
        </w:rPr>
        <w:t>иготовлено проектно-кошторисну документацію на капітальний ремонт покриття</w:t>
      </w:r>
      <w:r w:rsidRPr="00F4117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(заміна покрівельного килима) дошкільному навчальному закладі (яслах-садку) комбінованого типу</w:t>
      </w:r>
      <w:r w:rsidRPr="00F411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№</w:t>
      </w:r>
      <w:r w:rsidRPr="00F4117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7</w:t>
      </w:r>
      <w:r w:rsidRPr="00F411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капітальний ремонт (влаштування пандуса та ремонт приміщень басейну) </w:t>
      </w:r>
      <w:r w:rsidRPr="00F4117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дошкільному навчальному закладі (яслах-садку) </w:t>
      </w:r>
      <w:r w:rsidRPr="00F41177">
        <w:rPr>
          <w:rFonts w:ascii="Times New Roman" w:eastAsia="Calibri" w:hAnsi="Times New Roman" w:cs="Times New Roman"/>
          <w:sz w:val="28"/>
          <w:szCs w:val="28"/>
          <w:lang w:eastAsia="ru-RU"/>
        </w:rPr>
        <w:t>№8.</w:t>
      </w:r>
      <w:r w:rsidRPr="00F4117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Також виготовлено проектно-кошторисну документацію на капітальний ремонт (влаштування пандуса, ремонт навісів та обрамлення зовнішніх віконних та дверних прорізів) дошкільному навчальному закладі (яслах-садку) №6. </w:t>
      </w:r>
      <w:r w:rsidRPr="00F411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</w:t>
      </w:r>
      <w:r w:rsidRPr="00F4117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закладах дошкільної освіти №</w:t>
      </w:r>
      <w:r w:rsidRPr="00F411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№ 3,4,11 встановлено систему відеоспостереження. </w:t>
      </w:r>
    </w:p>
    <w:p w:rsidR="00F41177" w:rsidRPr="00F41177" w:rsidRDefault="00F41177" w:rsidP="00F41177">
      <w:pPr>
        <w:spacing w:after="0" w:line="240" w:lineRule="auto"/>
        <w:ind w:right="-141"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F411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 </w:t>
      </w:r>
      <w:r w:rsidRPr="00F4117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закладах загальної середньої освіти </w:t>
      </w:r>
      <w:r w:rsidRPr="00F411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поповнилася матеріально-технічна база класів, кабінетів. Частково проведено заміну меблів, техніки і обладнання, придбано будівельні та інші господарські матеріали, канцелярські  товари,  спортивний інвентар та інші витратні матеріали. Закуплено спортивний інвентар, логопедичне обладнання, комп’ютерна техніка</w:t>
      </w:r>
      <w:r w:rsidRPr="00F4117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, </w:t>
      </w:r>
      <w:r w:rsidRPr="00F411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сучасні меблі, дидактичні матеріали, комп’ютерну техніку, ноутбуки, принтери, документ-камери, проектори, інтерактивні дошки, мультиборд, приладдя для навчальних кабінетів, тощо. В усіх закладах проведено поточні ремонтні роботи приміщень, </w:t>
      </w:r>
      <w:r w:rsidRPr="00F4117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часткова заміна</w:t>
      </w:r>
      <w:r w:rsidRPr="00F411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кахлю, </w:t>
      </w:r>
      <w:r w:rsidRPr="00F4117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монтаж підвісних стель, встановлення дверей. Зокрема проведено поточний ремонт їдальні  Вараської загальноосвітньої школи І-ІІІ ступенів  №4, кабінету «Захист Вітчизни» Вараської загальноосвітньої школи І-ІІІ ступенів №2, укладання м’якого підлогового покриття в кабінеті інформатики Вараської загальноосвітньої школи І-ІІІ ступенів №3, фарбування будівлі НВК №10. </w:t>
      </w:r>
      <w:r w:rsidRPr="00F411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Виготовлено проекти на встановлення пожежної сигналізації </w:t>
      </w:r>
      <w:r w:rsidRPr="00F4117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Вараської </w:t>
      </w:r>
      <w:r w:rsidRPr="00F411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загальноосвітньої школи І-ІІІ ступенів №5, </w:t>
      </w:r>
      <w:r w:rsidRPr="00F4117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НВК №10</w:t>
      </w:r>
      <w:r w:rsidRPr="00F41177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F4117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Також виготовлено проектно-кошторисні документації, а саме: «Капітальний ремонт харчоблоку будівлі Вараської загальноосвітньої школи І-ІІІ ступенів №3», «Капітальний ремонт будівлі (утеплення фасадів, ганків, сходів) Вараської загальноосвітньої школи І-ІІІ ступенів с.Заболоття», «Капітальний ремонт будівлі (заміна вікон та зовнішніх дверей)  загальноосвітньої школи  ступенів с.Заболоття», «Капітальний ремонт покрівлі ЗОШ №3», «Капітальний ремонт спортзалів ЗОШ № 3, 4». Продовжується реконструкція  Вараської загальноосвітньої школи І-ІІІ ступенів  №1. Здійснено енергетичну сертифікацію будівлі Вараської </w:t>
      </w:r>
      <w:r w:rsidRPr="00F41177">
        <w:rPr>
          <w:rFonts w:ascii="Times New Roman" w:eastAsia="Calibri" w:hAnsi="Times New Roman" w:cs="Times New Roman"/>
          <w:sz w:val="28"/>
          <w:szCs w:val="28"/>
          <w:lang w:val="uk-UA" w:eastAsia="ru-RU"/>
        </w:rPr>
        <w:lastRenderedPageBreak/>
        <w:t xml:space="preserve">загальноосвітньої школи І-ІІІ ступенів  №1. Встановлено </w:t>
      </w:r>
      <w:r w:rsidRPr="00F41177">
        <w:rPr>
          <w:rFonts w:ascii="Times New Roman" w:eastAsia="Calibri" w:hAnsi="Times New Roman" w:cs="Times New Roman"/>
          <w:sz w:val="28"/>
          <w:szCs w:val="28"/>
          <w:lang w:eastAsia="ru-RU"/>
        </w:rPr>
        <w:t>автоматичну систему  пожежної сигналізації  та оповіщення людей про пожежу</w:t>
      </w:r>
      <w:r w:rsidRPr="00F4117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в НВК №1.</w:t>
      </w:r>
    </w:p>
    <w:p w:rsidR="00F41177" w:rsidRPr="00F41177" w:rsidRDefault="00F41177" w:rsidP="00F411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F4117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У </w:t>
      </w:r>
      <w:r w:rsidRPr="00F41177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 закладах позашкільної освіти </w:t>
      </w:r>
      <w:r w:rsidRPr="00F4117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проведено  поточні ремонти.  В приміщеннях БДЮТ придбано необхідні матеріали, інвентар, меблі, тощо. Здійснено монтаж дверей металевих протипожежних в ДЮСШ, закуплено спортивний інвентар. </w:t>
      </w:r>
    </w:p>
    <w:p w:rsidR="00F41177" w:rsidRPr="00F41177" w:rsidRDefault="00F41177" w:rsidP="00F411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F41177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У Вараському інклюзивно-ресурсному центрі</w:t>
      </w:r>
      <w:r w:rsidRPr="00F4117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проведено поточний ремонт приміщень, покрівлі входу, здійснено закупівлю меблів, матеріалів, техніки і необхідного інвентарю та обладнання, встановлено систему охоронної сигналізації та встановлено малі архітектурні форми. </w:t>
      </w:r>
    </w:p>
    <w:p w:rsidR="00F41177" w:rsidRPr="00F41177" w:rsidRDefault="00F41177" w:rsidP="00F411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F41177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 xml:space="preserve"> Запровадження інформаційно-комп’ютерних технологій. </w:t>
      </w:r>
      <w:r w:rsidRPr="00F41177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Упродовж 2019 року </w:t>
      </w:r>
      <w:r w:rsidRPr="00F4117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всі учні закладів загальної середньої освіти   забезпечені відповідною комп’ютерною технікою та програмним забезпеченням. </w:t>
      </w:r>
      <w:r w:rsidRPr="00F41177">
        <w:rPr>
          <w:rFonts w:ascii="Times New Roman" w:eastAsia="Calibri" w:hAnsi="Times New Roman" w:cs="Times New Roman"/>
          <w:sz w:val="28"/>
          <w:szCs w:val="28"/>
          <w:lang w:eastAsia="ru-RU"/>
        </w:rPr>
        <w:t>В   управлінні освіти та   закладах   освіти упроваджується Інформаційна система управління освітою (ІСУО), що дає можливість створити Єдину державну базу з питань освіти (ЄДБО), функціонували веб-сторінки всіх   закладів освіти, організовано онлайн-реєстрацію дітей у   заклади дошкільної освіти.  В заклади освіти закуплено інтерактивні дошки, комп’ютерну техніку.</w:t>
      </w:r>
      <w:r w:rsidRPr="00F4117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За кошти субвенції ( 242 314 грн.) та кошти місцевого бюджету ( 108 683 грн.) придбано  комп</w:t>
      </w:r>
      <w:r w:rsidRPr="00F41177">
        <w:rPr>
          <w:rFonts w:ascii="Times New Roman" w:eastAsia="Calibri" w:hAnsi="Times New Roman" w:cs="Times New Roman"/>
          <w:sz w:val="28"/>
          <w:szCs w:val="28"/>
          <w:lang w:eastAsia="ru-RU"/>
        </w:rPr>
        <w:t>'</w:t>
      </w:r>
      <w:r w:rsidRPr="00F4117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ютерне обладнання для учнів та вчителів. Підключені заклади загальної середньої освіти до мережі Інтернет з швидкістю менше 100 Мбт/с.</w:t>
      </w:r>
    </w:p>
    <w:p w:rsidR="00F41177" w:rsidRPr="00F41177" w:rsidRDefault="00F41177" w:rsidP="00F411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F41177" w:rsidRPr="00F41177" w:rsidRDefault="00F41177" w:rsidP="00F411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F41177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Основні    завдання  освітньої галузі  Вараської міської територіальної громади  на 2020 рік: </w:t>
      </w:r>
    </w:p>
    <w:p w:rsidR="00F41177" w:rsidRPr="00F41177" w:rsidRDefault="00F41177" w:rsidP="00F411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41177">
        <w:rPr>
          <w:rFonts w:ascii="Times New Roman" w:eastAsia="Calibri" w:hAnsi="Times New Roman" w:cs="Times New Roman"/>
          <w:sz w:val="28"/>
          <w:szCs w:val="28"/>
          <w:lang w:eastAsia="ru-RU"/>
        </w:rPr>
        <w:t>- розроблення програми розвитку галузі «Освіта» на 2020-2022 роки;</w:t>
      </w:r>
    </w:p>
    <w:p w:rsidR="00F41177" w:rsidRPr="00F41177" w:rsidRDefault="00F41177" w:rsidP="00F411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41177">
        <w:rPr>
          <w:rFonts w:ascii="Times New Roman" w:eastAsia="Calibri" w:hAnsi="Times New Roman" w:cs="Times New Roman"/>
          <w:sz w:val="28"/>
          <w:szCs w:val="28"/>
          <w:lang w:eastAsia="ru-RU"/>
        </w:rPr>
        <w:t>- здійснення державної політики в галузі освіти;</w:t>
      </w:r>
    </w:p>
    <w:p w:rsidR="00F41177" w:rsidRPr="00F41177" w:rsidRDefault="00F41177" w:rsidP="00F411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F411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збереження кількісних і якісних параметрів мережі закладів  дошкільної, загальної середньої та позашкільної освіти  , створен</w:t>
      </w:r>
      <w:r w:rsidRPr="00F41177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  <w:t xml:space="preserve">ня належних умов їх функціонування й розвитку; </w:t>
      </w:r>
    </w:p>
    <w:p w:rsidR="00F41177" w:rsidRPr="00F41177" w:rsidRDefault="00F41177" w:rsidP="00F411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F4117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- приведення у відповідність до вимог законодавства про освіту установчих документів підпорядкованих закладів та установ освіти;</w:t>
      </w:r>
    </w:p>
    <w:p w:rsidR="00F41177" w:rsidRPr="00F41177" w:rsidRDefault="00F41177" w:rsidP="00F411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41177">
        <w:rPr>
          <w:rFonts w:ascii="Times New Roman" w:eastAsia="Calibri" w:hAnsi="Times New Roman" w:cs="Times New Roman"/>
          <w:sz w:val="28"/>
          <w:szCs w:val="28"/>
          <w:lang w:eastAsia="ru-RU"/>
        </w:rPr>
        <w:t>- удосконалення змісту  освітнього  процесу, впровадження нових освітніх технологій;</w:t>
      </w:r>
    </w:p>
    <w:p w:rsidR="00F41177" w:rsidRPr="00F41177" w:rsidRDefault="00F41177" w:rsidP="00F411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</w:pPr>
      <w:r w:rsidRPr="00F411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  </w:t>
      </w:r>
      <w:r w:rsidRPr="00F41177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STEM</w:t>
      </w:r>
      <w:r w:rsidRPr="00F41177">
        <w:rPr>
          <w:rFonts w:ascii="Times New Roman" w:eastAsia="Calibri" w:hAnsi="Times New Roman" w:cs="Times New Roman"/>
          <w:sz w:val="28"/>
          <w:szCs w:val="28"/>
          <w:lang w:eastAsia="ru-RU"/>
        </w:rPr>
        <w:t>технології  - пріоритет розвитку галузі;</w:t>
      </w:r>
    </w:p>
    <w:p w:rsidR="00F41177" w:rsidRPr="00F41177" w:rsidRDefault="00F41177" w:rsidP="00F411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10"/>
          <w:sz w:val="28"/>
          <w:szCs w:val="28"/>
          <w:lang w:eastAsia="ru-RU"/>
        </w:rPr>
      </w:pPr>
      <w:r w:rsidRPr="00F41177">
        <w:rPr>
          <w:rFonts w:ascii="Times New Roman" w:eastAsia="Calibri" w:hAnsi="Times New Roman" w:cs="Times New Roman"/>
          <w:spacing w:val="10"/>
          <w:sz w:val="28"/>
          <w:szCs w:val="28"/>
          <w:lang w:eastAsia="ru-RU"/>
        </w:rPr>
        <w:t>- зменшення двозмінності навчання в окремих закладах загальної середньої освіти  ;</w:t>
      </w:r>
    </w:p>
    <w:p w:rsidR="00F41177" w:rsidRPr="00F41177" w:rsidRDefault="00F41177" w:rsidP="00F411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10"/>
          <w:sz w:val="28"/>
          <w:szCs w:val="28"/>
          <w:lang w:eastAsia="ru-RU"/>
        </w:rPr>
      </w:pPr>
      <w:r w:rsidRPr="00F41177">
        <w:rPr>
          <w:rFonts w:ascii="Times New Roman" w:eastAsia="Calibri" w:hAnsi="Times New Roman" w:cs="Times New Roman"/>
          <w:spacing w:val="10"/>
          <w:sz w:val="28"/>
          <w:szCs w:val="28"/>
          <w:lang w:eastAsia="ru-RU"/>
        </w:rPr>
        <w:t>- продовження та завершення будівництва закладу загальної середньої освіти (загальноосвітня школа №6);</w:t>
      </w:r>
    </w:p>
    <w:p w:rsidR="00F41177" w:rsidRPr="00F41177" w:rsidRDefault="00F41177" w:rsidP="00F411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41177">
        <w:rPr>
          <w:rFonts w:ascii="Times New Roman" w:eastAsia="Calibri" w:hAnsi="Times New Roman" w:cs="Times New Roman"/>
          <w:sz w:val="28"/>
          <w:szCs w:val="28"/>
          <w:lang w:eastAsia="ru-RU"/>
        </w:rPr>
        <w:t>- проведення геодезичного та геофізичного спостереження за будівлями   закладів освіти ;</w:t>
      </w:r>
    </w:p>
    <w:p w:rsidR="00F41177" w:rsidRPr="00F41177" w:rsidRDefault="00F41177" w:rsidP="00F411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41177">
        <w:rPr>
          <w:rFonts w:ascii="Times New Roman" w:eastAsia="Calibri" w:hAnsi="Times New Roman" w:cs="Times New Roman"/>
          <w:sz w:val="28"/>
          <w:szCs w:val="28"/>
          <w:lang w:eastAsia="ru-RU"/>
        </w:rPr>
        <w:t>- встановлення пожежної сигналізації в закладах освіти ;</w:t>
      </w:r>
    </w:p>
    <w:p w:rsidR="00F41177" w:rsidRPr="00F41177" w:rsidRDefault="00F41177" w:rsidP="00F411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F411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встановлення системи відеонагляду в закладах </w:t>
      </w:r>
      <w:r w:rsidRPr="00F4117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дошкільної </w:t>
      </w:r>
      <w:r w:rsidRPr="00F41177">
        <w:rPr>
          <w:rFonts w:ascii="Times New Roman" w:eastAsia="Calibri" w:hAnsi="Times New Roman" w:cs="Times New Roman"/>
          <w:sz w:val="28"/>
          <w:szCs w:val="28"/>
          <w:lang w:eastAsia="ru-RU"/>
        </w:rPr>
        <w:t>освіти №</w:t>
      </w:r>
      <w:r w:rsidRPr="00F4117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№</w:t>
      </w:r>
      <w:r w:rsidRPr="00F41177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F4117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,8;</w:t>
      </w:r>
    </w:p>
    <w:p w:rsidR="00F41177" w:rsidRPr="00F41177" w:rsidRDefault="00F41177" w:rsidP="00F411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41177">
        <w:rPr>
          <w:rFonts w:ascii="Times New Roman" w:eastAsia="Calibri" w:hAnsi="Times New Roman" w:cs="Times New Roman"/>
          <w:sz w:val="28"/>
          <w:szCs w:val="28"/>
          <w:lang w:eastAsia="ru-RU"/>
        </w:rPr>
        <w:t>- ремонт огорожі закладів загальної середньої освіти;</w:t>
      </w:r>
    </w:p>
    <w:p w:rsidR="00F41177" w:rsidRPr="00F41177" w:rsidRDefault="00F41177" w:rsidP="00F411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411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-оснащення інклюзивно – ресурсного центру (ІРЦ) та ресурсних кімнат в закладах освіти; </w:t>
      </w:r>
    </w:p>
    <w:p w:rsidR="00F41177" w:rsidRPr="00F41177" w:rsidRDefault="00F41177" w:rsidP="00F411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41177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- капітальний ремонт та заміна обладнання харчоблоків в закладах загальної середньої освіти;</w:t>
      </w:r>
    </w:p>
    <w:p w:rsidR="00F41177" w:rsidRPr="00F41177" w:rsidRDefault="00F41177" w:rsidP="00F411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411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організація харчування для дітей  закладів </w:t>
      </w:r>
      <w:r w:rsidRPr="00F4117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дошкільної </w:t>
      </w:r>
      <w:r w:rsidRPr="00F41177">
        <w:rPr>
          <w:rFonts w:ascii="Times New Roman" w:eastAsia="Calibri" w:hAnsi="Times New Roman" w:cs="Times New Roman"/>
          <w:sz w:val="28"/>
          <w:szCs w:val="28"/>
          <w:lang w:eastAsia="ru-RU"/>
        </w:rPr>
        <w:t>освіти, які не переносять лактозу та глютен;</w:t>
      </w:r>
    </w:p>
    <w:p w:rsidR="00F41177" w:rsidRPr="00F41177" w:rsidRDefault="00F41177" w:rsidP="00F411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41177">
        <w:rPr>
          <w:rFonts w:ascii="Times New Roman" w:eastAsia="Calibri" w:hAnsi="Times New Roman" w:cs="Times New Roman"/>
          <w:sz w:val="28"/>
          <w:szCs w:val="28"/>
          <w:lang w:eastAsia="ru-RU"/>
        </w:rPr>
        <w:t>-  зміна підходів до організації харчування дітей в закладах загальної середньої освіти;</w:t>
      </w:r>
    </w:p>
    <w:p w:rsidR="00F41177" w:rsidRPr="00F41177" w:rsidRDefault="00F41177" w:rsidP="00F411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41177">
        <w:rPr>
          <w:rFonts w:ascii="Times New Roman" w:eastAsia="Calibri" w:hAnsi="Times New Roman" w:cs="Times New Roman"/>
          <w:sz w:val="28"/>
          <w:szCs w:val="28"/>
          <w:lang w:eastAsia="ru-RU"/>
        </w:rPr>
        <w:t>-  виготовлення проектно – кошторисної документації для будівництва спортивного комплексу для ДЮСШ;</w:t>
      </w:r>
    </w:p>
    <w:p w:rsidR="00F41177" w:rsidRPr="00F41177" w:rsidRDefault="00F41177" w:rsidP="00F411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F41177">
        <w:rPr>
          <w:rFonts w:ascii="Times New Roman" w:eastAsia="Calibri" w:hAnsi="Times New Roman" w:cs="Times New Roman"/>
          <w:sz w:val="28"/>
          <w:szCs w:val="28"/>
          <w:lang w:eastAsia="ru-RU"/>
        </w:rPr>
        <w:t>- передача об’єктів капітального будівництва та реконструкції закладів освіти від управління освіти до управління містобудування, архітектури та капітального будівництва виконавчого комітету Вараської міської ради.</w:t>
      </w:r>
    </w:p>
    <w:p w:rsidR="00F41177" w:rsidRPr="00F41177" w:rsidRDefault="00F41177" w:rsidP="00F411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4117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Виготовлення проектно-кошторисної документації  на :</w:t>
      </w:r>
    </w:p>
    <w:p w:rsidR="00F41177" w:rsidRPr="00F41177" w:rsidRDefault="00F41177" w:rsidP="00F411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411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-капітальний ремонт системи освітлення </w:t>
      </w:r>
      <w:r w:rsidRPr="00F4117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Вараської </w:t>
      </w:r>
      <w:r w:rsidRPr="00F411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загальноосвітньої школи І-ІІІ ступенів  №5, </w:t>
      </w:r>
    </w:p>
    <w:p w:rsidR="00F41177" w:rsidRPr="00F41177" w:rsidRDefault="00F41177" w:rsidP="00F411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411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капітальний ремонт стадіонів загальноосвітніх шкіл І-ІІІ ступенів №№ 1,2,3,4; </w:t>
      </w:r>
    </w:p>
    <w:p w:rsidR="00F41177" w:rsidRPr="00F41177" w:rsidRDefault="00F41177" w:rsidP="00F411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41177">
        <w:rPr>
          <w:rFonts w:ascii="Times New Roman" w:eastAsia="Calibri" w:hAnsi="Times New Roman" w:cs="Times New Roman"/>
          <w:sz w:val="28"/>
          <w:szCs w:val="28"/>
          <w:lang w:eastAsia="ru-RU"/>
        </w:rPr>
        <w:t>- капітальний ремонт актової зали загальноосвітніх шкіл І-ІІІ ступенів №№2,4;</w:t>
      </w:r>
    </w:p>
    <w:p w:rsidR="00F41177" w:rsidRPr="00F41177" w:rsidRDefault="00F41177" w:rsidP="00F411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41177">
        <w:rPr>
          <w:rFonts w:ascii="Times New Roman" w:eastAsia="Calibri" w:hAnsi="Times New Roman" w:cs="Times New Roman"/>
          <w:sz w:val="28"/>
          <w:szCs w:val="28"/>
          <w:lang w:eastAsia="ru-RU"/>
        </w:rPr>
        <w:t>- капітальний ремонт системи водовідведення, водопостачання і опалення НВК №1,</w:t>
      </w:r>
    </w:p>
    <w:p w:rsidR="00F41177" w:rsidRPr="00F41177" w:rsidRDefault="00F41177" w:rsidP="00F411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411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капітальний ремонт харчоблоків закладів дошкільної освіти №№5,7, </w:t>
      </w:r>
    </w:p>
    <w:p w:rsidR="00F41177" w:rsidRPr="00F41177" w:rsidRDefault="00F41177" w:rsidP="00F411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41177">
        <w:rPr>
          <w:rFonts w:ascii="Times New Roman" w:eastAsia="Calibri" w:hAnsi="Times New Roman" w:cs="Times New Roman"/>
          <w:sz w:val="28"/>
          <w:szCs w:val="28"/>
          <w:lang w:eastAsia="ru-RU"/>
        </w:rPr>
        <w:t>- капітальний ремонт пожежної сигналізації НВК №10,  закладів дошкільної освіти №№4,7.</w:t>
      </w:r>
    </w:p>
    <w:p w:rsidR="00F41177" w:rsidRPr="00F41177" w:rsidRDefault="00F41177" w:rsidP="00F4117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4117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Проведення робіт із капітального ремонту :</w:t>
      </w:r>
    </w:p>
    <w:p w:rsidR="00F41177" w:rsidRPr="00F41177" w:rsidRDefault="00F41177" w:rsidP="00F4117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F41177">
        <w:rPr>
          <w:rFonts w:ascii="Times New Roman" w:eastAsia="Calibri" w:hAnsi="Times New Roman" w:cs="Times New Roman"/>
          <w:sz w:val="28"/>
          <w:szCs w:val="28"/>
          <w:lang w:eastAsia="ru-RU"/>
        </w:rPr>
        <w:t>- встановлення автоматичної системи  пожежної сигналізації  та оповіщення людей про пожежу у загальноосвітніх школах</w:t>
      </w:r>
      <w:r w:rsidRPr="00F4117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І-ІІІ ступенів </w:t>
      </w:r>
      <w:r w:rsidRPr="00F411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№№1,2,4</w:t>
      </w:r>
      <w:r w:rsidRPr="00F4117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,5</w:t>
      </w:r>
      <w:r w:rsidRPr="00F41177">
        <w:rPr>
          <w:rFonts w:ascii="Times New Roman" w:eastAsia="Calibri" w:hAnsi="Times New Roman" w:cs="Times New Roman"/>
          <w:sz w:val="28"/>
          <w:szCs w:val="28"/>
          <w:lang w:eastAsia="ru-RU"/>
        </w:rPr>
        <w:t>; дошкільному навчальному закладі (яслах-садку) комбінованого типу №5;</w:t>
      </w:r>
    </w:p>
    <w:p w:rsidR="00F41177" w:rsidRPr="00F41177" w:rsidRDefault="00F41177" w:rsidP="00F4117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F4117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- капітальний ремонт спортивних залів  загальноосвітніх шкіл І-ІІІ ступенів №№2, 4;</w:t>
      </w:r>
    </w:p>
    <w:p w:rsidR="00F41177" w:rsidRPr="00F41177" w:rsidRDefault="00F41177" w:rsidP="00F4117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F4117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- Капітальний ремонт будівлі (утеплення фасадів, ганків, сходів) загальноосвітньої школи І-ІІІ ступенів с.Заболоття;</w:t>
      </w:r>
    </w:p>
    <w:p w:rsidR="00F41177" w:rsidRPr="00F41177" w:rsidRDefault="00F41177" w:rsidP="00F4117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F4117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- Капітальний ремонт покрівлі  Вараської загальноосвітньої школи І-ІІІ ступенів №3;</w:t>
      </w:r>
    </w:p>
    <w:p w:rsidR="00F41177" w:rsidRPr="00F41177" w:rsidRDefault="00F41177" w:rsidP="00F4117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F4117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- капітальний ремонт їдальні  Вараської загальноосвітної школи І-ІІІ ступенів №1;</w:t>
      </w:r>
    </w:p>
    <w:p w:rsidR="00F41177" w:rsidRPr="00F41177" w:rsidRDefault="00F41177" w:rsidP="00F411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411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-капітальний ремонт покрівлі  дошкільного навчального закладу (ясел-садка) комбінованого типу  №7; </w:t>
      </w:r>
    </w:p>
    <w:p w:rsidR="00F41177" w:rsidRPr="00F41177" w:rsidRDefault="00F41177" w:rsidP="00F411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F4117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- завершення реконструкції дошкільного навчального закладу (ясел-садка) комбінованого типу №2;</w:t>
      </w:r>
    </w:p>
    <w:p w:rsidR="00F41177" w:rsidRPr="00F41177" w:rsidRDefault="00F41177" w:rsidP="00F411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F4117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-капітальний ремонт (заміна вікон і дверей) в дошкільному навчальному закладі(яслах-садку) №12;</w:t>
      </w:r>
    </w:p>
    <w:p w:rsidR="00F41177" w:rsidRPr="00F41177" w:rsidRDefault="00F41177" w:rsidP="00F411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F4117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-капітальний ремонт (заміна вікон і дверей) ) в дошкільному навчальному закладі(яслах-садку) комбінованого типу №5;</w:t>
      </w:r>
    </w:p>
    <w:p w:rsidR="00F41177" w:rsidRPr="00F41177" w:rsidRDefault="00F41177" w:rsidP="00F4117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41177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- капітальний ремонт  покрівлі, фасаду та заміна вікон Дитячо-юнацької  спортивної  школи;</w:t>
      </w:r>
    </w:p>
    <w:p w:rsidR="00F41177" w:rsidRPr="00F41177" w:rsidRDefault="00F41177" w:rsidP="00F4117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4117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-</w:t>
      </w:r>
      <w:r w:rsidRPr="00F41177">
        <w:rPr>
          <w:rFonts w:ascii="Times New Roman" w:eastAsia="Calibri" w:hAnsi="Times New Roman" w:cs="Times New Roman"/>
          <w:sz w:val="28"/>
          <w:szCs w:val="28"/>
          <w:lang w:eastAsia="ru-RU"/>
        </w:rPr>
        <w:t>капітальний ремонт  покрівлі, фасаду та заміна вікон адміністративної будівлі управління освіти виконавчого комітету Вараської міської ради.</w:t>
      </w:r>
    </w:p>
    <w:p w:rsidR="00F41177" w:rsidRPr="00F41177" w:rsidRDefault="00F41177" w:rsidP="00F411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F41177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Проведення поточних ремонтів</w:t>
      </w:r>
      <w:r w:rsidRPr="00F4117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частково систем опалення, водопостачання, водовідведення і каналізації, технічне обслуговування і поточний ремонт електромережі  та електрообладнання усіх закладів освіти, заміна покриття підлог, шпаклювання і фарбування стін, стель  в кабінетах і класах, групах, частковий ремонт дитячих  ігрових майданчиків закладів дошкільної освіти. </w:t>
      </w:r>
    </w:p>
    <w:p w:rsidR="00F41177" w:rsidRPr="00F41177" w:rsidRDefault="00F41177" w:rsidP="00F411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F41177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Поповнення та оновлення матеріально-технічної бази</w:t>
      </w:r>
      <w:r w:rsidRPr="00F4117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закладів освіти  шляхом придбання нового обладнання,  техніки, меблів, матеріалів, малих архітектурних форм, необхідного інвентарю тощо.</w:t>
      </w:r>
    </w:p>
    <w:p w:rsidR="00F41177" w:rsidRPr="00F41177" w:rsidRDefault="00F41177" w:rsidP="00F4117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F41177" w:rsidRPr="00F41177" w:rsidRDefault="00F41177" w:rsidP="00F41177">
      <w:pPr>
        <w:spacing w:after="0" w:line="240" w:lineRule="auto"/>
        <w:ind w:right="-141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</w:p>
    <w:p w:rsidR="00F41177" w:rsidRPr="00F41177" w:rsidRDefault="00F41177" w:rsidP="00F41177">
      <w:pPr>
        <w:spacing w:after="0" w:line="240" w:lineRule="auto"/>
        <w:ind w:right="-141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</w:p>
    <w:p w:rsidR="00F41177" w:rsidRPr="00F41177" w:rsidRDefault="00F41177" w:rsidP="00F41177">
      <w:pPr>
        <w:spacing w:after="0" w:line="240" w:lineRule="auto"/>
        <w:ind w:right="-141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F41177" w:rsidRPr="00F41177" w:rsidRDefault="00F41177" w:rsidP="00F41177">
      <w:pPr>
        <w:spacing w:after="0" w:line="240" w:lineRule="auto"/>
        <w:ind w:right="-141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F41177">
        <w:rPr>
          <w:rFonts w:ascii="Times New Roman" w:eastAsia="Calibri" w:hAnsi="Times New Roman" w:cs="Times New Roman"/>
          <w:sz w:val="28"/>
          <w:szCs w:val="28"/>
          <w:lang w:eastAsia="ru-RU"/>
        </w:rPr>
        <w:t>Начальник управління                                    О</w:t>
      </w:r>
      <w:r w:rsidRPr="00F4117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лена</w:t>
      </w:r>
      <w:r w:rsidRPr="00F411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</w:t>
      </w:r>
      <w:r w:rsidRPr="00F4117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ОРЕНЬ</w:t>
      </w:r>
    </w:p>
    <w:p w:rsidR="00F41177" w:rsidRPr="00F41177" w:rsidRDefault="00F41177" w:rsidP="00F41177">
      <w:pPr>
        <w:spacing w:after="0" w:line="240" w:lineRule="auto"/>
        <w:ind w:right="-141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41177" w:rsidRPr="00F41177" w:rsidRDefault="00F41177" w:rsidP="00F41177">
      <w:pPr>
        <w:spacing w:after="0" w:line="240" w:lineRule="auto"/>
        <w:ind w:right="-141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</w:pPr>
    </w:p>
    <w:p w:rsidR="00F41177" w:rsidRPr="00F41177" w:rsidRDefault="00F41177" w:rsidP="00F41177">
      <w:pPr>
        <w:spacing w:after="0" w:line="240" w:lineRule="auto"/>
        <w:ind w:right="-141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</w:pPr>
      <w:r w:rsidRPr="00F41177">
        <w:rPr>
          <w:rFonts w:ascii="Times New Roman" w:eastAsia="Calibri" w:hAnsi="Times New Roman" w:cs="Times New Roman"/>
          <w:color w:val="000000"/>
          <w:sz w:val="20"/>
          <w:szCs w:val="20"/>
          <w:lang w:val="uk-UA" w:eastAsia="ru-RU"/>
        </w:rPr>
        <w:t xml:space="preserve">Анатолій </w:t>
      </w:r>
      <w:r w:rsidRPr="00F41177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>Горайчук 23610</w:t>
      </w:r>
    </w:p>
    <w:p w:rsidR="00F41177" w:rsidRPr="00F41177" w:rsidRDefault="00F41177" w:rsidP="00F41177">
      <w:pPr>
        <w:spacing w:after="0" w:line="240" w:lineRule="auto"/>
        <w:ind w:right="-141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uk-UA" w:eastAsia="ru-RU"/>
        </w:rPr>
      </w:pPr>
      <w:r w:rsidRPr="00F41177">
        <w:rPr>
          <w:rFonts w:ascii="Times New Roman" w:eastAsia="Calibri" w:hAnsi="Times New Roman" w:cs="Times New Roman"/>
          <w:color w:val="000000"/>
          <w:sz w:val="20"/>
          <w:szCs w:val="20"/>
          <w:lang w:val="uk-UA" w:eastAsia="ru-RU"/>
        </w:rPr>
        <w:t xml:space="preserve">Віктор </w:t>
      </w:r>
      <w:r w:rsidRPr="00F41177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>Шевчук  23252</w:t>
      </w:r>
    </w:p>
    <w:p w:rsidR="00F41177" w:rsidRPr="00F41177" w:rsidRDefault="00F41177" w:rsidP="00F4117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uk-UA" w:eastAsia="ru-RU"/>
        </w:rPr>
      </w:pPr>
    </w:p>
    <w:p w:rsidR="005E0AD0" w:rsidRDefault="005E0AD0"/>
    <w:sectPr w:rsidR="005E0AD0" w:rsidSect="00F41177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67DC" w:rsidRDefault="002467DC" w:rsidP="00F41177">
      <w:pPr>
        <w:spacing w:after="0" w:line="240" w:lineRule="auto"/>
      </w:pPr>
      <w:r>
        <w:separator/>
      </w:r>
    </w:p>
  </w:endnote>
  <w:endnote w:type="continuationSeparator" w:id="1">
    <w:p w:rsidR="002467DC" w:rsidRDefault="002467DC" w:rsidP="00F41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67DC" w:rsidRDefault="002467DC" w:rsidP="00F41177">
      <w:pPr>
        <w:spacing w:after="0" w:line="240" w:lineRule="auto"/>
      </w:pPr>
      <w:r>
        <w:separator/>
      </w:r>
    </w:p>
  </w:footnote>
  <w:footnote w:type="continuationSeparator" w:id="1">
    <w:p w:rsidR="002467DC" w:rsidRDefault="002467DC" w:rsidP="00F411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9810255"/>
      <w:docPartObj>
        <w:docPartGallery w:val="Page Numbers (Top of Page)"/>
        <w:docPartUnique/>
      </w:docPartObj>
    </w:sdtPr>
    <w:sdtContent>
      <w:p w:rsidR="00F41177" w:rsidRDefault="00B233A1">
        <w:pPr>
          <w:pStyle w:val="a8"/>
          <w:jc w:val="center"/>
        </w:pPr>
        <w:r>
          <w:fldChar w:fldCharType="begin"/>
        </w:r>
        <w:r w:rsidR="00F41177">
          <w:instrText>PAGE   \* MERGEFORMAT</w:instrText>
        </w:r>
        <w:r>
          <w:fldChar w:fldCharType="separate"/>
        </w:r>
        <w:r w:rsidR="00BF3265">
          <w:rPr>
            <w:noProof/>
          </w:rPr>
          <w:t>17</w:t>
        </w:r>
        <w:r>
          <w:fldChar w:fldCharType="end"/>
        </w:r>
      </w:p>
    </w:sdtContent>
  </w:sdt>
  <w:p w:rsidR="00F41177" w:rsidRDefault="00F41177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284E25"/>
    <w:multiLevelType w:val="hybridMultilevel"/>
    <w:tmpl w:val="C9CC47E2"/>
    <w:lvl w:ilvl="0" w:tplc="981627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41177"/>
    <w:rsid w:val="002467DC"/>
    <w:rsid w:val="005E0AD0"/>
    <w:rsid w:val="00B233A1"/>
    <w:rsid w:val="00BF3265"/>
    <w:rsid w:val="00D2689F"/>
    <w:rsid w:val="00F411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3A1"/>
  </w:style>
  <w:style w:type="paragraph" w:styleId="4">
    <w:name w:val="heading 4"/>
    <w:basedOn w:val="a"/>
    <w:next w:val="a"/>
    <w:link w:val="40"/>
    <w:qFormat/>
    <w:rsid w:val="00F41177"/>
    <w:pPr>
      <w:keepNext/>
      <w:spacing w:before="240" w:after="60" w:line="240" w:lineRule="auto"/>
      <w:outlineLvl w:val="3"/>
    </w:pPr>
    <w:rPr>
      <w:rFonts w:ascii="Times New Roman" w:eastAsia="Calibri" w:hAnsi="Times New Roman" w:cs="Times New Roman"/>
      <w:b/>
      <w:bCs/>
      <w:sz w:val="28"/>
      <w:szCs w:val="28"/>
      <w:lang w:val="uk-UA" w:eastAsia="uk-UA"/>
    </w:rPr>
  </w:style>
  <w:style w:type="paragraph" w:styleId="6">
    <w:name w:val="heading 6"/>
    <w:basedOn w:val="a"/>
    <w:next w:val="a"/>
    <w:link w:val="60"/>
    <w:qFormat/>
    <w:rsid w:val="00F41177"/>
    <w:pPr>
      <w:suppressAutoHyphens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F41177"/>
    <w:rPr>
      <w:rFonts w:ascii="Times New Roman" w:eastAsia="Calibri" w:hAnsi="Times New Roman" w:cs="Times New Roman"/>
      <w:b/>
      <w:bCs/>
      <w:sz w:val="28"/>
      <w:szCs w:val="28"/>
      <w:lang w:val="uk-UA" w:eastAsia="uk-UA"/>
    </w:rPr>
  </w:style>
  <w:style w:type="character" w:customStyle="1" w:styleId="60">
    <w:name w:val="Заголовок 6 Знак"/>
    <w:basedOn w:val="a0"/>
    <w:link w:val="6"/>
    <w:rsid w:val="00F41177"/>
    <w:rPr>
      <w:rFonts w:ascii="Times New Roman" w:eastAsia="Times New Roman" w:hAnsi="Times New Roman" w:cs="Times New Roman"/>
      <w:b/>
      <w:bCs/>
      <w:lang w:eastAsia="zh-CN"/>
    </w:rPr>
  </w:style>
  <w:style w:type="numbering" w:customStyle="1" w:styleId="1">
    <w:name w:val="Нет списка1"/>
    <w:next w:val="a2"/>
    <w:uiPriority w:val="99"/>
    <w:semiHidden/>
    <w:unhideWhenUsed/>
    <w:rsid w:val="00F41177"/>
  </w:style>
  <w:style w:type="paragraph" w:styleId="a3">
    <w:name w:val="Normal (Web)"/>
    <w:basedOn w:val="a"/>
    <w:uiPriority w:val="99"/>
    <w:rsid w:val="00F4117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4">
    <w:name w:val="caption"/>
    <w:basedOn w:val="a"/>
    <w:qFormat/>
    <w:rsid w:val="00F41177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10">
    <w:name w:val="Название1"/>
    <w:basedOn w:val="a"/>
    <w:link w:val="a5"/>
    <w:qFormat/>
    <w:rsid w:val="00F4117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Название Знак"/>
    <w:link w:val="10"/>
    <w:rsid w:val="00F4117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lock Text"/>
    <w:basedOn w:val="a"/>
    <w:uiPriority w:val="99"/>
    <w:rsid w:val="00F41177"/>
    <w:pPr>
      <w:tabs>
        <w:tab w:val="num" w:pos="-540"/>
        <w:tab w:val="right" w:pos="5940"/>
      </w:tabs>
      <w:spacing w:after="0" w:line="240" w:lineRule="auto"/>
      <w:ind w:left="-720" w:right="-1080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7">
    <w:name w:val="List Paragraph"/>
    <w:basedOn w:val="a"/>
    <w:uiPriority w:val="99"/>
    <w:qFormat/>
    <w:rsid w:val="00F4117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F411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F41177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rsid w:val="00F41177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F4117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rsid w:val="00F41177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F4117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rsid w:val="00F41177"/>
    <w:pPr>
      <w:spacing w:after="0" w:line="240" w:lineRule="auto"/>
    </w:pPr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d">
    <w:name w:val="Текст выноски Знак"/>
    <w:basedOn w:val="a0"/>
    <w:link w:val="ac"/>
    <w:uiPriority w:val="99"/>
    <w:rsid w:val="00F41177"/>
    <w:rPr>
      <w:rFonts w:ascii="Segoe UI" w:eastAsia="Calibri" w:hAnsi="Segoe UI" w:cs="Segoe UI"/>
      <w:sz w:val="18"/>
      <w:szCs w:val="18"/>
      <w:lang w:eastAsia="ru-RU"/>
    </w:rPr>
  </w:style>
  <w:style w:type="paragraph" w:styleId="ae">
    <w:name w:val="Title"/>
    <w:basedOn w:val="a"/>
    <w:link w:val="11"/>
    <w:uiPriority w:val="99"/>
    <w:qFormat/>
    <w:rsid w:val="00F4117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1">
    <w:name w:val="Название Знак1"/>
    <w:basedOn w:val="a0"/>
    <w:link w:val="ae"/>
    <w:uiPriority w:val="99"/>
    <w:rsid w:val="00F4117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">
    <w:name w:val="No Spacing"/>
    <w:uiPriority w:val="99"/>
    <w:qFormat/>
    <w:rsid w:val="00F4117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0">
    <w:name w:val="Strong"/>
    <w:uiPriority w:val="99"/>
    <w:qFormat/>
    <w:rsid w:val="00F41177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29126</Words>
  <Characters>16603</Characters>
  <Application>Microsoft Office Word</Application>
  <DocSecurity>0</DocSecurity>
  <Lines>138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Userr</cp:lastModifiedBy>
  <cp:revision>2</cp:revision>
  <cp:lastPrinted>2020-03-03T07:36:00Z</cp:lastPrinted>
  <dcterms:created xsi:type="dcterms:W3CDTF">2020-03-06T09:36:00Z</dcterms:created>
  <dcterms:modified xsi:type="dcterms:W3CDTF">2020-03-06T09:36:00Z</dcterms:modified>
</cp:coreProperties>
</file>