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B4" w:rsidRDefault="00847DB4" w:rsidP="00847DB4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847DB4" w:rsidRDefault="00847DB4" w:rsidP="00847DB4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847DB4" w:rsidRPr="00847DB4" w:rsidRDefault="00847DB4" w:rsidP="00847DB4">
      <w:pPr>
        <w:tabs>
          <w:tab w:val="left" w:pos="0"/>
        </w:tabs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08 </w:t>
      </w:r>
      <w:proofErr w:type="spellStart"/>
      <w:r>
        <w:rPr>
          <w:sz w:val="28"/>
          <w:szCs w:val="28"/>
          <w:lang w:val="en-US"/>
        </w:rPr>
        <w:t>жовтня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2021 року № </w:t>
      </w:r>
      <w:r>
        <w:rPr>
          <w:sz w:val="28"/>
          <w:szCs w:val="28"/>
          <w:lang w:val="en-US"/>
        </w:rPr>
        <w:t>359</w:t>
      </w:r>
    </w:p>
    <w:p w:rsidR="00847DB4" w:rsidRDefault="00847DB4" w:rsidP="00847DB4">
      <w:pPr>
        <w:tabs>
          <w:tab w:val="left" w:pos="0"/>
        </w:tabs>
        <w:rPr>
          <w:sz w:val="28"/>
          <w:szCs w:val="28"/>
          <w:lang w:val="uk-UA"/>
        </w:rPr>
      </w:pPr>
    </w:p>
    <w:p w:rsidR="00847DB4" w:rsidRDefault="00847DB4" w:rsidP="00847DB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Інвестиційна програма</w:t>
      </w:r>
    </w:p>
    <w:p w:rsidR="00847DB4" w:rsidRDefault="00847DB4" w:rsidP="00847DB4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 сфері теплопостачання (крім діяльності з виробництва теплової енергії) для ВП «Рівненська АЕС» </w:t>
      </w:r>
      <w:proofErr w:type="spellStart"/>
      <w:r>
        <w:rPr>
          <w:b/>
          <w:sz w:val="28"/>
          <w:szCs w:val="28"/>
          <w:lang w:val="uk-UA"/>
        </w:rPr>
        <w:t>ДП</w:t>
      </w:r>
      <w:proofErr w:type="spellEnd"/>
      <w:r>
        <w:rPr>
          <w:b/>
          <w:sz w:val="28"/>
          <w:szCs w:val="28"/>
          <w:lang w:val="uk-UA"/>
        </w:rPr>
        <w:t xml:space="preserve"> «НАЕК «Енергоатом»</w:t>
      </w:r>
    </w:p>
    <w:p w:rsidR="00847DB4" w:rsidRDefault="00847DB4" w:rsidP="00847D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2022 рік </w:t>
      </w:r>
      <w:bookmarkStart w:id="0" w:name="n114"/>
      <w:bookmarkEnd w:id="0"/>
    </w:p>
    <w:p w:rsidR="00847DB4" w:rsidRDefault="00847DB4" w:rsidP="00847D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інформація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proofErr w:type="gramStart"/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>іцензіата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00"/>
      </w:tblPr>
      <w:tblGrid>
        <w:gridCol w:w="4898"/>
        <w:gridCol w:w="5054"/>
      </w:tblGrid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1" w:name="n115"/>
            <w:bookmarkEnd w:id="1"/>
            <w:proofErr w:type="spellStart"/>
            <w:r>
              <w:rPr>
                <w:sz w:val="24"/>
                <w:szCs w:val="24"/>
              </w:rPr>
              <w:t>Найменування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ліцензіата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ВП РАЕС </w:t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«НАЕК» Енергоатом»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заснування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1980 р.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Місце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знаходження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pStyle w:val="rvps7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34400, м"/>
              </w:smartTagPr>
              <w:r>
                <w:rPr>
                  <w:lang w:val="uk-UA"/>
                </w:rPr>
                <w:t>34400, м</w:t>
              </w:r>
            </w:smartTag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Вараш</w:t>
            </w:r>
            <w:proofErr w:type="spellEnd"/>
            <w:r>
              <w:rPr>
                <w:lang w:val="uk-UA"/>
              </w:rPr>
              <w:t>, Рівненська обл.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за ЄДРПОУ</w:t>
            </w:r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5425046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ізвище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ім’я</w:t>
            </w:r>
            <w:proofErr w:type="spellEnd"/>
            <w:r>
              <w:rPr>
                <w:sz w:val="24"/>
                <w:szCs w:val="24"/>
              </w:rPr>
              <w:t xml:space="preserve">, по </w:t>
            </w:r>
            <w:proofErr w:type="spellStart"/>
            <w:r>
              <w:rPr>
                <w:sz w:val="24"/>
                <w:szCs w:val="24"/>
              </w:rPr>
              <w:t>батькові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посадової</w:t>
            </w:r>
            <w:proofErr w:type="spellEnd"/>
            <w:r>
              <w:rPr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sz w:val="24"/>
                <w:szCs w:val="24"/>
              </w:rPr>
              <w:t>ліцензіата</w:t>
            </w:r>
            <w:proofErr w:type="spellEnd"/>
            <w:r>
              <w:rPr>
                <w:sz w:val="24"/>
                <w:szCs w:val="24"/>
              </w:rPr>
              <w:t>, посада</w:t>
            </w:r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Генеральний директор ВП РАЕС –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Павлишин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 Я.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Тел., факс, </w:t>
            </w:r>
            <w:proofErr w:type="spellStart"/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-mail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тел. (236) 64-3-50, факс (236) 3-85-69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Ліцензія на виробництво теплової енергії </w:t>
            </w:r>
            <w:r>
              <w:rPr>
                <w:sz w:val="24"/>
                <w:szCs w:val="24"/>
              </w:rPr>
              <w:t xml:space="preserve">(№, дата </w:t>
            </w:r>
            <w:proofErr w:type="spellStart"/>
            <w:r>
              <w:rPr>
                <w:sz w:val="24"/>
                <w:szCs w:val="24"/>
              </w:rPr>
              <w:t>видачі</w:t>
            </w:r>
            <w:proofErr w:type="spellEnd"/>
            <w:r>
              <w:rPr>
                <w:sz w:val="24"/>
                <w:szCs w:val="24"/>
              </w:rPr>
              <w:t xml:space="preserve">, строк </w:t>
            </w:r>
            <w:proofErr w:type="spellStart"/>
            <w:r>
              <w:rPr>
                <w:sz w:val="24"/>
                <w:szCs w:val="24"/>
              </w:rPr>
              <w:t>дії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Ліцензія серія АЕ № 575874  (Національна комісія, що здійснює державне регулювання у сфері енергетики, від 28.01.2014, строк дії необмежений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Ліцензія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  <w:lang w:val="uk-UA"/>
              </w:rPr>
              <w:t>транспортування теплової енерг</w:t>
            </w:r>
            <w:proofErr w:type="gramStart"/>
            <w:r>
              <w:rPr>
                <w:sz w:val="24"/>
                <w:szCs w:val="24"/>
                <w:lang w:val="uk-UA"/>
              </w:rPr>
              <w:t>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(№, </w:t>
            </w:r>
            <w:proofErr w:type="gramEnd"/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видачі</w:t>
            </w:r>
            <w:proofErr w:type="spellEnd"/>
            <w:r>
              <w:rPr>
                <w:sz w:val="24"/>
                <w:szCs w:val="24"/>
              </w:rPr>
              <w:t xml:space="preserve">, строк </w:t>
            </w:r>
            <w:proofErr w:type="spellStart"/>
            <w:r>
              <w:rPr>
                <w:sz w:val="24"/>
                <w:szCs w:val="24"/>
              </w:rPr>
              <w:t>дії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Ліцензія серія АЕ № 575876  (Національна комісія, що здійснює державне регулювання у сферах енергетики та комунальних послуг, від 11.12.2014, строк дії необмежений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Ліцензія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  <w:lang w:val="uk-UA"/>
              </w:rPr>
              <w:t>постачання теплової енерг</w:t>
            </w:r>
            <w:proofErr w:type="gramStart"/>
            <w:r>
              <w:rPr>
                <w:sz w:val="24"/>
                <w:szCs w:val="24"/>
                <w:lang w:val="uk-UA"/>
              </w:rPr>
              <w:t>ії</w:t>
            </w:r>
            <w:r>
              <w:rPr>
                <w:sz w:val="24"/>
                <w:szCs w:val="24"/>
              </w:rPr>
              <w:br/>
              <w:t xml:space="preserve">(№, </w:t>
            </w:r>
            <w:proofErr w:type="gramEnd"/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видачі</w:t>
            </w:r>
            <w:proofErr w:type="spellEnd"/>
            <w:r>
              <w:rPr>
                <w:sz w:val="24"/>
                <w:szCs w:val="24"/>
              </w:rPr>
              <w:t xml:space="preserve">, строк </w:t>
            </w:r>
            <w:proofErr w:type="spellStart"/>
            <w:r>
              <w:rPr>
                <w:sz w:val="24"/>
                <w:szCs w:val="24"/>
              </w:rPr>
              <w:t>дії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Ліцензія серія АЕ № 575877  (Національна комісія, що здійснює державне регулювання у сферах енергетики та комунальних послуг, від 19.12.2014, строк дії необмежений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Статутний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капітал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ліцензіата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Балансова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вартість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активів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6949,00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транспортування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eastAsia="uk-UA"/>
              </w:rPr>
              <w:t>постачання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теплової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енергії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за даними </w:t>
            </w:r>
            <w:proofErr w:type="gramStart"/>
            <w:r>
              <w:rPr>
                <w:sz w:val="24"/>
                <w:szCs w:val="24"/>
                <w:lang w:val="uk-UA"/>
              </w:rPr>
              <w:t>ПО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станом на 30.06.2021)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Амортизаційні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відрахування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останній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звітний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період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312,00 тис. грн. (</w:t>
            </w:r>
            <w:proofErr w:type="spellStart"/>
            <w:r>
              <w:rPr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транспортування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eastAsia="uk-UA"/>
              </w:rPr>
              <w:t>постачання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теплової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енергії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за даними ПО станом на 30.06.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21)</w:t>
            </w:r>
          </w:p>
        </w:tc>
      </w:tr>
      <w:tr w:rsidR="00847DB4" w:rsidTr="00DA2FBE">
        <w:tc>
          <w:tcPr>
            <w:tcW w:w="4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Заборгованість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сплати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податків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зборів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обов’язкових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платежів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тис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34,93 тис. грн.(станом на 30.06.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21)</w:t>
            </w:r>
          </w:p>
        </w:tc>
      </w:tr>
    </w:tbl>
    <w:p w:rsidR="00847DB4" w:rsidRDefault="00847DB4" w:rsidP="00847DB4">
      <w:pPr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  <w:bookmarkStart w:id="2" w:name="n116"/>
      <w:bookmarkEnd w:id="2"/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інформація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інвестиційну</w:t>
      </w:r>
      <w:proofErr w:type="spellEnd"/>
      <w:r>
        <w:rPr>
          <w:b/>
          <w:sz w:val="28"/>
          <w:szCs w:val="28"/>
        </w:rPr>
        <w:t xml:space="preserve"> программу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00"/>
      </w:tblPr>
      <w:tblGrid>
        <w:gridCol w:w="4880"/>
        <w:gridCol w:w="5072"/>
      </w:tblGrid>
      <w:tr w:rsidR="00847DB4" w:rsidRPr="004056E2" w:rsidTr="00DA2FBE">
        <w:trPr>
          <w:trHeight w:val="315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bookmarkStart w:id="3" w:name="n117"/>
            <w:bookmarkEnd w:id="3"/>
            <w:proofErr w:type="spellStart"/>
            <w:proofErr w:type="gramStart"/>
            <w:r>
              <w:rPr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>ілі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інвестиційної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</w:p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hd w:val="clear" w:color="auto" w:fill="FFFFFF"/>
              <w:spacing w:after="96" w:line="217" w:lineRule="atLeast"/>
              <w:ind w:left="82"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Основною метою реалізації інвестиційної програми ВП «Рівненська АЕС» </w:t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«НАЕК «Енергоатом»  є застосування технологічного обладнання (техніки), яка забезпечить належне утримання теплових мереж, безпечне та надійне транспортування теплової енергії, а також безаварійність експлуатації теплових мереж. </w:t>
            </w:r>
          </w:p>
        </w:tc>
      </w:tr>
      <w:tr w:rsidR="00847DB4" w:rsidTr="00DA2FBE"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</w:t>
            </w:r>
            <w:proofErr w:type="spellStart"/>
            <w:r>
              <w:rPr>
                <w:sz w:val="24"/>
                <w:szCs w:val="24"/>
              </w:rPr>
              <w:t>реалізації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інвестиційної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1 рік</w:t>
            </w:r>
          </w:p>
        </w:tc>
      </w:tr>
      <w:tr w:rsidR="00847DB4" w:rsidTr="00DA2FBE"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Pr="00416041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lastRenderedPageBreak/>
              <w:t xml:space="preserve">На </w:t>
            </w:r>
            <w:proofErr w:type="spellStart"/>
            <w:r>
              <w:rPr>
                <w:sz w:val="24"/>
                <w:szCs w:val="24"/>
              </w:rPr>
              <w:t>якому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етапі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заходів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зазначених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інвестиційній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знаходиться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суб’єкт господарювання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На етапі планування заходів</w:t>
            </w:r>
          </w:p>
        </w:tc>
      </w:tr>
      <w:tr w:rsidR="00847DB4" w:rsidTr="00DA2FBE"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етапи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інвестиційної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tabs>
                <w:tab w:val="left" w:pos="709"/>
                <w:tab w:val="left" w:leader="dot" w:pos="8505"/>
              </w:tabs>
              <w:ind w:left="223"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Аналіз поточного технічного  стану основних засобів виробництва.</w:t>
            </w:r>
          </w:p>
          <w:p w:rsidR="00847DB4" w:rsidRDefault="00847DB4" w:rsidP="00DA2FBE">
            <w:pPr>
              <w:tabs>
                <w:tab w:val="left" w:pos="709"/>
                <w:tab w:val="left" w:leader="dot" w:pos="8505"/>
              </w:tabs>
              <w:ind w:left="223"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Визначення необхідності застосування технологічного обладнання (техніки) з метою підтримання у належному стані теплових мереж, з урахуванням  новітніх технологій, </w:t>
            </w:r>
          </w:p>
          <w:p w:rsidR="00847DB4" w:rsidRDefault="00847DB4" w:rsidP="00DA2FBE">
            <w:pPr>
              <w:tabs>
                <w:tab w:val="left" w:pos="709"/>
                <w:tab w:val="left" w:leader="dot" w:pos="8505"/>
              </w:tabs>
              <w:ind w:left="223"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 Визначення пріоритетності напрямків інвестування;</w:t>
            </w:r>
          </w:p>
          <w:p w:rsidR="00847DB4" w:rsidRDefault="00847DB4" w:rsidP="00DA2FBE">
            <w:pPr>
              <w:tabs>
                <w:tab w:val="left" w:pos="709"/>
                <w:tab w:val="left" w:leader="dot" w:pos="8505"/>
              </w:tabs>
              <w:ind w:left="223"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Оцінка наданих пропозицій по обладнанню, що потребує виробничої необхідності  його застосування.</w:t>
            </w:r>
          </w:p>
          <w:p w:rsidR="00847DB4" w:rsidRDefault="00847DB4" w:rsidP="00DA2FBE">
            <w:pPr>
              <w:tabs>
                <w:tab w:val="left" w:pos="709"/>
                <w:tab w:val="left" w:leader="dot" w:pos="8505"/>
              </w:tabs>
              <w:ind w:left="223"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Визначення фінансових потреб на реалізацію інвестиційної програми на підставі оцінки об'єктивних витрат;</w:t>
            </w:r>
          </w:p>
          <w:p w:rsidR="00847DB4" w:rsidRDefault="00847DB4" w:rsidP="00DA2FBE">
            <w:pPr>
              <w:tabs>
                <w:tab w:val="left" w:pos="709"/>
                <w:tab w:val="left" w:leader="dot" w:pos="8505"/>
              </w:tabs>
              <w:ind w:left="223" w:right="14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 Визначення постачальника обладнання.</w:t>
            </w:r>
          </w:p>
        </w:tc>
      </w:tr>
    </w:tbl>
    <w:p w:rsidR="00847DB4" w:rsidRDefault="00847DB4" w:rsidP="00847DB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4" w:name="n118"/>
      <w:bookmarkEnd w:id="4"/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Відомості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інвестиції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інвестиційною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програмою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00"/>
      </w:tblPr>
      <w:tblGrid>
        <w:gridCol w:w="7619"/>
        <w:gridCol w:w="2333"/>
      </w:tblGrid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bookmarkStart w:id="5" w:name="n119"/>
            <w:bookmarkEnd w:id="5"/>
            <w:proofErr w:type="spellStart"/>
            <w:r>
              <w:rPr>
                <w:color w:val="000000"/>
                <w:sz w:val="24"/>
                <w:szCs w:val="24"/>
              </w:rPr>
              <w:t>Загальний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обсяг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інвестицій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тис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629,68 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власні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629,68 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позичкові кошти</w:t>
            </w:r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залучені кошти</w:t>
            </w:r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бюджетні кошти</w:t>
            </w:r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99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Напрямки використання інвестицій (у % від загального обсягу </w:t>
            </w:r>
            <w:proofErr w:type="spellStart"/>
            <w:r>
              <w:rPr>
                <w:sz w:val="24"/>
                <w:szCs w:val="24"/>
                <w:lang w:val="uk-UA"/>
              </w:rPr>
              <w:t>інвести</w:t>
            </w:r>
            <w:r>
              <w:rPr>
                <w:sz w:val="24"/>
                <w:szCs w:val="24"/>
              </w:rPr>
              <w:t>цій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зниження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питомих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витрат</w:t>
            </w:r>
            <w:proofErr w:type="spellEnd"/>
            <w:r>
              <w:rPr>
                <w:sz w:val="24"/>
                <w:szCs w:val="24"/>
              </w:rPr>
              <w:t xml:space="preserve">, а </w:t>
            </w:r>
            <w:proofErr w:type="spellStart"/>
            <w:r>
              <w:rPr>
                <w:sz w:val="24"/>
                <w:szCs w:val="24"/>
              </w:rPr>
              <w:t>також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ресурсі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rPr>
          <w:trHeight w:val="630"/>
        </w:trPr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технологічного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та/</w:t>
            </w:r>
            <w:proofErr w:type="spellStart"/>
            <w:r>
              <w:rPr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комерційного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ресурсів</w:t>
            </w:r>
            <w:proofErr w:type="spell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впровадження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інформаційних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модернізації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закупі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транспортних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засобів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спеціального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спеціалізованого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ідвищення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екологічної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безпеки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охорони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навколишнього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rPr>
          <w:trHeight w:val="210"/>
        </w:trPr>
        <w:tc>
          <w:tcPr>
            <w:tcW w:w="7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 w:line="21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Інші</w:t>
            </w:r>
            <w:proofErr w:type="spellEnd"/>
            <w:r>
              <w:rPr>
                <w:sz w:val="24"/>
                <w:szCs w:val="24"/>
              </w:rPr>
              <w:t xml:space="preserve"> заходи</w:t>
            </w:r>
          </w:p>
        </w:tc>
        <w:tc>
          <w:tcPr>
            <w:tcW w:w="2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100%</w:t>
            </w:r>
          </w:p>
        </w:tc>
      </w:tr>
    </w:tbl>
    <w:p w:rsidR="00847DB4" w:rsidRDefault="00847DB4" w:rsidP="00847DB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6" w:name="n120"/>
      <w:bookmarkEnd w:id="6"/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Оцінка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економічної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ефективності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інвестиційної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000"/>
      </w:tblPr>
      <w:tblGrid>
        <w:gridCol w:w="7835"/>
        <w:gridCol w:w="2097"/>
      </w:tblGrid>
      <w:tr w:rsidR="00847DB4" w:rsidTr="00DA2FBE">
        <w:tc>
          <w:tcPr>
            <w:tcW w:w="7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bookmarkStart w:id="7" w:name="n121"/>
            <w:bookmarkEnd w:id="7"/>
            <w:r>
              <w:rPr>
                <w:sz w:val="24"/>
                <w:szCs w:val="24"/>
              </w:rPr>
              <w:t xml:space="preserve">Чиста приведена </w:t>
            </w:r>
            <w:proofErr w:type="spellStart"/>
            <w:r>
              <w:rPr>
                <w:sz w:val="24"/>
                <w:szCs w:val="24"/>
              </w:rPr>
              <w:t>вартість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тис</w:t>
            </w:r>
            <w:proofErr w:type="gramStart"/>
            <w:r>
              <w:rPr>
                <w:sz w:val="24"/>
                <w:szCs w:val="24"/>
                <w:lang w:val="uk-UA"/>
              </w:rPr>
              <w:t>.г</w:t>
            </w:r>
            <w:proofErr w:type="gramEnd"/>
            <w:r>
              <w:rPr>
                <w:sz w:val="24"/>
                <w:szCs w:val="24"/>
                <w:lang w:val="uk-UA"/>
              </w:rPr>
              <w:t>рн</w:t>
            </w:r>
            <w:proofErr w:type="spellEnd"/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Внутрішня</w:t>
            </w:r>
            <w:proofErr w:type="spellEnd"/>
            <w:r>
              <w:rPr>
                <w:sz w:val="24"/>
                <w:szCs w:val="24"/>
              </w:rPr>
              <w:t xml:space="preserve"> норма </w:t>
            </w:r>
            <w:proofErr w:type="spellStart"/>
            <w:r>
              <w:rPr>
                <w:sz w:val="24"/>
                <w:szCs w:val="24"/>
              </w:rPr>
              <w:t>дохідності</w:t>
            </w:r>
            <w:proofErr w:type="spellEnd"/>
            <w:r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83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Дисконтований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період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окупності</w:t>
            </w:r>
            <w:proofErr w:type="spellEnd"/>
            <w:r>
              <w:rPr>
                <w:sz w:val="24"/>
                <w:szCs w:val="24"/>
                <w:lang w:val="uk-UA"/>
              </w:rPr>
              <w:t>, мі</w:t>
            </w:r>
            <w:proofErr w:type="gramStart"/>
            <w:r>
              <w:rPr>
                <w:sz w:val="24"/>
                <w:szCs w:val="24"/>
                <w:lang w:val="uk-UA"/>
              </w:rPr>
              <w:t>с</w:t>
            </w:r>
            <w:proofErr w:type="gram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09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847DB4" w:rsidTr="00DA2FBE"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Індекс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прибутковості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DB4" w:rsidRDefault="00847DB4" w:rsidP="00DA2F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847DB4" w:rsidRDefault="00847DB4" w:rsidP="00847DB4">
      <w:bookmarkStart w:id="8" w:name="n122"/>
      <w:bookmarkEnd w:id="8"/>
    </w:p>
    <w:p w:rsidR="00847DB4" w:rsidRDefault="00847DB4" w:rsidP="00847DB4">
      <w:pPr>
        <w:rPr>
          <w:sz w:val="28"/>
          <w:szCs w:val="28"/>
          <w:lang w:val="uk-UA"/>
        </w:rPr>
      </w:pP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uk-UA"/>
        </w:rPr>
        <w:t>еруючий</w:t>
      </w:r>
      <w:proofErr w:type="spellEnd"/>
      <w:r>
        <w:rPr>
          <w:sz w:val="28"/>
          <w:szCs w:val="28"/>
          <w:lang w:val="uk-UA"/>
        </w:rPr>
        <w:t xml:space="preserve"> справами</w:t>
      </w:r>
    </w:p>
    <w:p w:rsidR="00847DB4" w:rsidRDefault="00847DB4" w:rsidP="00847DB4">
      <w:pPr>
        <w:rPr>
          <w:sz w:val="28"/>
          <w:szCs w:val="28"/>
          <w:lang w:val="uk-UA"/>
        </w:rPr>
        <w:sectPr w:rsidR="00847DB4" w:rsidSect="009566FB">
          <w:pgSz w:w="11907" w:h="16840"/>
          <w:pgMar w:top="719" w:right="567" w:bottom="899" w:left="1418" w:header="720" w:footer="624" w:gutter="0"/>
          <w:cols w:space="720"/>
        </w:sect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ДЕНЕГА</w:t>
      </w:r>
    </w:p>
    <w:p w:rsidR="00847DB4" w:rsidRPr="004056E2" w:rsidRDefault="00847DB4" w:rsidP="00847DB4">
      <w:pPr>
        <w:rPr>
          <w:lang w:val="uk-UA"/>
        </w:rPr>
      </w:pPr>
      <w:bookmarkStart w:id="9" w:name="n130"/>
      <w:bookmarkStart w:id="10" w:name="n131"/>
      <w:bookmarkEnd w:id="9"/>
      <w:bookmarkEnd w:id="10"/>
    </w:p>
    <w:p w:rsidR="003D2105" w:rsidRDefault="003D2105"/>
    <w:sectPr w:rsidR="003D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47DB4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59E9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1606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BB5"/>
    <w:rsid w:val="007A04C2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47DB4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355D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0AA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3F4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3D9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rvps7">
    <w:name w:val="rvps7"/>
    <w:basedOn w:val="a"/>
    <w:rsid w:val="00847D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2482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2021-10-11T05:28:00Z</dcterms:created>
  <dcterms:modified xsi:type="dcterms:W3CDTF">2021-10-11T05:34:00Z</dcterms:modified>
</cp:coreProperties>
</file>