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85" w:rsidRDefault="00EF6685" w:rsidP="00156A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A54" w:rsidRPr="00C0486E" w:rsidRDefault="00156A54" w:rsidP="00156A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86E">
        <w:rPr>
          <w:rFonts w:ascii="Calibri" w:eastAsia="Times New Roman" w:hAnsi="Calibri" w:cs="Times New Roman"/>
          <w:noProof/>
          <w:sz w:val="28"/>
          <w:szCs w:val="28"/>
          <w:lang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A54" w:rsidRPr="00C0486E" w:rsidRDefault="00156A54" w:rsidP="00156A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86E"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:rsidR="00156A54" w:rsidRPr="00C0486E" w:rsidRDefault="00052415" w:rsidP="00156A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="00156A54" w:rsidRPr="00C0486E">
        <w:rPr>
          <w:rFonts w:ascii="Times New Roman" w:eastAsia="Times New Roman" w:hAnsi="Times New Roman" w:cs="Times New Roman"/>
          <w:b/>
          <w:sz w:val="28"/>
          <w:szCs w:val="28"/>
        </w:rPr>
        <w:t>ВАРАСЬКА МІСЬКА РАДА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345935">
        <w:rPr>
          <w:rFonts w:ascii="Times New Roman" w:eastAsia="Times New Roman" w:hAnsi="Times New Roman" w:cs="Times New Roman"/>
        </w:rPr>
        <w:t>Проєкт підготував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</w:p>
    <w:p w:rsidR="00156A54" w:rsidRPr="00C0486E" w:rsidRDefault="00052415" w:rsidP="00156A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156A54" w:rsidRPr="00C0486E">
        <w:rPr>
          <w:rFonts w:ascii="Times New Roman" w:eastAsia="Times New Roman" w:hAnsi="Times New Roman" w:cs="Times New Roman"/>
          <w:b/>
          <w:sz w:val="28"/>
          <w:szCs w:val="28"/>
        </w:rPr>
        <w:t>РІВНЕНСЬКОЇ ОБЛАСТІ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345935">
        <w:rPr>
          <w:rFonts w:ascii="Times New Roman" w:eastAsia="Times New Roman" w:hAnsi="Times New Roman" w:cs="Times New Roman"/>
        </w:rPr>
        <w:t>О.</w:t>
      </w:r>
      <w:r>
        <w:rPr>
          <w:rFonts w:ascii="Times New Roman" w:eastAsia="Times New Roman" w:hAnsi="Times New Roman" w:cs="Times New Roman"/>
        </w:rPr>
        <w:t xml:space="preserve"> ГАВРИЛЮК</w:t>
      </w:r>
    </w:p>
    <w:p w:rsidR="00156A54" w:rsidRPr="00C0486E" w:rsidRDefault="00156A54" w:rsidP="00156A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86E">
        <w:rPr>
          <w:rFonts w:ascii="Times New Roman" w:eastAsia="Times New Roman" w:hAnsi="Times New Roman" w:cs="Times New Roman"/>
          <w:b/>
          <w:sz w:val="28"/>
          <w:szCs w:val="28"/>
        </w:rPr>
        <w:t>Восьме скликання</w:t>
      </w:r>
    </w:p>
    <w:p w:rsidR="00156A54" w:rsidRPr="00C0486E" w:rsidRDefault="00156A54" w:rsidP="00156A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86E">
        <w:rPr>
          <w:rFonts w:ascii="Times New Roman" w:eastAsia="Times New Roman" w:hAnsi="Times New Roman" w:cs="Times New Roman"/>
          <w:b/>
          <w:sz w:val="28"/>
          <w:szCs w:val="28"/>
        </w:rPr>
        <w:t>ПРОЄКТ РІШЕННЯ</w:t>
      </w:r>
    </w:p>
    <w:p w:rsidR="00156A54" w:rsidRPr="00052415" w:rsidRDefault="00052415" w:rsidP="0005241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415">
        <w:rPr>
          <w:rFonts w:ascii="Times New Roman" w:eastAsia="Times New Roman" w:hAnsi="Times New Roman" w:cs="Times New Roman"/>
          <w:b/>
          <w:sz w:val="28"/>
          <w:szCs w:val="28"/>
        </w:rPr>
        <w:t>(чергова сесія)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6"/>
        <w:gridCol w:w="2879"/>
        <w:gridCol w:w="3210"/>
      </w:tblGrid>
      <w:tr w:rsidR="00852164" w:rsidRPr="00CD3076" w:rsidTr="0015398D">
        <w:tc>
          <w:tcPr>
            <w:tcW w:w="5550" w:type="dxa"/>
            <w:shd w:val="clear" w:color="auto" w:fill="auto"/>
            <w:vAlign w:val="center"/>
            <w:hideMark/>
          </w:tcPr>
          <w:p w:rsidR="00156A54" w:rsidRPr="00852164" w:rsidRDefault="00852164" w:rsidP="008521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uk-UA"/>
              </w:rPr>
              <w:t>10  лютого 2021 року</w:t>
            </w: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:rsidR="00156A54" w:rsidRPr="00CD3076" w:rsidRDefault="00156A54" w:rsidP="0015398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:rsidR="00156A54" w:rsidRPr="00852164" w:rsidRDefault="00156A54" w:rsidP="0015398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uk-UA"/>
              </w:rPr>
            </w:pPr>
            <w:r w:rsidRPr="00CD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№</w:t>
            </w:r>
            <w:r w:rsidR="00852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uk-UA"/>
              </w:rPr>
              <w:t>146</w:t>
            </w:r>
          </w:p>
        </w:tc>
      </w:tr>
    </w:tbl>
    <w:p w:rsidR="00156A54" w:rsidRPr="00CD3076" w:rsidRDefault="00156A54" w:rsidP="00156A5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E4E4E"/>
          <w:sz w:val="28"/>
          <w:szCs w:val="28"/>
          <w:lang w:eastAsia="ru-RU" w:bidi="uk-UA"/>
        </w:rPr>
      </w:pPr>
      <w:r w:rsidRPr="00CD3076">
        <w:rPr>
          <w:rFonts w:ascii="Times New Roman" w:eastAsia="Times New Roman" w:hAnsi="Times New Roman" w:cs="Times New Roman"/>
          <w:color w:val="4E4E4E"/>
          <w:sz w:val="28"/>
          <w:szCs w:val="28"/>
          <w:lang w:eastAsia="ru-RU" w:bidi="uk-UA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1"/>
        <w:gridCol w:w="883"/>
        <w:gridCol w:w="4081"/>
      </w:tblGrid>
      <w:tr w:rsidR="00156A54" w:rsidRPr="00CD3076" w:rsidTr="0015398D">
        <w:tc>
          <w:tcPr>
            <w:tcW w:w="4965" w:type="dxa"/>
            <w:shd w:val="clear" w:color="auto" w:fill="FFFFFF"/>
            <w:vAlign w:val="center"/>
            <w:hideMark/>
          </w:tcPr>
          <w:p w:rsidR="00156A54" w:rsidRPr="00CD3076" w:rsidRDefault="00156A54" w:rsidP="0015398D">
            <w:pPr>
              <w:widowControl w:val="0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uk-UA"/>
              </w:rPr>
            </w:pPr>
            <w:r w:rsidRPr="00CD30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uk-UA"/>
              </w:rPr>
              <w:t>Про передачу комунального майна на праві господарського відання КП «Благоустрій» ВМР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156A54" w:rsidRPr="00CD3076" w:rsidRDefault="00156A54" w:rsidP="0015398D">
            <w:pPr>
              <w:widowControl w:val="0"/>
              <w:spacing w:before="225" w:after="225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uk-UA"/>
              </w:rPr>
            </w:pPr>
          </w:p>
        </w:tc>
        <w:tc>
          <w:tcPr>
            <w:tcW w:w="4950" w:type="dxa"/>
            <w:shd w:val="clear" w:color="auto" w:fill="FFFFFF"/>
            <w:vAlign w:val="center"/>
            <w:hideMark/>
          </w:tcPr>
          <w:p w:rsidR="00156A54" w:rsidRPr="00CD3076" w:rsidRDefault="00156A54" w:rsidP="0015398D">
            <w:pPr>
              <w:widowControl w:val="0"/>
              <w:spacing w:before="225" w:after="225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uk-UA"/>
              </w:rPr>
            </w:pPr>
          </w:p>
        </w:tc>
      </w:tr>
    </w:tbl>
    <w:p w:rsidR="00156A54" w:rsidRPr="00CD3076" w:rsidRDefault="00156A54" w:rsidP="00156A54">
      <w:pPr>
        <w:widowControl w:val="0"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:rsidR="00156A54" w:rsidRPr="00CD3076" w:rsidRDefault="00156A54" w:rsidP="00156A54">
      <w:pPr>
        <w:widowControl w:val="0"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CD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На виконання рішення Вараської міської ради від 15.12.2020 року №45 «Про початок реорганізації </w:t>
      </w:r>
      <w:r w:rsidR="005402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Собіщицької</w:t>
      </w:r>
      <w:r w:rsidRPr="00CD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сільської ради шляхом приєднання до Вараської міської ради», відповідно до Закону України «Про передачу об’єктів права державної та комунальної власності», ст.ст. 328, 329 Цивільного Кодексу Ук</w:t>
      </w:r>
      <w:r w:rsidR="00F5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раїни, керуючись ст.</w:t>
      </w:r>
      <w:r w:rsidRPr="00CD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59</w:t>
      </w:r>
      <w:r w:rsidR="00F5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,</w:t>
      </w:r>
      <w:r w:rsidRPr="00CD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60 Закону України «Про місцеве самоврядування в Україні», Вараська міська рада</w:t>
      </w:r>
    </w:p>
    <w:p w:rsidR="00156A54" w:rsidRPr="00CD3076" w:rsidRDefault="00156A54" w:rsidP="00156A54">
      <w:pPr>
        <w:widowControl w:val="0"/>
        <w:shd w:val="clear" w:color="auto" w:fill="FFFFFF"/>
        <w:spacing w:before="150"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CD30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В И Р І Ш И Л А:</w:t>
      </w:r>
    </w:p>
    <w:p w:rsidR="00156A54" w:rsidRPr="00CD3076" w:rsidRDefault="00156A54" w:rsidP="00156A54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CD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 1. Передати з балансу виконавчого комітету Вараської міської ради комунальне майно на баланс комунального підприємства «Благоустрій» Вараської міської ради на праві господарського відання згідно з додатком.</w:t>
      </w:r>
    </w:p>
    <w:p w:rsidR="00156A54" w:rsidRPr="00CD3076" w:rsidRDefault="00156A54" w:rsidP="00156A54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CD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2. Виконавчому комітету Вараської міської ради передати з свого балансу вищезазначене комунальне майно на баланс комунального підприємства «Благоустрій» Вараської міської ради у відповідності до вимог чинного законодавства.</w:t>
      </w:r>
    </w:p>
    <w:p w:rsidR="00156A54" w:rsidRPr="00CD3076" w:rsidRDefault="00156A54" w:rsidP="00156A54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CD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3. Комунальному підприємству «Благоустрій» Вараської міської ради прийняти на баланс вищезазначене майно на праві господарського відання у відповідності до чинного законодавства України забезпечивши його бухгалтерський облік.</w:t>
      </w:r>
    </w:p>
    <w:p w:rsidR="00156A54" w:rsidRPr="00CD3076" w:rsidRDefault="00156A54" w:rsidP="00156A54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CD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4. Контроль за виконанням рішення залишаю за постійною депутатською комісією з питань комунального майна, житлової політики, інфраструктури та енергозбереження.</w:t>
      </w:r>
    </w:p>
    <w:p w:rsidR="00156A54" w:rsidRPr="00CD3076" w:rsidRDefault="00156A54" w:rsidP="00156A54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:rsidR="00156A54" w:rsidRPr="00EE517D" w:rsidRDefault="00156A54" w:rsidP="00EE517D">
      <w:pPr>
        <w:widowControl w:val="0"/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CD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Міський голова                                                   Олександр МЕНЗУЛ</w:t>
      </w:r>
    </w:p>
    <w:p w:rsidR="00156A54" w:rsidRDefault="00156A54"/>
    <w:bookmarkStart w:id="0" w:name="_MON_1674467014"/>
    <w:bookmarkEnd w:id="0"/>
    <w:p w:rsidR="00EF6685" w:rsidRDefault="00FC2D40">
      <w:r w:rsidRPr="00E05AA7">
        <w:object w:dxaOrig="9826" w:dyaOrig="14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8.5pt" o:ole="">
            <v:imagedata r:id="rId5" o:title=""/>
          </v:shape>
          <o:OLEObject Type="Embed" ProgID="Word.Document.12" ShapeID="_x0000_i1025" DrawAspect="Content" ObjectID="_1674472679" r:id="rId6"/>
        </w:object>
      </w:r>
    </w:p>
    <w:p w:rsidR="00EF6685" w:rsidRDefault="00EF6685"/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770"/>
        <w:gridCol w:w="1134"/>
        <w:gridCol w:w="992"/>
        <w:gridCol w:w="851"/>
        <w:gridCol w:w="1275"/>
        <w:gridCol w:w="1418"/>
        <w:gridCol w:w="992"/>
      </w:tblGrid>
      <w:tr w:rsidR="00EF6685" w:rsidRPr="00D67ACF" w:rsidTr="000F034D">
        <w:trPr>
          <w:trHeight w:val="266"/>
        </w:trPr>
        <w:tc>
          <w:tcPr>
            <w:tcW w:w="9811" w:type="dxa"/>
            <w:gridSpan w:val="8"/>
            <w:tcBorders>
              <w:bottom w:val="single" w:sz="4" w:space="0" w:color="auto"/>
            </w:tcBorders>
          </w:tcPr>
          <w:p w:rsidR="00EF6685" w:rsidRPr="009B2CA9" w:rsidRDefault="00EF6685" w:rsidP="000F034D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Продовження додатоку 1</w:t>
            </w:r>
          </w:p>
          <w:p w:rsidR="00EF6685" w:rsidRPr="009B2CA9" w:rsidRDefault="00EF6685" w:rsidP="000F034D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CA9">
              <w:rPr>
                <w:rFonts w:ascii="Times New Roman" w:hAnsi="Times New Roman"/>
                <w:sz w:val="20"/>
                <w:szCs w:val="20"/>
                <w:lang w:val="uk-UA"/>
              </w:rPr>
              <w:t>до рішення Вараської міської ради</w:t>
            </w:r>
          </w:p>
          <w:p w:rsidR="00EF6685" w:rsidRPr="009B2CA9" w:rsidRDefault="00EF6685" w:rsidP="000F034D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" w:name="_GoBack"/>
            <w:bookmarkEnd w:id="1"/>
            <w:r w:rsidRPr="009B2CA9">
              <w:rPr>
                <w:rFonts w:ascii="Times New Roman" w:hAnsi="Times New Roman"/>
                <w:sz w:val="20"/>
                <w:szCs w:val="20"/>
                <w:lang w:val="uk-UA"/>
              </w:rPr>
              <w:t>від____________ 2021 №__</w:t>
            </w:r>
          </w:p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6685" w:rsidRPr="00D67ACF" w:rsidTr="000F034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Дорога  вул. Гранична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10330024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</w:tr>
      <w:tr w:rsidR="00EF6685" w:rsidRPr="00D67ACF" w:rsidTr="000F034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Дорога  вул. Підлісна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10330025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</w:p>
        </w:tc>
      </w:tr>
      <w:tr w:rsidR="00EF6685" w:rsidRPr="00D67ACF" w:rsidTr="000F034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Дорога  вул. 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10330026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341</w:t>
            </w:r>
          </w:p>
        </w:tc>
      </w:tr>
      <w:tr w:rsidR="00EF6685" w:rsidRPr="00D67ACF" w:rsidTr="000F034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Автобусна зупинка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10330033-34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24700</w:t>
            </w:r>
          </w:p>
        </w:tc>
      </w:tr>
      <w:tr w:rsidR="00EF6685" w:rsidRPr="00D67ACF" w:rsidTr="000F034D">
        <w:trPr>
          <w:trHeight w:val="245"/>
        </w:trPr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tabs>
                <w:tab w:val="left" w:pos="8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21434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146781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112601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34180</w:t>
            </w:r>
          </w:p>
        </w:tc>
      </w:tr>
    </w:tbl>
    <w:p w:rsidR="00EF6685" w:rsidRDefault="00EF6685" w:rsidP="00EF6685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693"/>
        <w:gridCol w:w="1134"/>
        <w:gridCol w:w="992"/>
        <w:gridCol w:w="851"/>
        <w:gridCol w:w="1275"/>
        <w:gridCol w:w="1418"/>
        <w:gridCol w:w="992"/>
      </w:tblGrid>
      <w:tr w:rsidR="00EF6685" w:rsidRPr="009B2CA9" w:rsidTr="000F034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EF6685" w:rsidRPr="009B2CA9" w:rsidTr="000F034D">
        <w:trPr>
          <w:trHeight w:val="7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EF6685" w:rsidRPr="009B2CA9" w:rsidTr="000F034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EF6685" w:rsidRPr="009B2CA9" w:rsidTr="000F034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Насосний агрегат ЕЦВ 5х6,5х80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10480020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9036</w:t>
            </w:r>
          </w:p>
        </w:tc>
      </w:tr>
      <w:tr w:rsidR="00EF6685" w:rsidRPr="009B2CA9" w:rsidTr="000F034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9036</w:t>
            </w:r>
          </w:p>
        </w:tc>
      </w:tr>
    </w:tbl>
    <w:p w:rsidR="00EF6685" w:rsidRPr="009B2CA9" w:rsidRDefault="00EF6685" w:rsidP="00EF6685">
      <w:pPr>
        <w:pStyle w:val="a5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693"/>
        <w:gridCol w:w="1134"/>
        <w:gridCol w:w="992"/>
        <w:gridCol w:w="851"/>
        <w:gridCol w:w="1275"/>
        <w:gridCol w:w="1418"/>
        <w:gridCol w:w="992"/>
      </w:tblGrid>
      <w:tr w:rsidR="00EF6685" w:rsidRPr="009B2CA9" w:rsidTr="000F034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EF6685" w:rsidRPr="009B2CA9" w:rsidTr="000F034D">
        <w:trPr>
          <w:trHeight w:val="7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EF6685" w:rsidRPr="009B2CA9" w:rsidTr="000F034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EF6685" w:rsidRPr="009B2CA9" w:rsidTr="000F034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Лічильник трьохфазний до водонапірної башти</w:t>
            </w:r>
          </w:p>
          <w:p w:rsidR="00EF6685" w:rsidRPr="009B2CA9" w:rsidRDefault="00EF6685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1137024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</w:tr>
      <w:tr w:rsidR="00EF6685" w:rsidRPr="009B2CA9" w:rsidTr="000F034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5" w:rsidRPr="009B2CA9" w:rsidRDefault="00EF6685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</w:tr>
    </w:tbl>
    <w:p w:rsidR="00EF6685" w:rsidRPr="009B2CA9" w:rsidRDefault="00EF6685" w:rsidP="00EF6685">
      <w:pPr>
        <w:pStyle w:val="a5"/>
        <w:rPr>
          <w:rFonts w:ascii="Times New Roman" w:hAnsi="Times New Roman"/>
          <w:sz w:val="20"/>
          <w:szCs w:val="20"/>
          <w:lang w:val="uk-UA"/>
        </w:rPr>
      </w:pPr>
    </w:p>
    <w:p w:rsidR="00EF6685" w:rsidRPr="009B2CA9" w:rsidRDefault="00EF6685" w:rsidP="00EF6685">
      <w:pPr>
        <w:pStyle w:val="a5"/>
        <w:ind w:right="-426"/>
        <w:rPr>
          <w:rFonts w:ascii="Times New Roman" w:hAnsi="Times New Roman"/>
          <w:sz w:val="20"/>
          <w:szCs w:val="20"/>
          <w:lang w:val="uk-UA"/>
        </w:rPr>
      </w:pPr>
    </w:p>
    <w:p w:rsidR="00EF6685" w:rsidRDefault="00EF6685" w:rsidP="00EF668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EF6685" w:rsidRDefault="00EF6685" w:rsidP="00EF668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EF6685" w:rsidRDefault="00EF6685" w:rsidP="00EF668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EF6685" w:rsidRPr="00F7550D" w:rsidRDefault="00EF6685" w:rsidP="00EF6685">
      <w:pPr>
        <w:jc w:val="both"/>
        <w:rPr>
          <w:rFonts w:ascii="Times New Roman" w:hAnsi="Times New Roman"/>
          <w:b/>
          <w:sz w:val="28"/>
          <w:szCs w:val="28"/>
        </w:rPr>
      </w:pPr>
      <w:r w:rsidRPr="00F7550D">
        <w:rPr>
          <w:rFonts w:ascii="Times New Roman" w:hAnsi="Times New Roman"/>
          <w:sz w:val="28"/>
          <w:szCs w:val="28"/>
        </w:rPr>
        <w:t xml:space="preserve">Секретар </w:t>
      </w:r>
      <w:r>
        <w:rPr>
          <w:rFonts w:ascii="Times New Roman" w:hAnsi="Times New Roman"/>
          <w:sz w:val="28"/>
          <w:szCs w:val="28"/>
        </w:rPr>
        <w:t xml:space="preserve">міської </w:t>
      </w:r>
      <w:r w:rsidRPr="00F7550D">
        <w:rPr>
          <w:rFonts w:ascii="Times New Roman" w:hAnsi="Times New Roman"/>
          <w:sz w:val="28"/>
          <w:szCs w:val="28"/>
        </w:rPr>
        <w:t>ради                                                   Геннадій ДЕРЕВ’ЯНЧУК</w:t>
      </w:r>
    </w:p>
    <w:p w:rsidR="00EF6685" w:rsidRDefault="00EF6685"/>
    <w:sectPr w:rsidR="00EF6685" w:rsidSect="0033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393A"/>
    <w:rsid w:val="00041AE4"/>
    <w:rsid w:val="00052415"/>
    <w:rsid w:val="000A638F"/>
    <w:rsid w:val="000C1B39"/>
    <w:rsid w:val="00156A54"/>
    <w:rsid w:val="002F45E6"/>
    <w:rsid w:val="0033124F"/>
    <w:rsid w:val="003C0C7D"/>
    <w:rsid w:val="0045393A"/>
    <w:rsid w:val="0054026C"/>
    <w:rsid w:val="00556F62"/>
    <w:rsid w:val="00584B55"/>
    <w:rsid w:val="005A2050"/>
    <w:rsid w:val="00676CD3"/>
    <w:rsid w:val="006F652C"/>
    <w:rsid w:val="00787DC8"/>
    <w:rsid w:val="00852164"/>
    <w:rsid w:val="00915759"/>
    <w:rsid w:val="00990D8C"/>
    <w:rsid w:val="009B6941"/>
    <w:rsid w:val="00AF11C9"/>
    <w:rsid w:val="00CE27FE"/>
    <w:rsid w:val="00DE4A5C"/>
    <w:rsid w:val="00E7372E"/>
    <w:rsid w:val="00E96DA7"/>
    <w:rsid w:val="00EE517D"/>
    <w:rsid w:val="00EF6685"/>
    <w:rsid w:val="00F204F1"/>
    <w:rsid w:val="00F5137A"/>
    <w:rsid w:val="00F968C3"/>
    <w:rsid w:val="00FC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3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93A"/>
    <w:rPr>
      <w:rFonts w:ascii="Tahoma" w:hAnsi="Tahoma" w:cs="Tahoma"/>
      <w:sz w:val="16"/>
      <w:szCs w:val="16"/>
      <w:lang w:val="uk-UA"/>
    </w:rPr>
  </w:style>
  <w:style w:type="paragraph" w:styleId="a5">
    <w:name w:val="No Spacing"/>
    <w:uiPriority w:val="1"/>
    <w:qFormat/>
    <w:rsid w:val="00EF6685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1786</Words>
  <Characters>1019</Characters>
  <Application>Microsoft Office Word</Application>
  <DocSecurity>0</DocSecurity>
  <Lines>8</Lines>
  <Paragraphs>5</Paragraphs>
  <ScaleCrop>false</ScaleCrop>
  <Company>StartSoft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Vasylchenko kab.219</dc:creator>
  <cp:lastModifiedBy>Userr</cp:lastModifiedBy>
  <cp:revision>3</cp:revision>
  <cp:lastPrinted>2021-02-10T10:31:00Z</cp:lastPrinted>
  <dcterms:created xsi:type="dcterms:W3CDTF">2021-02-10T12:28:00Z</dcterms:created>
  <dcterms:modified xsi:type="dcterms:W3CDTF">2021-02-10T12:32:00Z</dcterms:modified>
</cp:coreProperties>
</file>