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38A" w:rsidRDefault="00DE538A" w:rsidP="00DE538A">
      <w:pPr>
        <w:jc w:val="center"/>
        <w:rPr>
          <w:rFonts w:cs="Academy"/>
          <w:szCs w:val="24"/>
        </w:rPr>
      </w:pPr>
      <w:r>
        <w:rPr>
          <w:rFonts w:cs="Academy"/>
          <w:szCs w:val="24"/>
        </w:rPr>
        <w:tab/>
      </w:r>
      <w:r>
        <w:rPr>
          <w:rFonts w:cs="Academy"/>
          <w:szCs w:val="24"/>
        </w:rPr>
        <w:tab/>
      </w:r>
      <w:r>
        <w:rPr>
          <w:rFonts w:cs="Academy"/>
          <w:szCs w:val="24"/>
        </w:rPr>
        <w:tab/>
      </w:r>
      <w:r>
        <w:rPr>
          <w:rFonts w:cs="Academy"/>
          <w:szCs w:val="24"/>
        </w:rPr>
        <w:tab/>
      </w:r>
      <w:r>
        <w:rPr>
          <w:rFonts w:cs="Academy"/>
          <w:szCs w:val="24"/>
        </w:rPr>
        <w:tab/>
      </w:r>
      <w:proofErr w:type="spellStart"/>
      <w:r>
        <w:rPr>
          <w:rFonts w:cs="Academy"/>
          <w:szCs w:val="24"/>
        </w:rPr>
        <w:t>Проєкт</w:t>
      </w:r>
      <w:proofErr w:type="spellEnd"/>
      <w:r>
        <w:rPr>
          <w:rFonts w:cs="Academy"/>
          <w:szCs w:val="24"/>
        </w:rPr>
        <w:t xml:space="preserve"> Ольга </w:t>
      </w:r>
      <w:proofErr w:type="spellStart"/>
      <w:r>
        <w:rPr>
          <w:rFonts w:cs="Academy"/>
          <w:szCs w:val="24"/>
        </w:rPr>
        <w:t>Самохіна</w:t>
      </w:r>
      <w:proofErr w:type="spellEnd"/>
    </w:p>
    <w:p w:rsidR="00DE538A" w:rsidRDefault="00DE538A" w:rsidP="00DE538A">
      <w:pPr>
        <w:jc w:val="center"/>
        <w:rPr>
          <w:rFonts w:cs="Academy"/>
          <w:szCs w:val="24"/>
        </w:rPr>
      </w:pPr>
    </w:p>
    <w:p w:rsidR="00DE538A" w:rsidRPr="00DC3D6F" w:rsidRDefault="00085D5C" w:rsidP="00DE538A">
      <w:pPr>
        <w:jc w:val="center"/>
        <w:rPr>
          <w:rFonts w:cs="Academy"/>
          <w:szCs w:val="24"/>
        </w:rPr>
      </w:pPr>
      <w:r>
        <w:rPr>
          <w:rFonts w:cs="Academy"/>
          <w:szCs w:val="24"/>
        </w:rPr>
        <w:t xml:space="preserve">  </w:t>
      </w:r>
      <w:r w:rsidR="007A6278">
        <w:rPr>
          <w:rFonts w:ascii="Academy" w:hAnsi="Academy" w:cs="Academy"/>
          <w:noProof/>
          <w:lang w:val="ru-RU" w:eastAsia="ru-RU"/>
        </w:rPr>
        <w:drawing>
          <wp:inline distT="0" distB="0" distL="0" distR="0">
            <wp:extent cx="419100" cy="6000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E538A">
        <w:rPr>
          <w:rFonts w:cs="Academy"/>
          <w:szCs w:val="24"/>
        </w:rPr>
        <w:t xml:space="preserve">                        </w:t>
      </w:r>
      <w:r>
        <w:rPr>
          <w:rFonts w:cs="Academy"/>
          <w:szCs w:val="24"/>
        </w:rPr>
        <w:t xml:space="preserve">     </w:t>
      </w:r>
    </w:p>
    <w:p w:rsidR="007A6278" w:rsidRDefault="007A6278" w:rsidP="007A6278">
      <w:pPr>
        <w:pStyle w:val="a3"/>
        <w:tabs>
          <w:tab w:val="left" w:pos="708"/>
        </w:tabs>
        <w:spacing w:line="240" w:lineRule="auto"/>
        <w:rPr>
          <w:rFonts w:ascii="Times New Roman CYR" w:hAnsi="Times New Roman CYR" w:cs="Times New Roman CYR"/>
          <w:caps/>
        </w:rPr>
      </w:pPr>
      <w:r>
        <w:rPr>
          <w:rFonts w:ascii="Times New Roman CYR" w:hAnsi="Times New Roman CYR" w:cs="Times New Roman CYR"/>
          <w:caps/>
        </w:rPr>
        <w:t>Україна</w:t>
      </w:r>
    </w:p>
    <w:p w:rsidR="007A6278" w:rsidRDefault="007A6278" w:rsidP="007A6278">
      <w:pPr>
        <w:pStyle w:val="4"/>
        <w:spacing w:before="120" w:after="120"/>
        <w:jc w:val="center"/>
        <w:rPr>
          <w:rFonts w:ascii="Times New Roman CYR" w:hAnsi="Times New Roman CYR" w:cs="Times New Roman CYR"/>
          <w:caps/>
        </w:rPr>
      </w:pPr>
      <w:r w:rsidRPr="00DC3D6F">
        <w:rPr>
          <w:rFonts w:ascii="Times New Roman CYR" w:hAnsi="Times New Roman CYR" w:cs="Times New Roman CYR"/>
          <w:caps/>
        </w:rPr>
        <w:t>ВАРАСЬКА</w:t>
      </w:r>
      <w:r>
        <w:rPr>
          <w:rFonts w:ascii="Times New Roman CYR" w:hAnsi="Times New Roman CYR" w:cs="Times New Roman CYR"/>
          <w:caps/>
        </w:rPr>
        <w:t xml:space="preserve"> МІСЬКА РАДА</w:t>
      </w:r>
    </w:p>
    <w:p w:rsidR="007A6278" w:rsidRDefault="007A6278" w:rsidP="007A627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РІВНЕНСЬКОЇ ОБЛАСТІ</w:t>
      </w:r>
    </w:p>
    <w:p w:rsidR="007A6278" w:rsidRDefault="007A6278" w:rsidP="007A627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ВИКОНАВЧИЙ КОМІТЕТ</w:t>
      </w:r>
    </w:p>
    <w:p w:rsidR="00677E86" w:rsidRPr="00D44D3B" w:rsidRDefault="007A6278" w:rsidP="00B630D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:rsidR="008009F6" w:rsidRDefault="007A6278" w:rsidP="00AD1DF6">
      <w:pPr>
        <w:rPr>
          <w:rFonts w:cs="Times New Roman CYR"/>
          <w:b/>
          <w:sz w:val="28"/>
          <w:szCs w:val="28"/>
          <w:lang w:val="ru-RU"/>
        </w:rPr>
      </w:pPr>
      <w:r>
        <w:rPr>
          <w:rFonts w:cs="Times New Roman CYR"/>
          <w:b/>
          <w:sz w:val="28"/>
          <w:szCs w:val="28"/>
          <w:lang w:val="ru-RU"/>
        </w:rPr>
        <w:softHyphen/>
      </w:r>
      <w:r>
        <w:rPr>
          <w:rFonts w:cs="Times New Roman CYR"/>
          <w:b/>
          <w:sz w:val="28"/>
          <w:szCs w:val="28"/>
          <w:lang w:val="ru-RU"/>
        </w:rPr>
        <w:softHyphen/>
      </w:r>
      <w:r>
        <w:rPr>
          <w:rFonts w:cs="Times New Roman CYR"/>
          <w:b/>
          <w:sz w:val="28"/>
          <w:szCs w:val="28"/>
          <w:lang w:val="ru-RU"/>
        </w:rPr>
        <w:softHyphen/>
      </w:r>
      <w:r>
        <w:rPr>
          <w:rFonts w:cs="Times New Roman CYR"/>
          <w:b/>
          <w:sz w:val="28"/>
          <w:szCs w:val="28"/>
          <w:lang w:val="ru-RU"/>
        </w:rPr>
        <w:softHyphen/>
      </w:r>
      <w:r w:rsidR="00F01FD5">
        <w:rPr>
          <w:rFonts w:cs="Times New Roman CYR"/>
          <w:b/>
          <w:sz w:val="28"/>
          <w:szCs w:val="28"/>
          <w:lang w:val="ru-RU"/>
        </w:rPr>
        <w:t xml:space="preserve">07 </w:t>
      </w:r>
      <w:proofErr w:type="spellStart"/>
      <w:r w:rsidR="00F01FD5">
        <w:rPr>
          <w:rFonts w:cs="Times New Roman CYR"/>
          <w:b/>
          <w:sz w:val="28"/>
          <w:szCs w:val="28"/>
          <w:lang w:val="ru-RU"/>
        </w:rPr>
        <w:t>червня</w:t>
      </w:r>
      <w:proofErr w:type="spellEnd"/>
      <w:r w:rsidR="00F01FD5">
        <w:rPr>
          <w:rFonts w:cs="Times New Roman CYR"/>
          <w:b/>
          <w:sz w:val="28"/>
          <w:szCs w:val="28"/>
          <w:lang w:val="ru-RU"/>
        </w:rPr>
        <w:t xml:space="preserve"> </w:t>
      </w:r>
      <w:r w:rsidR="00DE538A">
        <w:rPr>
          <w:b/>
          <w:sz w:val="28"/>
          <w:szCs w:val="28"/>
        </w:rPr>
        <w:t>2021</w:t>
      </w:r>
      <w:r w:rsidR="001A4CB2">
        <w:rPr>
          <w:b/>
          <w:sz w:val="28"/>
          <w:szCs w:val="28"/>
        </w:rPr>
        <w:t xml:space="preserve"> </w:t>
      </w:r>
      <w:r>
        <w:rPr>
          <w:rFonts w:cs="Times New Roman CYR"/>
          <w:b/>
          <w:sz w:val="28"/>
          <w:szCs w:val="28"/>
        </w:rPr>
        <w:t xml:space="preserve">року                </w:t>
      </w:r>
      <w:r>
        <w:rPr>
          <w:rFonts w:cs="Times New Roman CYR"/>
          <w:b/>
          <w:sz w:val="28"/>
          <w:szCs w:val="28"/>
        </w:rPr>
        <w:tab/>
      </w:r>
      <w:r>
        <w:rPr>
          <w:rFonts w:cs="Times New Roman CYR"/>
          <w:b/>
          <w:sz w:val="28"/>
          <w:szCs w:val="28"/>
        </w:rPr>
        <w:tab/>
      </w:r>
      <w:r>
        <w:rPr>
          <w:rFonts w:cs="Times New Roman CYR"/>
          <w:b/>
          <w:sz w:val="28"/>
          <w:szCs w:val="28"/>
        </w:rPr>
        <w:tab/>
      </w:r>
      <w:r w:rsidR="00085D5C">
        <w:rPr>
          <w:rFonts w:cs="Times New Roman CYR"/>
          <w:b/>
          <w:sz w:val="28"/>
          <w:szCs w:val="28"/>
        </w:rPr>
        <w:t xml:space="preserve">                               </w:t>
      </w:r>
      <w:r>
        <w:rPr>
          <w:rFonts w:cs="Times New Roman CYR"/>
          <w:b/>
          <w:sz w:val="28"/>
          <w:szCs w:val="28"/>
        </w:rPr>
        <w:t>№</w:t>
      </w:r>
      <w:r w:rsidR="00F01FD5">
        <w:rPr>
          <w:rFonts w:cs="Times New Roman CYR"/>
          <w:b/>
          <w:sz w:val="28"/>
          <w:szCs w:val="28"/>
          <w:lang w:val="ru-RU"/>
        </w:rPr>
        <w:t>205</w:t>
      </w:r>
    </w:p>
    <w:p w:rsidR="00102A61" w:rsidRDefault="00102A61" w:rsidP="00F25C41">
      <w:pPr>
        <w:ind w:right="-5"/>
        <w:jc w:val="both"/>
        <w:rPr>
          <w:sz w:val="28"/>
          <w:szCs w:val="28"/>
        </w:rPr>
      </w:pPr>
    </w:p>
    <w:p w:rsidR="005A0DF5" w:rsidRDefault="005A0DF5" w:rsidP="00102A61">
      <w:pPr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>Про створення Комісії з питань</w:t>
      </w:r>
    </w:p>
    <w:p w:rsidR="00B051E8" w:rsidRDefault="005A0DF5" w:rsidP="00102A61">
      <w:pPr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забезпечення житлом </w:t>
      </w:r>
      <w:r w:rsidR="00B051E8">
        <w:rPr>
          <w:sz w:val="28"/>
          <w:szCs w:val="28"/>
        </w:rPr>
        <w:t xml:space="preserve">дітей-сиріт, дітей, </w:t>
      </w:r>
    </w:p>
    <w:p w:rsidR="005A0DF5" w:rsidRDefault="00B051E8" w:rsidP="00102A61">
      <w:pPr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>позбавлених батьківського піклування,</w:t>
      </w:r>
    </w:p>
    <w:p w:rsidR="000064A8" w:rsidRDefault="00E734B5" w:rsidP="000064A8">
      <w:pPr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>осіб з їх числа</w:t>
      </w:r>
    </w:p>
    <w:p w:rsidR="000064A8" w:rsidRDefault="000064A8" w:rsidP="000064A8">
      <w:pPr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B051E8">
        <w:rPr>
          <w:sz w:val="28"/>
          <w:szCs w:val="28"/>
        </w:rPr>
        <w:t xml:space="preserve">У зв’язку із кадровими змінами у виконавчому </w:t>
      </w:r>
      <w:r w:rsidR="00747F25">
        <w:rPr>
          <w:sz w:val="28"/>
          <w:szCs w:val="28"/>
        </w:rPr>
        <w:t xml:space="preserve">комітету </w:t>
      </w:r>
      <w:proofErr w:type="spellStart"/>
      <w:r w:rsidR="00747F25">
        <w:rPr>
          <w:sz w:val="28"/>
          <w:szCs w:val="28"/>
        </w:rPr>
        <w:t>Вараської</w:t>
      </w:r>
      <w:proofErr w:type="spellEnd"/>
      <w:r w:rsidR="00747F25">
        <w:rPr>
          <w:sz w:val="28"/>
          <w:szCs w:val="28"/>
        </w:rPr>
        <w:t xml:space="preserve"> міської ради</w:t>
      </w:r>
      <w:r w:rsidR="00B051E8">
        <w:rPr>
          <w:sz w:val="28"/>
          <w:szCs w:val="28"/>
        </w:rPr>
        <w:t>, з</w:t>
      </w:r>
      <w:r>
        <w:rPr>
          <w:sz w:val="28"/>
          <w:szCs w:val="28"/>
        </w:rPr>
        <w:t xml:space="preserve"> метою </w:t>
      </w:r>
      <w:r w:rsidR="00B051E8">
        <w:rPr>
          <w:sz w:val="28"/>
          <w:szCs w:val="28"/>
        </w:rPr>
        <w:t xml:space="preserve">забезпечення виконання </w:t>
      </w:r>
      <w:r w:rsidR="00172727">
        <w:rPr>
          <w:sz w:val="28"/>
          <w:szCs w:val="28"/>
        </w:rPr>
        <w:t>Постанови</w:t>
      </w:r>
      <w:r w:rsidR="00D70DB1">
        <w:rPr>
          <w:sz w:val="28"/>
          <w:szCs w:val="28"/>
        </w:rPr>
        <w:t xml:space="preserve"> Кабінету Міністрів України від 15.11.2017 року №877 «Порядку та умов надання у 2020 році субвенції з державного бюджету місцевим бюджетам на проектні, будівельно-ремонтні роботи, придбання житла та приміщень для розвитку сімейних та інших форм виховання, наближених до сімейних, та забезпечення житлом дітей-сиріт, дітей, позбавлених батьківського піклування, осіб з їх числа»  </w:t>
      </w:r>
      <w:r>
        <w:rPr>
          <w:sz w:val="28"/>
          <w:szCs w:val="28"/>
        </w:rPr>
        <w:t>(</w:t>
      </w:r>
      <w:r w:rsidR="00E54A47">
        <w:rPr>
          <w:sz w:val="28"/>
          <w:szCs w:val="28"/>
        </w:rPr>
        <w:t>зі змінами</w:t>
      </w:r>
      <w:r w:rsidR="001A4CB2">
        <w:rPr>
          <w:sz w:val="28"/>
          <w:szCs w:val="28"/>
        </w:rPr>
        <w:t>)</w:t>
      </w:r>
      <w:r w:rsidR="008009F6">
        <w:rPr>
          <w:sz w:val="28"/>
          <w:szCs w:val="28"/>
        </w:rPr>
        <w:t>, керуючись</w:t>
      </w:r>
      <w:r w:rsidR="001A4CB2">
        <w:rPr>
          <w:sz w:val="28"/>
          <w:szCs w:val="28"/>
        </w:rPr>
        <w:t xml:space="preserve"> </w:t>
      </w:r>
      <w:r w:rsidR="00D70DB1">
        <w:rPr>
          <w:sz w:val="28"/>
          <w:szCs w:val="28"/>
        </w:rPr>
        <w:t>статтею 40, частиною шостою статті 59</w:t>
      </w:r>
      <w:r w:rsidR="008009F6">
        <w:rPr>
          <w:sz w:val="28"/>
          <w:szCs w:val="28"/>
        </w:rPr>
        <w:t xml:space="preserve"> Закону України «Про місцеве самоврядування в Україні», виконавчий комітет Вараської міської ради</w:t>
      </w:r>
    </w:p>
    <w:p w:rsidR="000064A8" w:rsidRPr="000064A8" w:rsidRDefault="000064A8" w:rsidP="000064A8">
      <w:pPr>
        <w:ind w:right="-5"/>
        <w:jc w:val="both"/>
        <w:rPr>
          <w:sz w:val="28"/>
          <w:szCs w:val="28"/>
        </w:rPr>
      </w:pPr>
    </w:p>
    <w:p w:rsidR="007C572C" w:rsidRDefault="007A6278" w:rsidP="007A6278">
      <w:pPr>
        <w:ind w:left="2832" w:right="-5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В И Р І Ш И В:</w:t>
      </w:r>
    </w:p>
    <w:p w:rsidR="00D70DB1" w:rsidRDefault="00AD1DF6" w:rsidP="008E10E8">
      <w:pPr>
        <w:jc w:val="both"/>
        <w:rPr>
          <w:sz w:val="28"/>
          <w:szCs w:val="28"/>
        </w:rPr>
      </w:pPr>
      <w:r w:rsidRPr="000064A8">
        <w:rPr>
          <w:sz w:val="28"/>
          <w:szCs w:val="28"/>
        </w:rPr>
        <w:tab/>
      </w:r>
      <w:r w:rsidR="008009F6">
        <w:rPr>
          <w:sz w:val="28"/>
          <w:szCs w:val="28"/>
        </w:rPr>
        <w:t xml:space="preserve">1. </w:t>
      </w:r>
      <w:r w:rsidR="003B45DB">
        <w:rPr>
          <w:sz w:val="28"/>
          <w:szCs w:val="28"/>
        </w:rPr>
        <w:t>Створити Комісію з питань забезпечення житлом дітей-сиріт, дітей, позбавлених батьківського піклування, осіб з їх числа (надалі – Комісія) та затвердити склад згідно з додатком 1</w:t>
      </w:r>
      <w:r w:rsidR="00D70DB1">
        <w:rPr>
          <w:sz w:val="28"/>
          <w:szCs w:val="28"/>
        </w:rPr>
        <w:t xml:space="preserve"> (додається).</w:t>
      </w:r>
    </w:p>
    <w:p w:rsidR="003B45DB" w:rsidRDefault="003B45DB" w:rsidP="008E10E8">
      <w:pPr>
        <w:jc w:val="both"/>
        <w:rPr>
          <w:sz w:val="28"/>
          <w:szCs w:val="28"/>
        </w:rPr>
      </w:pPr>
    </w:p>
    <w:p w:rsidR="003B45DB" w:rsidRDefault="003B45DB" w:rsidP="008E10E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Затвердити Положення про Комісію з питань забезпечення житлом дітей-сиріт, дітей, позбавлених батьківського піклування, осіб з їх числа згідно з додатком </w:t>
      </w:r>
      <w:r w:rsidR="00F033C8">
        <w:rPr>
          <w:sz w:val="28"/>
          <w:szCs w:val="28"/>
        </w:rPr>
        <w:t>2 (додається)</w:t>
      </w:r>
      <w:r>
        <w:rPr>
          <w:sz w:val="28"/>
          <w:szCs w:val="28"/>
        </w:rPr>
        <w:t>.</w:t>
      </w:r>
    </w:p>
    <w:p w:rsidR="00DD6A60" w:rsidRDefault="00DD6A60" w:rsidP="008E10E8">
      <w:pPr>
        <w:jc w:val="both"/>
        <w:rPr>
          <w:sz w:val="28"/>
          <w:szCs w:val="28"/>
        </w:rPr>
      </w:pPr>
    </w:p>
    <w:p w:rsidR="00DD6A60" w:rsidRDefault="00DD6A60" w:rsidP="008E10E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 Визнати таким, що втратило чинність рішення виконавчого комітету </w:t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міської ради від 13.08.2019 №199 «Про створення Комісії з питань забезпечення житлом дітей-сиріт, дітей, позбавлених батьківського піклування, осіб з їх числа</w:t>
      </w:r>
      <w:r w:rsidR="00E54A47">
        <w:rPr>
          <w:sz w:val="28"/>
          <w:szCs w:val="28"/>
        </w:rPr>
        <w:t>»</w:t>
      </w:r>
      <w:r>
        <w:rPr>
          <w:sz w:val="28"/>
          <w:szCs w:val="28"/>
        </w:rPr>
        <w:t xml:space="preserve"> зі змінами від 28.07.2020 №183, від 21.12.2020 №289.</w:t>
      </w:r>
    </w:p>
    <w:p w:rsidR="001A4CB2" w:rsidRDefault="001A4CB2" w:rsidP="00D70DB1">
      <w:pPr>
        <w:jc w:val="both"/>
        <w:rPr>
          <w:sz w:val="28"/>
          <w:szCs w:val="28"/>
        </w:rPr>
      </w:pPr>
    </w:p>
    <w:p w:rsidR="008E10E8" w:rsidRDefault="00DD6A60" w:rsidP="008E10E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4</w:t>
      </w:r>
      <w:r w:rsidR="008E10E8">
        <w:rPr>
          <w:sz w:val="28"/>
          <w:szCs w:val="28"/>
        </w:rPr>
        <w:t xml:space="preserve">. Контроль за виконанням рішення покласти на заступника міського голови з питань діяльності виконавчих органів ради </w:t>
      </w:r>
      <w:r w:rsidR="003B45DB">
        <w:rPr>
          <w:sz w:val="28"/>
          <w:szCs w:val="28"/>
        </w:rPr>
        <w:t>М.Волинця.</w:t>
      </w:r>
    </w:p>
    <w:p w:rsidR="00E54A47" w:rsidRPr="00DC2DC8" w:rsidRDefault="00E54A47" w:rsidP="008E10E8">
      <w:pPr>
        <w:jc w:val="both"/>
        <w:rPr>
          <w:sz w:val="28"/>
          <w:szCs w:val="28"/>
        </w:rPr>
      </w:pPr>
    </w:p>
    <w:p w:rsidR="007A6278" w:rsidRDefault="007A6278" w:rsidP="007A6278">
      <w:pPr>
        <w:jc w:val="both"/>
        <w:rPr>
          <w:sz w:val="28"/>
        </w:rPr>
      </w:pPr>
      <w:r>
        <w:rPr>
          <w:sz w:val="28"/>
        </w:rPr>
        <w:t>Міський гол</w:t>
      </w:r>
      <w:r w:rsidR="00744889">
        <w:rPr>
          <w:sz w:val="28"/>
        </w:rPr>
        <w:t xml:space="preserve">ова   </w:t>
      </w:r>
      <w:r w:rsidR="00744889">
        <w:rPr>
          <w:sz w:val="28"/>
        </w:rPr>
        <w:tab/>
      </w:r>
      <w:r w:rsidR="00744889">
        <w:rPr>
          <w:sz w:val="28"/>
        </w:rPr>
        <w:tab/>
      </w:r>
      <w:r w:rsidR="00744889">
        <w:rPr>
          <w:sz w:val="28"/>
        </w:rPr>
        <w:tab/>
      </w:r>
      <w:r w:rsidR="00744889">
        <w:rPr>
          <w:sz w:val="28"/>
        </w:rPr>
        <w:tab/>
      </w:r>
      <w:r w:rsidR="00744889">
        <w:rPr>
          <w:sz w:val="28"/>
        </w:rPr>
        <w:tab/>
      </w:r>
      <w:r w:rsidR="00744889">
        <w:rPr>
          <w:sz w:val="28"/>
        </w:rPr>
        <w:tab/>
      </w:r>
      <w:r w:rsidR="00744889">
        <w:rPr>
          <w:sz w:val="28"/>
        </w:rPr>
        <w:tab/>
        <w:t xml:space="preserve">        </w:t>
      </w:r>
      <w:r w:rsidR="00D70DB1">
        <w:rPr>
          <w:sz w:val="28"/>
        </w:rPr>
        <w:t>Олександр МЕНЗУЛ</w:t>
      </w:r>
    </w:p>
    <w:p w:rsidR="007A6278" w:rsidRDefault="007A6278" w:rsidP="007A6278">
      <w:pPr>
        <w:jc w:val="both"/>
        <w:rPr>
          <w:sz w:val="28"/>
        </w:rPr>
      </w:pPr>
    </w:p>
    <w:p w:rsidR="007A6278" w:rsidRDefault="007A6278" w:rsidP="007A6278">
      <w:pPr>
        <w:tabs>
          <w:tab w:val="left" w:pos="8145"/>
        </w:tabs>
        <w:rPr>
          <w:lang w:val="ru-RU"/>
        </w:rPr>
      </w:pPr>
    </w:p>
    <w:p w:rsidR="007A6278" w:rsidRDefault="007A6278" w:rsidP="007A6278">
      <w:pPr>
        <w:tabs>
          <w:tab w:val="left" w:pos="8145"/>
        </w:tabs>
        <w:rPr>
          <w:lang w:val="ru-RU"/>
        </w:rPr>
      </w:pPr>
    </w:p>
    <w:p w:rsidR="007A6278" w:rsidRDefault="007A6278" w:rsidP="007A6278">
      <w:pPr>
        <w:tabs>
          <w:tab w:val="left" w:pos="5925"/>
          <w:tab w:val="left" w:pos="8145"/>
        </w:tabs>
        <w:rPr>
          <w:sz w:val="28"/>
          <w:szCs w:val="28"/>
        </w:rPr>
      </w:pPr>
    </w:p>
    <w:p w:rsidR="00D55B11" w:rsidRPr="00DC2DC8" w:rsidRDefault="00D55B11">
      <w:pPr>
        <w:rPr>
          <w:sz w:val="28"/>
          <w:szCs w:val="28"/>
        </w:rPr>
      </w:pPr>
    </w:p>
    <w:sectPr w:rsidR="00D55B11" w:rsidRPr="00DC2DC8" w:rsidSect="00B630D8">
      <w:pgSz w:w="11906" w:h="16838"/>
      <w:pgMar w:top="1134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UkrainianTimesE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7A6278"/>
    <w:rsid w:val="00000E6A"/>
    <w:rsid w:val="000064A8"/>
    <w:rsid w:val="00084BCA"/>
    <w:rsid w:val="00085D5C"/>
    <w:rsid w:val="000A62BF"/>
    <w:rsid w:val="0010296F"/>
    <w:rsid w:val="00102A61"/>
    <w:rsid w:val="00165287"/>
    <w:rsid w:val="00172727"/>
    <w:rsid w:val="001A4CB2"/>
    <w:rsid w:val="0028579D"/>
    <w:rsid w:val="002F4C01"/>
    <w:rsid w:val="00322FE1"/>
    <w:rsid w:val="003A686D"/>
    <w:rsid w:val="003B45DB"/>
    <w:rsid w:val="00430F7A"/>
    <w:rsid w:val="004461EA"/>
    <w:rsid w:val="00467AF8"/>
    <w:rsid w:val="004F29A0"/>
    <w:rsid w:val="005379C9"/>
    <w:rsid w:val="005A0DF5"/>
    <w:rsid w:val="00630CA3"/>
    <w:rsid w:val="0066468F"/>
    <w:rsid w:val="00677E86"/>
    <w:rsid w:val="00715872"/>
    <w:rsid w:val="00744889"/>
    <w:rsid w:val="00747F25"/>
    <w:rsid w:val="007A6278"/>
    <w:rsid w:val="007C572C"/>
    <w:rsid w:val="007D7245"/>
    <w:rsid w:val="008009F6"/>
    <w:rsid w:val="00812F9D"/>
    <w:rsid w:val="008E10E8"/>
    <w:rsid w:val="009E4305"/>
    <w:rsid w:val="00AB6B6B"/>
    <w:rsid w:val="00AD1DF6"/>
    <w:rsid w:val="00B051E8"/>
    <w:rsid w:val="00B630D8"/>
    <w:rsid w:val="00B707C6"/>
    <w:rsid w:val="00B71571"/>
    <w:rsid w:val="00BE2969"/>
    <w:rsid w:val="00CB7392"/>
    <w:rsid w:val="00CF531B"/>
    <w:rsid w:val="00D44D3B"/>
    <w:rsid w:val="00D549A1"/>
    <w:rsid w:val="00D55B11"/>
    <w:rsid w:val="00D70DB1"/>
    <w:rsid w:val="00DC2DC8"/>
    <w:rsid w:val="00DC3D6F"/>
    <w:rsid w:val="00DD6A60"/>
    <w:rsid w:val="00DE538A"/>
    <w:rsid w:val="00DF570C"/>
    <w:rsid w:val="00E54A47"/>
    <w:rsid w:val="00E734B5"/>
    <w:rsid w:val="00EF1084"/>
    <w:rsid w:val="00EF2BFD"/>
    <w:rsid w:val="00F01FD5"/>
    <w:rsid w:val="00F033C8"/>
    <w:rsid w:val="00F25C41"/>
    <w:rsid w:val="00FA408C"/>
    <w:rsid w:val="00FC6D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2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uk-UA" w:eastAsia="uk-UA"/>
    </w:rPr>
  </w:style>
  <w:style w:type="paragraph" w:styleId="4">
    <w:name w:val="heading 4"/>
    <w:basedOn w:val="a"/>
    <w:next w:val="a"/>
    <w:link w:val="40"/>
    <w:semiHidden/>
    <w:unhideWhenUsed/>
    <w:qFormat/>
    <w:rsid w:val="007A6278"/>
    <w:pPr>
      <w:keepNext/>
      <w:spacing w:before="240" w:after="60"/>
      <w:outlineLvl w:val="3"/>
    </w:pPr>
    <w:rPr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7A6278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paragraph" w:styleId="a3">
    <w:name w:val="caption"/>
    <w:basedOn w:val="a"/>
    <w:next w:val="a"/>
    <w:semiHidden/>
    <w:unhideWhenUsed/>
    <w:qFormat/>
    <w:rsid w:val="007A6278"/>
    <w:pPr>
      <w:tabs>
        <w:tab w:val="left" w:pos="5315"/>
      </w:tabs>
      <w:spacing w:line="360" w:lineRule="auto"/>
      <w:jc w:val="center"/>
    </w:pPr>
    <w:rPr>
      <w:rFonts w:ascii="UkrainianTimesET" w:hAnsi="UkrainianTimesET"/>
      <w:b/>
      <w:bCs/>
      <w:sz w:val="32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A627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6278"/>
    <w:rPr>
      <w:rFonts w:ascii="Tahoma" w:eastAsia="Times New Roman" w:hAnsi="Tahoma" w:cs="Tahoma"/>
      <w:sz w:val="16"/>
      <w:szCs w:val="16"/>
      <w:lang w:val="uk-UA" w:eastAsia="uk-UA"/>
    </w:rPr>
  </w:style>
  <w:style w:type="paragraph" w:styleId="a6">
    <w:name w:val="List Paragraph"/>
    <w:basedOn w:val="a"/>
    <w:uiPriority w:val="34"/>
    <w:qFormat/>
    <w:rsid w:val="008009F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20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82C20A-71C5-4665-9B19-57C40FA05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Samokhina</cp:lastModifiedBy>
  <cp:revision>39</cp:revision>
  <cp:lastPrinted>2021-06-04T09:58:00Z</cp:lastPrinted>
  <dcterms:created xsi:type="dcterms:W3CDTF">2019-05-15T08:44:00Z</dcterms:created>
  <dcterms:modified xsi:type="dcterms:W3CDTF">2021-06-07T06:21:00Z</dcterms:modified>
</cp:coreProperties>
</file>