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38" w:rsidRDefault="001E1138" w:rsidP="001E113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3246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138" w:rsidRDefault="001E1138" w:rsidP="001E113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      </w:t>
      </w: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УКРАЇНА </w:t>
      </w:r>
      <w:r w:rsidRPr="00895BB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895BBC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proofErr w:type="spellStart"/>
      <w:r w:rsidRPr="00EF461C">
        <w:rPr>
          <w:rFonts w:ascii="Times New Roman" w:hAnsi="Times New Roman" w:cs="Times New Roman"/>
          <w:b/>
          <w:bCs/>
          <w:sz w:val="24"/>
          <w:szCs w:val="24"/>
        </w:rPr>
        <w:t>Проєкт</w:t>
      </w:r>
      <w:proofErr w:type="spellEnd"/>
    </w:p>
    <w:p w:rsidR="001E1138" w:rsidRPr="00895BBC" w:rsidRDefault="001E1138" w:rsidP="001E113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  <w:t xml:space="preserve">                 </w:t>
      </w:r>
      <w:r w:rsidRPr="0099232A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 w:rsidRPr="00895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Pr="00EF461C">
        <w:rPr>
          <w:rFonts w:ascii="Times New Roman" w:hAnsi="Times New Roman" w:cs="Times New Roman"/>
          <w:b/>
          <w:bCs/>
          <w:sz w:val="24"/>
          <w:szCs w:val="24"/>
        </w:rPr>
        <w:t>Сергій ДЕНЕГА</w:t>
      </w:r>
    </w:p>
    <w:p w:rsidR="001E1138" w:rsidRPr="0099232A" w:rsidRDefault="001E1138" w:rsidP="001E1138">
      <w:pPr>
        <w:pStyle w:val="1"/>
        <w:jc w:val="center"/>
        <w:rPr>
          <w:sz w:val="28"/>
          <w:szCs w:val="28"/>
        </w:rPr>
      </w:pPr>
      <w:r w:rsidRPr="0099232A">
        <w:rPr>
          <w:sz w:val="28"/>
          <w:szCs w:val="28"/>
        </w:rPr>
        <w:t>РІВНЕНСЬКОЇ ОБЛАСТІ</w:t>
      </w:r>
    </w:p>
    <w:p w:rsidR="001E1138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232A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1E1138" w:rsidRPr="00895BBC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1138" w:rsidRPr="001307D9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Р І Ш Е Н </w:t>
      </w:r>
      <w:proofErr w:type="spellStart"/>
      <w:r w:rsidRPr="00895BBC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1307D9" w:rsidRPr="001307D9" w:rsidRDefault="00316F70" w:rsidP="001E11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(в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новій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12</w:t>
      </w:r>
      <w:r w:rsidR="001307D9" w:rsidRPr="001307D9">
        <w:rPr>
          <w:rFonts w:ascii="Times New Roman" w:hAnsi="Times New Roman" w:cs="Times New Roman"/>
          <w:bCs/>
          <w:sz w:val="28"/>
          <w:szCs w:val="28"/>
          <w:lang w:val="ru-RU"/>
        </w:rPr>
        <w:t>.02.2021)</w:t>
      </w:r>
    </w:p>
    <w:p w:rsidR="001E1138" w:rsidRPr="001307D9" w:rsidRDefault="001E1138" w:rsidP="001E11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E1138" w:rsidRPr="00EF461C" w:rsidRDefault="008A75E5" w:rsidP="001E113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19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січня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1138"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proofErr w:type="gramEnd"/>
      <w:r w:rsidR="001E1138"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EF461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E1138"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30</w:t>
      </w:r>
    </w:p>
    <w:tbl>
      <w:tblPr>
        <w:tblW w:w="5000" w:type="pct"/>
        <w:tblInd w:w="-106" w:type="dxa"/>
        <w:tblLook w:val="00A0"/>
      </w:tblPr>
      <w:tblGrid>
        <w:gridCol w:w="4441"/>
        <w:gridCol w:w="881"/>
        <w:gridCol w:w="4063"/>
      </w:tblGrid>
      <w:tr w:rsidR="001E1138" w:rsidRPr="0099232A" w:rsidTr="00EF50D5">
        <w:trPr>
          <w:trHeight w:val="2616"/>
        </w:trPr>
        <w:tc>
          <w:tcPr>
            <w:tcW w:w="4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1138" w:rsidRPr="00895BBC" w:rsidRDefault="001E1138" w:rsidP="00EF50D5">
            <w:pPr>
              <w:spacing w:before="225"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створення при виконавчому комітеті Вараської міської ради адміністративної комісії, затвердження Положе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ння про адміністративну комісію</w:t>
            </w:r>
          </w:p>
          <w:p w:rsidR="001E1138" w:rsidRPr="0099232A" w:rsidRDefault="001E1138" w:rsidP="00EF50D5">
            <w:pPr>
              <w:spacing w:before="225"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1138" w:rsidRPr="0099232A" w:rsidRDefault="001E1138" w:rsidP="00EF50D5">
            <w:pPr>
              <w:spacing w:before="225" w:after="225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1138" w:rsidRPr="0099232A" w:rsidRDefault="001E1138" w:rsidP="00EF50D5">
            <w:pPr>
              <w:spacing w:before="225" w:after="225"/>
              <w:jc w:val="right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E1138" w:rsidRPr="003D79D9" w:rsidRDefault="001E1138" w:rsidP="001E1138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 xml:space="preserve">У зв'язку з обранням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Вараської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восьмого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 xml:space="preserve"> скликання та утворенням виконавчог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комітету, керуючись пп. 4 п. «б»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першої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 38 Закону України «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>Про м</w:t>
      </w:r>
      <w:r>
        <w:rPr>
          <w:rFonts w:ascii="Times New Roman" w:hAnsi="Times New Roman" w:cs="Times New Roman"/>
          <w:color w:val="000000"/>
          <w:sz w:val="28"/>
          <w:szCs w:val="28"/>
        </w:rPr>
        <w:t>ісцеве самоврядування в Україні»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>, виконавчий комітет</w:t>
      </w:r>
    </w:p>
    <w:p w:rsidR="001E1138" w:rsidRPr="003D79D9" w:rsidRDefault="001E1138" w:rsidP="001E1138">
      <w:pPr>
        <w:shd w:val="clear" w:color="auto" w:fill="FFFFFF"/>
        <w:spacing w:before="100" w:after="10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ВИРІШИВ:</w:t>
      </w:r>
    </w:p>
    <w:p w:rsidR="001E1138" w:rsidRPr="001B1DCB" w:rsidRDefault="001E1138" w:rsidP="001E1138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Створити при виконавчому комітеті Вараської міської ради адміністративну комісію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адміністративна комісія)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Затвердити персональний склад адміністративної комісії (додаток 1).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Затвердити Положення про адміністративну комісію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9D9">
        <w:rPr>
          <w:rFonts w:ascii="Times New Roman" w:hAnsi="Times New Roman" w:cs="Times New Roman"/>
          <w:color w:val="000000"/>
          <w:sz w:val="28"/>
          <w:szCs w:val="28"/>
        </w:rPr>
        <w:t xml:space="preserve"> (додаток 2).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after="100" w:line="240" w:lineRule="auto"/>
        <w:ind w:left="0" w:firstLine="360"/>
        <w:jc w:val="both"/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Визнати таким, що втратило чинність, рішення виконавчого комітету</w:t>
      </w:r>
      <w:r w:rsidRPr="001B1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 </w:t>
      </w:r>
      <w:r w:rsidRPr="003D79D9"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03.03.2016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</w:t>
      </w:r>
      <w:r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створення при виконавчому комітеті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D79D9"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Вараської міської ради адміністративної комісії, затвердження Положення про адміністративну комісію» зі змінами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 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26.01.2017 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</w:t>
      </w:r>
      <w:r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08.06.2017 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№90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Pr="003D7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</w:t>
      </w:r>
      <w:r w:rsidRPr="003D79D9"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21.12.202</w:t>
      </w:r>
      <w:r>
        <w:rPr>
          <w:rStyle w:val="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0р </w:t>
      </w:r>
      <w:r w:rsidRPr="003D79D9">
        <w:rPr>
          <w:rStyle w:val="nom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№286</w:t>
      </w:r>
    </w:p>
    <w:p w:rsidR="001E1138" w:rsidRPr="003D79D9" w:rsidRDefault="001E1138" w:rsidP="001E113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after="10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79D9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рішення покласти на керуючого справами виконавчого комітету Сергія ДЕНЕГУ.</w:t>
      </w:r>
    </w:p>
    <w:p w:rsidR="001E1138" w:rsidRDefault="001E1138" w:rsidP="001E1138">
      <w:pPr>
        <w:jc w:val="both"/>
        <w:rPr>
          <w:sz w:val="28"/>
          <w:szCs w:val="28"/>
        </w:rPr>
      </w:pPr>
    </w:p>
    <w:p w:rsidR="001E1138" w:rsidRPr="0099232A" w:rsidRDefault="001E1138" w:rsidP="001E1138">
      <w:pPr>
        <w:jc w:val="both"/>
        <w:rPr>
          <w:sz w:val="28"/>
          <w:szCs w:val="28"/>
        </w:rPr>
      </w:pPr>
    </w:p>
    <w:p w:rsidR="00316F70" w:rsidRDefault="001E1138" w:rsidP="00316F70">
      <w:pPr>
        <w:jc w:val="both"/>
        <w:rPr>
          <w:rFonts w:ascii="Times New Roman" w:hAnsi="Times New Roman" w:cs="Times New Roman"/>
          <w:sz w:val="28"/>
          <w:szCs w:val="28"/>
        </w:rPr>
      </w:pPr>
      <w:r w:rsidRPr="0099232A">
        <w:rPr>
          <w:rFonts w:ascii="Times New Roman" w:hAnsi="Times New Roman" w:cs="Times New Roman"/>
          <w:sz w:val="28"/>
          <w:szCs w:val="28"/>
        </w:rPr>
        <w:t>Міський голова</w:t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232A">
        <w:rPr>
          <w:rFonts w:ascii="Times New Roman" w:hAnsi="Times New Roman" w:cs="Times New Roman"/>
          <w:sz w:val="28"/>
          <w:szCs w:val="28"/>
        </w:rPr>
        <w:t>Олександр МЕНЗУ</w:t>
      </w:r>
      <w:r w:rsidR="00316F70">
        <w:rPr>
          <w:rFonts w:ascii="Times New Roman" w:hAnsi="Times New Roman" w:cs="Times New Roman"/>
          <w:sz w:val="28"/>
          <w:szCs w:val="28"/>
        </w:rPr>
        <w:t>Л</w:t>
      </w:r>
    </w:p>
    <w:p w:rsidR="00316F70" w:rsidRDefault="00316F70" w:rsidP="00316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138" w:rsidRPr="00316F70" w:rsidRDefault="00316F70" w:rsidP="00316F7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138" w:rsidRPr="00B322CA">
        <w:rPr>
          <w:rFonts w:ascii="Times New Roman" w:hAnsi="Times New Roman" w:cs="Times New Roman"/>
          <w:sz w:val="28"/>
          <w:szCs w:val="28"/>
        </w:rPr>
        <w:t>Додаток</w:t>
      </w:r>
      <w:r w:rsidR="001E113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B18CC" w:rsidRDefault="000B18CC" w:rsidP="000B18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138">
        <w:rPr>
          <w:rFonts w:ascii="Times New Roman" w:hAnsi="Times New Roman" w:cs="Times New Roman"/>
          <w:sz w:val="28"/>
          <w:szCs w:val="28"/>
        </w:rPr>
        <w:t>до</w:t>
      </w:r>
      <w:r w:rsidR="001E1138" w:rsidRPr="00B32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1E1138" w:rsidRPr="00B322CA">
        <w:rPr>
          <w:rFonts w:ascii="Times New Roman" w:hAnsi="Times New Roman" w:cs="Times New Roman"/>
          <w:sz w:val="28"/>
          <w:szCs w:val="28"/>
        </w:rPr>
        <w:t>виконавчого комітет</w:t>
      </w:r>
    </w:p>
    <w:p w:rsidR="001E1138" w:rsidRPr="000B18CC" w:rsidRDefault="000B18CC" w:rsidP="000B18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138">
        <w:rPr>
          <w:color w:val="000000"/>
          <w:sz w:val="28"/>
          <w:szCs w:val="28"/>
        </w:rPr>
        <w:t xml:space="preserve">___ </w:t>
      </w:r>
      <w:r w:rsidR="001E1138" w:rsidRPr="000B18CC">
        <w:rPr>
          <w:rFonts w:ascii="Times New Roman" w:hAnsi="Times New Roman" w:cs="Times New Roman"/>
          <w:color w:val="000000"/>
          <w:sz w:val="28"/>
          <w:szCs w:val="28"/>
        </w:rPr>
        <w:t>________2021 року № ____</w:t>
      </w:r>
    </w:p>
    <w:p w:rsidR="001E1138" w:rsidRPr="00B322CA" w:rsidRDefault="001E1138" w:rsidP="001E1138">
      <w:pPr>
        <w:pStyle w:val="a3"/>
        <w:shd w:val="clear" w:color="auto" w:fill="FFFFFF"/>
        <w:spacing w:before="0" w:beforeAutospacing="0" w:after="0" w:afterAutospacing="0"/>
        <w:jc w:val="right"/>
        <w:rPr>
          <w:rFonts w:cs="Calibri"/>
          <w:color w:val="000000"/>
          <w:sz w:val="28"/>
          <w:szCs w:val="28"/>
          <w:u w:val="single"/>
          <w:lang w:val="uk-UA"/>
        </w:rPr>
      </w:pPr>
    </w:p>
    <w:p w:rsidR="001E1138" w:rsidRPr="00B322CA" w:rsidRDefault="001E1138" w:rsidP="001E11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B322CA">
        <w:rPr>
          <w:b/>
          <w:bCs/>
          <w:color w:val="000000"/>
          <w:sz w:val="28"/>
          <w:szCs w:val="28"/>
          <w:lang w:val="uk-UA"/>
        </w:rPr>
        <w:t>Персональний склад адміністративної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1E1138" w:rsidRPr="0099232A" w:rsidRDefault="001E1138" w:rsidP="001E1138">
      <w:pPr>
        <w:pStyle w:val="a3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8"/>
          <w:szCs w:val="28"/>
          <w:lang w:val="uk-UA"/>
        </w:rPr>
      </w:pPr>
    </w:p>
    <w:tbl>
      <w:tblPr>
        <w:tblW w:w="9750" w:type="dxa"/>
        <w:tblInd w:w="-106" w:type="dxa"/>
        <w:tblLayout w:type="fixed"/>
        <w:tblLook w:val="00A0"/>
      </w:tblPr>
      <w:tblGrid>
        <w:gridCol w:w="3370"/>
        <w:gridCol w:w="6380"/>
      </w:tblGrid>
      <w:tr w:rsidR="001E1138" w:rsidRPr="0099232A" w:rsidTr="00EF50D5">
        <w:trPr>
          <w:trHeight w:val="507"/>
        </w:trPr>
        <w:tc>
          <w:tcPr>
            <w:tcW w:w="3370" w:type="dxa"/>
          </w:tcPr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ДЕНЕГА</w:t>
            </w:r>
          </w:p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Сергій Віталійович</w:t>
            </w:r>
          </w:p>
          <w:p w:rsidR="001E1138" w:rsidRPr="0099232A" w:rsidRDefault="001E1138" w:rsidP="00EF50D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 xml:space="preserve">  -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керуючий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>,</w:t>
            </w:r>
          </w:p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cs="Calibri"/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Pr="0099232A">
              <w:rPr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комі</w:t>
            </w:r>
            <w:proofErr w:type="gramStart"/>
            <w:r w:rsidRPr="0099232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99232A">
              <w:rPr>
                <w:color w:val="000000"/>
                <w:sz w:val="28"/>
                <w:szCs w:val="28"/>
              </w:rPr>
              <w:t>ії</w:t>
            </w:r>
            <w:proofErr w:type="spellEnd"/>
          </w:p>
          <w:p w:rsidR="001E1138" w:rsidRPr="0099232A" w:rsidRDefault="001E1138" w:rsidP="00EF50D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E1138" w:rsidRPr="0099232A" w:rsidTr="00EF50D5">
        <w:trPr>
          <w:trHeight w:val="784"/>
        </w:trPr>
        <w:tc>
          <w:tcPr>
            <w:tcW w:w="3370" w:type="dxa"/>
          </w:tcPr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:rsidR="001E1138" w:rsidRPr="00316F70" w:rsidRDefault="001E1138" w:rsidP="00316F70">
            <w:pPr>
              <w:pStyle w:val="a6"/>
              <w:numPr>
                <w:ilvl w:val="0"/>
                <w:numId w:val="3"/>
              </w:numPr>
              <w:ind w:left="174" w:firstLine="0"/>
              <w:jc w:val="both"/>
              <w:rPr>
                <w:rFonts w:cs="Calibri"/>
                <w:sz w:val="28"/>
                <w:szCs w:val="28"/>
              </w:rPr>
            </w:pPr>
            <w:r w:rsidRPr="0099232A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9232A">
              <w:rPr>
                <w:sz w:val="28"/>
                <w:szCs w:val="28"/>
              </w:rPr>
              <w:t>міського</w:t>
            </w:r>
            <w:proofErr w:type="spellEnd"/>
            <w:r w:rsidRPr="0099232A">
              <w:rPr>
                <w:sz w:val="28"/>
                <w:szCs w:val="28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</w:rPr>
              <w:t>голови</w:t>
            </w:r>
            <w:proofErr w:type="spellEnd"/>
            <w:r w:rsidRPr="0099232A">
              <w:rPr>
                <w:sz w:val="28"/>
                <w:szCs w:val="28"/>
              </w:rPr>
              <w:t>, заступник</w:t>
            </w:r>
            <w:r w:rsidRPr="0099232A">
              <w:rPr>
                <w:sz w:val="28"/>
                <w:szCs w:val="28"/>
                <w:lang w:val="uk-UA"/>
              </w:rPr>
              <w:t xml:space="preserve"> голови  комі</w:t>
            </w:r>
            <w:proofErr w:type="gramStart"/>
            <w:r w:rsidRPr="0099232A">
              <w:rPr>
                <w:sz w:val="28"/>
                <w:szCs w:val="28"/>
                <w:lang w:val="uk-UA"/>
              </w:rPr>
              <w:t>с</w:t>
            </w:r>
            <w:proofErr w:type="gramEnd"/>
            <w:r w:rsidRPr="0099232A">
              <w:rPr>
                <w:sz w:val="28"/>
                <w:szCs w:val="28"/>
                <w:lang w:val="uk-UA"/>
              </w:rPr>
              <w:t>ії</w:t>
            </w:r>
          </w:p>
        </w:tc>
      </w:tr>
      <w:tr w:rsidR="001E1138" w:rsidRPr="0099232A" w:rsidTr="00EF50D5">
        <w:trPr>
          <w:trHeight w:val="507"/>
        </w:trPr>
        <w:tc>
          <w:tcPr>
            <w:tcW w:w="3370" w:type="dxa"/>
          </w:tcPr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>ХАЗОВ</w:t>
            </w:r>
          </w:p>
          <w:p w:rsidR="001E1138" w:rsidRPr="0099232A" w:rsidRDefault="001E1138" w:rsidP="00EF50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 xml:space="preserve">Юрій Миколайович </w:t>
            </w:r>
          </w:p>
        </w:tc>
        <w:tc>
          <w:tcPr>
            <w:tcW w:w="6380" w:type="dxa"/>
          </w:tcPr>
          <w:p w:rsidR="001E1138" w:rsidRPr="0099232A" w:rsidRDefault="001E1138" w:rsidP="001E1138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 xml:space="preserve">  головний спеціаліст  юридичного відділу       виконавчого комітету Вараської міської ради, секретар комісії</w:t>
            </w:r>
          </w:p>
          <w:p w:rsidR="001E1138" w:rsidRPr="0099232A" w:rsidRDefault="001E1138" w:rsidP="00EF50D5">
            <w:pPr>
              <w:tabs>
                <w:tab w:val="left" w:pos="459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138" w:rsidRPr="0099232A" w:rsidTr="00EF50D5">
        <w:trPr>
          <w:trHeight w:val="454"/>
        </w:trPr>
        <w:tc>
          <w:tcPr>
            <w:tcW w:w="9750" w:type="dxa"/>
            <w:gridSpan w:val="2"/>
            <w:vAlign w:val="center"/>
          </w:tcPr>
          <w:p w:rsidR="001E1138" w:rsidRDefault="001E1138" w:rsidP="00EF50D5">
            <w:pPr>
              <w:pStyle w:val="a4"/>
              <w:tabs>
                <w:tab w:val="left" w:pos="0"/>
                <w:tab w:val="left" w:pos="459"/>
              </w:tabs>
              <w:ind w:left="3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Члени комісії</w:t>
            </w:r>
          </w:p>
          <w:p w:rsidR="00316F70" w:rsidRDefault="00316F70" w:rsidP="00316F7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</w:t>
            </w:r>
          </w:p>
          <w:p w:rsidR="00316F70" w:rsidRDefault="00316F70" w:rsidP="00316F7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Ксенія Миколаївна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депутат міської ради</w:t>
            </w:r>
          </w:p>
          <w:p w:rsidR="00316F70" w:rsidRPr="0099232A" w:rsidRDefault="00316F70" w:rsidP="00EF50D5">
            <w:pPr>
              <w:pStyle w:val="a4"/>
              <w:tabs>
                <w:tab w:val="left" w:pos="0"/>
                <w:tab w:val="left" w:pos="459"/>
              </w:tabs>
              <w:ind w:left="3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ВОДЬКО </w:t>
            </w:r>
          </w:p>
          <w:p w:rsidR="001E1138" w:rsidRPr="0099232A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Вадим Сергійович</w:t>
            </w:r>
          </w:p>
        </w:tc>
        <w:tc>
          <w:tcPr>
            <w:tcW w:w="6380" w:type="dxa"/>
          </w:tcPr>
          <w:p w:rsidR="001E1138" w:rsidRPr="0099232A" w:rsidRDefault="001E1138" w:rsidP="001E1138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>громадський діяч</w:t>
            </w:r>
          </w:p>
          <w:p w:rsidR="001E1138" w:rsidRPr="0099232A" w:rsidRDefault="001E1138" w:rsidP="00EF50D5">
            <w:pPr>
              <w:pStyle w:val="a6"/>
              <w:tabs>
                <w:tab w:val="left" w:pos="317"/>
                <w:tab w:val="left" w:pos="459"/>
              </w:tabs>
              <w:ind w:left="31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  <w:p w:rsidR="001E1138" w:rsidRPr="0099232A" w:rsidRDefault="001E1138" w:rsidP="00EF50D5">
            <w:pPr>
              <w:pStyle w:val="a6"/>
              <w:tabs>
                <w:tab w:val="left" w:pos="317"/>
                <w:tab w:val="left" w:pos="459"/>
              </w:tabs>
              <w:ind w:left="31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992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ЯНЧУК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1E1138" w:rsidRDefault="001E1138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:rsidR="00316F70" w:rsidRDefault="00316F70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70" w:rsidRDefault="00316F70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ДОЛЮК</w:t>
            </w:r>
          </w:p>
          <w:p w:rsidR="00316F70" w:rsidRPr="0099232A" w:rsidRDefault="00316F70" w:rsidP="00EF5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6380" w:type="dxa"/>
          </w:tcPr>
          <w:p w:rsidR="001E1138" w:rsidRPr="00316F70" w:rsidRDefault="001E1138" w:rsidP="001E1138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6" w:firstLine="21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shd w:val="clear" w:color="auto" w:fill="FFFFFF"/>
              </w:rPr>
              <w:t xml:space="preserve">депутат 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99232A">
              <w:rPr>
                <w:sz w:val="28"/>
                <w:szCs w:val="28"/>
                <w:shd w:val="clear" w:color="auto" w:fill="FFFFFF"/>
              </w:rPr>
              <w:t>ради</w:t>
            </w:r>
            <w:proofErr w:type="gramEnd"/>
            <w:r w:rsidRPr="0099232A">
              <w:rPr>
                <w:sz w:val="28"/>
                <w:szCs w:val="28"/>
                <w:shd w:val="clear" w:color="auto" w:fill="FFFFFF"/>
              </w:rPr>
              <w:t xml:space="preserve">, голова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постійної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комісії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депутатської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законності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та правопорядку</w:t>
            </w:r>
          </w:p>
          <w:p w:rsidR="00316F70" w:rsidRPr="00316F70" w:rsidRDefault="00316F70" w:rsidP="00316F70">
            <w:pPr>
              <w:pStyle w:val="a6"/>
              <w:tabs>
                <w:tab w:val="left" w:pos="317"/>
                <w:tab w:val="left" w:pos="459"/>
              </w:tabs>
              <w:ind w:left="33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  <w:p w:rsidR="00316F70" w:rsidRPr="0099232A" w:rsidRDefault="00316F70" w:rsidP="001E1138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6" w:firstLine="21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радник міського голови</w:t>
            </w:r>
          </w:p>
          <w:p w:rsidR="001E1138" w:rsidRPr="0099232A" w:rsidRDefault="001E1138" w:rsidP="00EF50D5">
            <w:pPr>
              <w:pStyle w:val="a6"/>
              <w:tabs>
                <w:tab w:val="left" w:pos="317"/>
                <w:tab w:val="left" w:pos="459"/>
              </w:tabs>
              <w:ind w:left="31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</w:tr>
      <w:tr w:rsidR="001E1138" w:rsidRPr="0099232A" w:rsidTr="00EF50D5">
        <w:trPr>
          <w:trHeight w:val="567"/>
        </w:trPr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</w:p>
          <w:p w:rsidR="001E1138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Іванна Олександрівна </w:t>
            </w:r>
          </w:p>
          <w:p w:rsidR="00316F70" w:rsidRDefault="00316F70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70" w:rsidRDefault="00316F70" w:rsidP="00316F7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:rsidR="00316F70" w:rsidRPr="0099232A" w:rsidRDefault="00316F70" w:rsidP="00316F7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6380" w:type="dxa"/>
          </w:tcPr>
          <w:p w:rsidR="001E1138" w:rsidRDefault="001E1138" w:rsidP="00EF50D5">
            <w:pPr>
              <w:pStyle w:val="a4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</w:t>
            </w:r>
          </w:p>
          <w:p w:rsidR="00316F70" w:rsidRDefault="00316F70" w:rsidP="00EF50D5">
            <w:pPr>
              <w:pStyle w:val="a4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70" w:rsidRPr="0099232A" w:rsidRDefault="00316F70" w:rsidP="00316F70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громадський діяч</w:t>
            </w: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СИМОНЮК</w:t>
            </w:r>
          </w:p>
          <w:p w:rsidR="008A75E5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Павло Павлович</w:t>
            </w:r>
          </w:p>
          <w:p w:rsidR="008A75E5" w:rsidRPr="0099232A" w:rsidRDefault="008A75E5" w:rsidP="00EF50D5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5E5" w:rsidRPr="00316F70" w:rsidRDefault="001E1138" w:rsidP="008A75E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голова первинної профспілкової організації виконавчого комітету Вараської міської  ради (у складі Вараської профспілкової організації працівників державних установ)</w:t>
            </w: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EF50D5">
            <w:pPr>
              <w:tabs>
                <w:tab w:val="left" w:pos="1840"/>
                <w:tab w:val="left" w:pos="748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138" w:rsidRPr="0099232A" w:rsidTr="00EF50D5">
        <w:tc>
          <w:tcPr>
            <w:tcW w:w="3370" w:type="dxa"/>
          </w:tcPr>
          <w:p w:rsidR="001E1138" w:rsidRPr="0099232A" w:rsidRDefault="001E1138" w:rsidP="00316F70">
            <w:pPr>
              <w:tabs>
                <w:tab w:val="left" w:pos="1840"/>
                <w:tab w:val="left" w:pos="7480"/>
                <w:tab w:val="right" w:pos="9355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1E1138" w:rsidRPr="0099232A" w:rsidRDefault="001E1138" w:rsidP="00EF50D5">
            <w:pPr>
              <w:pStyle w:val="a4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138" w:rsidRPr="0099232A" w:rsidRDefault="001E1138" w:rsidP="001E1138">
      <w:pPr>
        <w:pStyle w:val="a3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lang w:val="uk-UA"/>
        </w:rPr>
      </w:pPr>
      <w:proofErr w:type="spellStart"/>
      <w:r w:rsidRPr="0099232A">
        <w:rPr>
          <w:sz w:val="28"/>
          <w:szCs w:val="28"/>
        </w:rPr>
        <w:t>Керуючий</w:t>
      </w:r>
      <w:proofErr w:type="spellEnd"/>
      <w:r w:rsidRPr="0099232A">
        <w:rPr>
          <w:sz w:val="28"/>
          <w:szCs w:val="28"/>
        </w:rPr>
        <w:t xml:space="preserve"> справами</w:t>
      </w:r>
    </w:p>
    <w:p w:rsidR="00BF0200" w:rsidRPr="0064676A" w:rsidRDefault="001E1138" w:rsidP="0064676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99232A">
        <w:rPr>
          <w:sz w:val="28"/>
          <w:szCs w:val="28"/>
          <w:lang w:val="uk-UA"/>
        </w:rPr>
        <w:t>виконавчого комітету</w:t>
      </w:r>
      <w:r w:rsidRPr="0099232A">
        <w:rPr>
          <w:sz w:val="28"/>
          <w:szCs w:val="28"/>
        </w:rPr>
        <w:t xml:space="preserve">                                </w:t>
      </w:r>
      <w:r w:rsidRPr="0099232A">
        <w:rPr>
          <w:sz w:val="28"/>
          <w:szCs w:val="28"/>
          <w:lang w:val="uk-UA"/>
        </w:rPr>
        <w:t xml:space="preserve">                  </w:t>
      </w:r>
      <w:r w:rsidRPr="0099232A">
        <w:rPr>
          <w:sz w:val="28"/>
          <w:szCs w:val="28"/>
        </w:rPr>
        <w:t xml:space="preserve">                  </w:t>
      </w:r>
      <w:r w:rsidRPr="0099232A">
        <w:rPr>
          <w:sz w:val="28"/>
          <w:szCs w:val="28"/>
          <w:lang w:val="uk-UA"/>
        </w:rPr>
        <w:t>Сергій ДЕНЕГА</w:t>
      </w:r>
    </w:p>
    <w:p w:rsidR="001E1138" w:rsidRPr="00BA1599" w:rsidRDefault="001E1138" w:rsidP="001E11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1599">
        <w:rPr>
          <w:rFonts w:ascii="Times New Roman" w:hAnsi="Times New Roman" w:cs="Times New Roman"/>
          <w:sz w:val="28"/>
          <w:szCs w:val="28"/>
        </w:rPr>
        <w:t>Додаток 2</w:t>
      </w:r>
    </w:p>
    <w:p w:rsidR="001E1138" w:rsidRPr="00BA1599" w:rsidRDefault="001E1138" w:rsidP="001E11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1599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1E1138" w:rsidRPr="00BA1599" w:rsidRDefault="001E1138" w:rsidP="001E11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1599">
        <w:rPr>
          <w:rFonts w:ascii="Times New Roman" w:hAnsi="Times New Roman" w:cs="Times New Roman"/>
          <w:sz w:val="28"/>
          <w:szCs w:val="28"/>
        </w:rPr>
        <w:t>______________2021 року №_____</w:t>
      </w:r>
    </w:p>
    <w:p w:rsidR="001E1138" w:rsidRPr="00BA1599" w:rsidRDefault="001E1138" w:rsidP="001E11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</w:t>
      </w: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>про адміністративну комісію при виконавчому комітеті</w:t>
      </w: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>Вараської міської ради</w:t>
      </w:r>
    </w:p>
    <w:p w:rsidR="001E1138" w:rsidRPr="00BA1599" w:rsidRDefault="001E1138" w:rsidP="001E11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138" w:rsidRDefault="001E1138" w:rsidP="001E11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599">
        <w:rPr>
          <w:rFonts w:ascii="Times New Roman" w:hAnsi="Times New Roman" w:cs="Times New Roman"/>
          <w:b/>
          <w:bCs/>
          <w:sz w:val="28"/>
          <w:szCs w:val="28"/>
        </w:rPr>
        <w:t>І. ЗАГАЛЬНІ ЗАСАДИ</w:t>
      </w:r>
    </w:p>
    <w:p w:rsidR="00BF0200" w:rsidRPr="00BF0200" w:rsidRDefault="00BF0200" w:rsidP="001E1138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4F2F2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1.1. </w:t>
      </w:r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Адміністративна комісія – це колегіальний орган, який утворюється при виконавчому комітеті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для розгляду і вирішення справ про адміністративні правопорушення, за винятком справ, віднесених Кодексом України про адміністративні правопорушення до відання інших органів (посадових осіб).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Завданням адміністративної комісії при виконавчому комітеті Вараської міської ради (далі – Адміністративна комісія) є розгляд справ про адміністративні  правопорушення, а  також  запобігання  вчиненню  нових  правопорушень  як   самими правопорушниками, так і іншими особами.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1.2. Адміністративна комісія забезпечує своєчасне, всебічне, повне і об'єктивне з'ясування обставин кожної справи, вирішення її у 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відповідності до  законодавства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,  виконання  винесеної постанови,  а також виявлення причин та умов,  що сприяли вчиненню адміністративних правопорушень,   запобігання   правопорушенням </w:t>
      </w:r>
    </w:p>
    <w:p w:rsidR="001E1138" w:rsidRPr="00BA1599" w:rsidRDefault="001E1138" w:rsidP="003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  <w:t>ІІ. ЗАВДАННЯ КОМІСІЇ, ПОРЯДОК ЇЇ УТВОРЕННЯ</w:t>
      </w:r>
    </w:p>
    <w:p w:rsidR="001E1138" w:rsidRPr="00BA1599" w:rsidRDefault="001E1138" w:rsidP="003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sz w:val="28"/>
          <w:szCs w:val="28"/>
        </w:rPr>
      </w:pPr>
      <w:bookmarkStart w:id="0" w:name="BM12"/>
      <w:bookmarkEnd w:id="0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2.1. Адміністративна комісія утворюється виконавчим комітетом Вараської міської ради у складі </w:t>
      </w:r>
      <w:bookmarkStart w:id="1" w:name="BM13"/>
      <w:bookmarkStart w:id="2" w:name="BM14"/>
      <w:bookmarkStart w:id="3" w:name="BM19"/>
      <w:bookmarkStart w:id="4" w:name="BM20"/>
      <w:bookmarkEnd w:id="1"/>
      <w:bookmarkEnd w:id="2"/>
      <w:bookmarkEnd w:id="3"/>
      <w:bookmarkEnd w:id="4"/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голови, заступника голови, відповідального секретаря, а також членів комісії (ст.215 </w:t>
      </w:r>
      <w:proofErr w:type="spellStart"/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>КУпАП</w:t>
      </w:r>
      <w:proofErr w:type="spellEnd"/>
      <w:r w:rsidRPr="00BA159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BA1599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1E1138" w:rsidRPr="00BA1599" w:rsidRDefault="001E1138" w:rsidP="003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До складу  комісії можуть входити депутати міської ради, представники профспілкових, громадських організацій, трудових колективів.</w:t>
      </w:r>
      <w:bookmarkStart w:id="5" w:name="BM21"/>
      <w:bookmarkEnd w:id="5"/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До складу адміністративної комісії не можуть входити: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представники  державних органів, посадові особи яких мають право складати протоколи про адміністративні правопорушення;</w:t>
      </w:r>
    </w:p>
    <w:p w:rsidR="00C22875" w:rsidRPr="0064676A" w:rsidRDefault="001E1138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представники органів місцевого самоврядування, посадові особи яких мають право складати протоколи про</w:t>
      </w:r>
      <w:r w:rsidR="0064676A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адміністративні правопорушення;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представники комунальних підприємств, службові особи яких мають право складати протоколи про адміністративні правопорушення;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працівники прокуратури, суду та адвокати.</w:t>
      </w:r>
    </w:p>
    <w:p w:rsidR="001E1138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2.2. Голова адміністративної комісії, а під час його відсутності, заступник голови:</w:t>
      </w:r>
    </w:p>
    <w:p w:rsidR="0064676A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</w:p>
    <w:p w:rsid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64676A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</w:t>
      </w:r>
      <w:r w:rsidRPr="0064676A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</w:t>
      </w:r>
    </w:p>
    <w:p w:rsidR="0064676A" w:rsidRP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1E1138" w:rsidRPr="00BA1599" w:rsidRDefault="00D40C86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керує роботою комісії, несе відповідальність за виконання покладених на комісію завдань;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головує на засіданнях комісії;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забезпечує регулярне проведення засідань комісії, визначає коло питань, що підлягають розгляду на черговому засіданні;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вживає заходів щодо підвищення рівня правової культури і правової підготовки членів адміністративної комісії;</w:t>
      </w:r>
    </w:p>
    <w:p w:rsidR="001E1138" w:rsidRPr="001E1138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підписує протокол і постанову комісії по справі про адміністр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ативне правопорушення;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на час відсутності голови адміністративної комісії, заступник голови комісії має право підпису постанов і протоколів комісії.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2.3. Відповідальний секретар адміністративної комісії: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6" w:name="BM39"/>
      <w:bookmarkEnd w:id="6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заводить по кожному протоколу про адміністративне правопорушення окрему справу;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7" w:name="BM40"/>
      <w:bookmarkEnd w:id="7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здійснює підготовку до розгляду справ про адміністративні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правопорушення;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br/>
      </w:r>
      <w:bookmarkStart w:id="8" w:name="BM41"/>
      <w:bookmarkEnd w:id="8"/>
      <w:r w:rsidR="00BF0200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вирішує організаційні питання проведення засідань комісії;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9" w:name="BM42"/>
      <w:bookmarkEnd w:id="9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веде  по  справах,  що  розглядаються комісією,  протоколи засідань комісії;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br/>
      </w:r>
      <w:bookmarkStart w:id="10" w:name="BM43"/>
      <w:bookmarkEnd w:id="10"/>
      <w:r w:rsidR="00BF0200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разом з головою  комісії  підписує  протокол  і  постанову комісії по справі про адміністративне правопорушення;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1" w:name="BM44"/>
      <w:bookmarkEnd w:id="11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звертає до виконання постанови про накладення адміністративного стягнення і контролює їх виконання;</w:t>
      </w:r>
    </w:p>
    <w:p w:rsidR="00C22875" w:rsidRPr="0064676A" w:rsidRDefault="001E1138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2" w:name="BM45"/>
      <w:bookmarkEnd w:id="12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веде діловодство  комісії, облік розглянутих справ про адміністративні правопорушення, забезпечує схоронність цих справ.</w:t>
      </w:r>
      <w:bookmarkStart w:id="13" w:name="BM46"/>
      <w:bookmarkEnd w:id="13"/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готує аналітичну інформацію з питань діяльності адміністративної комісії</w:t>
      </w:r>
      <w:r w:rsidR="00BF0200">
        <w:rPr>
          <w:rFonts w:ascii="Times New Roman" w:eastAsia="Batang" w:hAnsi="Times New Roman" w:cs="Times New Roman"/>
          <w:color w:val="000000"/>
          <w:sz w:val="28"/>
          <w:szCs w:val="28"/>
        </w:rPr>
        <w:t>.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4" w:name="BM22"/>
      <w:bookmarkStart w:id="15" w:name="BM23"/>
      <w:bookmarkEnd w:id="14"/>
      <w:bookmarkEnd w:id="15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2.4. </w:t>
      </w:r>
      <w:bookmarkStart w:id="16" w:name="BM25"/>
      <w:bookmarkEnd w:id="16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Адміністративна комісія у своїй  діяльності керується Конституцією України, Кодексом України про адміністративні правопорушення, іншими законодавчими актами України, цим Положенням, а також рішеннями Вараської міської ради та її виконавчого комітету, за порушення яких передбачається адміністративна відповідальність.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2.5. Адміністративна комісія у своїй діяльності відповідальна перед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Вараською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міською радою і її виконавчим комітетом та їм підзвітна.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7" w:name="BM26"/>
      <w:bookmarkEnd w:id="17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2.6. Адміністративна комісія організує облік розглянутих справ про адміністративні правопорушення.</w:t>
      </w:r>
    </w:p>
    <w:p w:rsidR="0064676A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18" w:name="BM27"/>
      <w:bookmarkStart w:id="19" w:name="BM29"/>
      <w:bookmarkStart w:id="20" w:name="BM30"/>
      <w:bookmarkEnd w:id="18"/>
      <w:bookmarkEnd w:id="19"/>
      <w:bookmarkEnd w:id="20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2.7. Діловодство у справах, що розглядаються адміністративною комісією, ведеться відповідно до Кодексу України про адміністративні 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правопорушення, цього Положення, інших актів законодавства про адміністративні правопорушення та затвердженої номенклатури справ. 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2.8. Справа, що заводиться адміністративною комісією, повинна містити  протокол про адміністративне правопорушення, постанову комісії,  дані про сповіщення осіб, які беруть участь у справі,  про день і час  засідання  комісії, вручення або надіслання постанови особі, щодо якої її винесено, та потерпілому, відмітки про звернення до виконання постанови, хід і результати її виконання та інші документи у цій справі. </w:t>
      </w:r>
      <w:bookmarkStart w:id="21" w:name="BM32"/>
      <w:bookmarkEnd w:id="21"/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2" w:name="BM38"/>
      <w:bookmarkEnd w:id="22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2.9.</w:t>
      </w:r>
      <w:r w:rsidR="001E1138" w:rsidRPr="00BA1599"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Технічне обслуговування та матеріально-технічне забезпечення адміністративної комісії  покладається  на  виконавчий комітет міської ради.</w:t>
      </w:r>
    </w:p>
    <w:p w:rsidR="00D40C86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3" w:name="BM47"/>
      <w:bookmarkEnd w:id="23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2.10. Адміністративна комісія користується печаткою виконавчого комітету Вараської міської ради.</w:t>
      </w:r>
      <w:bookmarkStart w:id="24" w:name="BM48"/>
      <w:bookmarkEnd w:id="24"/>
    </w:p>
    <w:p w:rsidR="001E1138" w:rsidRPr="00BF0200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</w:rPr>
      </w:pPr>
      <w:r w:rsidRPr="00BF0200">
        <w:rPr>
          <w:rFonts w:ascii="Times New Roman" w:eastAsia="Batang" w:hAnsi="Times New Roman" w:cs="Times New Roman"/>
          <w:b/>
          <w:color w:val="000000"/>
          <w:sz w:val="28"/>
          <w:szCs w:val="28"/>
        </w:rPr>
        <w:t>ІІІ. ПОРЯДОК РОЗГЛЯДУ СПРАВ ПРО АДМІННІСТАТИВНІ ПРАВОПОРУШЕННЯ</w:t>
      </w:r>
    </w:p>
    <w:p w:rsidR="001E1138" w:rsidRPr="00BA1599" w:rsidRDefault="00BF0200" w:rsidP="00316F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5" w:name="BM49"/>
      <w:bookmarkEnd w:id="25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3.1. Адміністративна комісія розглядає справи про адміністративні правопорушення, віднесені до її компетенції відповідно до ст.218 Кодексу України про адміністративні правопорушення.</w:t>
      </w:r>
    </w:p>
    <w:p w:rsidR="001E1138" w:rsidRPr="00BA1599" w:rsidRDefault="00BF0200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3.2. Підставою для розгляду адміністративною комісією справи є протокол про адміністративне правопоруш</w:t>
      </w:r>
      <w:r w:rsidR="0064676A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ення, складений у встановленому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порядку уповноваженою на те службовою особою відповідно до статті 255 Кодексу України про адміністративні правопорушення.</w:t>
      </w:r>
    </w:p>
    <w:p w:rsidR="001E1138" w:rsidRPr="00BA1599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3.3. Адміністративна  комісія  розглядає  справи  на засіданнях,  що  проводяться по мірі надходження матеріалів, не рідше 2-х разів на місяць.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Засідання  комісії є правомочним при наявності не менш як половини загального складу комісії. </w:t>
      </w:r>
    </w:p>
    <w:p w:rsidR="001E1138" w:rsidRPr="00BA1599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3.4. Справи розглядаються відкрито.</w:t>
      </w:r>
      <w:r w:rsidR="001E1138" w:rsidRPr="00BA1599">
        <w:rPr>
          <w:rFonts w:ascii="Times New Roman" w:hAnsi="Times New Roman" w:cs="Times New Roman"/>
          <w:sz w:val="28"/>
          <w:szCs w:val="28"/>
        </w:rPr>
        <w:t xml:space="preserve"> З метою підвищення виховної і запобіжної ролі провадження у справах про адміністративні правопорушення такі справи можуть розглядатися на виїзних засіданнях Адміністративної комісії.</w:t>
      </w:r>
    </w:p>
    <w:p w:rsidR="001E1138" w:rsidRPr="00BA1599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3.5. Справи про адміністративні правопорушення розглядаються   адміністративною  комісією відносно порушника, місцем проживання якого є населений пункт Вараської міської територіальної громади.</w:t>
      </w:r>
    </w:p>
    <w:p w:rsidR="001E1138" w:rsidRPr="00BA1599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3.6. Адміністративна комісія розглядає справи в п'ятнадцятиденний строк з дня  одержання протоколу про адміністративне правопорушення та інших матеріалів справи.</w:t>
      </w:r>
    </w:p>
    <w:p w:rsidR="0064676A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3.7. Справа розглядається в присутності особи, яка притягається до адміністративної відповідальності. У разі відсутності цієї особи справу може 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Pr="00C22875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  Продовження додатка 2</w:t>
      </w:r>
    </w:p>
    <w:p w:rsid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бути розглянуто лише у випадках У разі відсутності цієї особи справу може бути розглянуто лише у випадках, коли є дані про своєчасне її сповіщення про місце, дату і час розгляду справи, якщо від неї не надійшло клопотання про відкладення розгляду справи, або за умови присутності довіреної особи людини, що притягується до адміністративної відповідальності.</w:t>
      </w:r>
    </w:p>
    <w:p w:rsidR="001E1138" w:rsidRPr="00BA1599" w:rsidRDefault="006846D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bookmarkStart w:id="26" w:name="BM53"/>
      <w:bookmarkEnd w:id="26"/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3.8. При підготовці до розгляду справи відповідальний секретар вирішує такі питання: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належить до компетенції адміністративної комісії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розгляд даної справи;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правильно складено протокол та інші матеріали справи;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чи оповіщено осіб, які беруть участь у розгляді справи, про дату, час і місце її розгляду;</w:t>
      </w:r>
    </w:p>
    <w:p w:rsidR="00C22875" w:rsidRPr="0064676A" w:rsidRDefault="00745CB4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витребувано необхідні додаткові матеріли;</w:t>
      </w:r>
      <w:r w:rsidR="0064676A"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="0064676A"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 w:rsidR="0064676A"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чи підлягають задоволенню клопотання особи, яка притягається до адміністративної відповідальності, потерпілого, їх законних представників і адвоката.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при виявлені пропущених строків щодо накладення адміністративного стягнення (ст.38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КУпАП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), порушень щодо правильності складання протоколу (ст.256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КУпАП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), місця розгляду справи про адміністративне правопорушення (абз.2 ст.276 </w:t>
      </w:r>
      <w:proofErr w:type="spellStart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КУпАП</w:t>
      </w:r>
      <w:proofErr w:type="spellEnd"/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) повертає протокол, разом з усіма доданими до нього додатками (доказами), про вчинене адміністративне правопорушення посадовій особі, котра його склала.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3.9. Розгляд справи розпочинається з оголошення складу адміністративної комісії, яка розглядає дану справу.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 xml:space="preserve">Головуючий на засіданні адміністративної комісії оголошує, яка справа підлягає розгляду, хто притягується до адміністративної відповідальності, роз’яснює особам, які беруть участь у розгляді справи, відповідно до статей 268-274 Кодексу України про адміністративні правопорушення їх права і обов’язки. </w:t>
      </w:r>
    </w:p>
    <w:p w:rsidR="001E1138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 xml:space="preserve">Після цього оголошується протокол про адміністративне правопорушення. На засіданні заслуховуються особи, які беруть участь у розгляді справ, досліджуються докази й вирішуються клопотання.  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3.10. Адміністративна комісія при розгляді справи про адміністративне правопорушення зобов’язана з’ясувати: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було вчинено адміністративне правопорушення;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винна дана особа в його вчиненні;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підлягає вона адміністративній відповідальності;</w:t>
      </w:r>
    </w:p>
    <w:p w:rsidR="0064676A" w:rsidRPr="00C22875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чи є обставини, що пом’якшують або обтяжують відповідальність;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чи заподіяно майнову шкоду;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інші обставини, що мають значення для прийняття правомірного рішення щодо справи.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3.11. При розгляді кожної справи про адміністративне правопорушення адміністративною комісією ведеться протокол, 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в яком</w:t>
      </w:r>
      <w:r w:rsidR="00C22875">
        <w:rPr>
          <w:rFonts w:ascii="Times New Roman" w:eastAsia="Batang" w:hAnsi="Times New Roman" w:cs="Times New Roman"/>
          <w:color w:val="000000"/>
          <w:sz w:val="28"/>
          <w:szCs w:val="28"/>
        </w:rPr>
        <w:t>у</w:t>
      </w:r>
      <w:r w:rsidR="0064676A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t>зазначаються:</w:t>
      </w:r>
      <w:r>
        <w:rPr>
          <w:rFonts w:ascii="Times New Roman" w:eastAsia="Batang" w:hAnsi="Times New Roman" w:cs="Times New Roman"/>
          <w:color w:val="000000"/>
          <w:sz w:val="28"/>
          <w:szCs w:val="28"/>
        </w:rPr>
        <w:br/>
        <w:t xml:space="preserve">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дата, час і місце засідання;</w:t>
      </w:r>
    </w:p>
    <w:p w:rsidR="00745CB4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найменування і склад комісії;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зміст справи, що розглядається;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відомості про явку осіб, які беруть участь у справі;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пояснення осіб, які беруть участь у розгляді справи, їх клопотання і   результати їх розгляду;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документи і речові докази, досліджені при розгляді справи;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відомості про оголошення прийнятої постанови і роз’яснення порядку та строків її оскарження.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Протокол засідання адміністративної комісії підписується головуючим та відповідальним секретарем 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3.12. По справі про адміністративне правопорушення адміністративна комісія виносить одну з таких постанов: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про накладання адміністративного стягнення;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про закриття справи.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3.13. За вчинення правопорушень адміністративна комісія може застосувати такі адміністративні стягнення: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 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попередження;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       </w:t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штраф.</w:t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br/>
      </w:r>
      <w:r w:rsidR="00745CB4"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При вирішенні питання про накладення адміністративного стягнення, адміністративна комісія накладає його в межах, установлених відповідною </w:t>
      </w:r>
      <w:proofErr w:type="spellStart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статею</w:t>
      </w:r>
      <w:proofErr w:type="spellEnd"/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Кодексу України про адміністративні правопорушення та іншими актами, які передбачають відповідальність за адміністративні правопорушення.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 xml:space="preserve">При накладенні стягнення, адміністративна комісія враховує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характер вчиненого правопорушення,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особу порушника, 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ступінь його вини, </w:t>
      </w:r>
    </w:p>
    <w:p w:rsidR="001E1138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майновий стан, 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Pr="00BA1599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Pr="0064676A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            </w:t>
      </w:r>
      <w:r w:rsidRPr="00C22875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обставини, що пом’якшують або обтяжують відповідальність.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/>
          <w:color w:val="000000"/>
          <w:sz w:val="28"/>
          <w:szCs w:val="28"/>
        </w:rPr>
        <w:tab/>
      </w: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Якщо одночасно розглядаються дві або більше справи про вчинення однією особою кількох порушень, адміністративна комісія накладає стягнення в межах санкцій, встановлених за більш серйозне правопорушення з числа вчинених. До основного стягнення в цьому разі може бути приєднано одне з додаткових стягнень, передбачених статтями про відповідальність за будь-яке з вчинених правопорушень.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ab/>
        <w:t>Адміністративне стягнення може бути накладено не пізніше як через два місяці з дня вчинення правопорушення, а при триваючому правопорушенні – два місяці з дня його виявлення.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3.14. Постанова про закриття справи виноситься при наявності обставин, що виключають провадження в справ про адміністративне правопорушення, зазначених у статті 247 Кодексу України про адміністративні правопорушення.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3.15. Постанова адміністративної комісії повинна містити: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найменування адміністративної комісії, яка винесла постанову;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дату розгляду справи;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відомості про особу, щодо якої розглядається справа;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викладення обставин, установлених при розгляді справи;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зазначення нормативного акту, який передбачає відповідальність за дане адміністративне правопорушення;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прийняте по справі рішення.</w:t>
      </w: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Постанова адміністративної комісії приймається простою більшістю голосів членів комісії, присутніх на засіданні.</w:t>
      </w:r>
    </w:p>
    <w:p w:rsidR="00030E09" w:rsidRPr="0064676A" w:rsidRDefault="001E1138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Постанова підписується головуючим і відповідальним секретарем на засіданні комісії.</w:t>
      </w:r>
    </w:p>
    <w:p w:rsidR="001E1138" w:rsidRPr="00BA1599" w:rsidRDefault="00030E09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3.16. Постанова оголошується негайно після закінчення розгляду справи. Копія постанови протягом трьох днів вручається під розписку або висилається особі, щодо якої її винесено, поштою.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3.17. Постанова адміністративної комісії може бути оскаржена до суду протягом десяти днів з дня винесення постанови особою, щодо якої її винесено.</w:t>
      </w:r>
    </w:p>
    <w:p w:rsidR="001E1138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3.18. Оскарження постанови, за винятком постанови про накладання адміністративного стягнення у вигляді попередження, зупиняє виконання постанови до розгляду скарги.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Pr="00BA1599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64676A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</w:p>
    <w:p w:rsidR="0064676A" w:rsidRPr="00030E09" w:rsidRDefault="0064676A" w:rsidP="00646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eastAsia="Batang" w:hAnsi="Times New Roman" w:cs="Times New Roman"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</w:rPr>
        <w:lastRenderedPageBreak/>
        <w:t xml:space="preserve">          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 w:rsidRPr="00030E09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color w:val="000000"/>
          <w:sz w:val="24"/>
          <w:szCs w:val="24"/>
        </w:rPr>
        <w:tab/>
        <w:t xml:space="preserve">     </w:t>
      </w:r>
      <w:r w:rsidRPr="00030E09">
        <w:rPr>
          <w:rFonts w:ascii="Times New Roman" w:eastAsia="Batang" w:hAnsi="Times New Roman" w:cs="Times New Roman"/>
          <w:color w:val="000000"/>
          <w:sz w:val="24"/>
          <w:szCs w:val="24"/>
        </w:rPr>
        <w:t>Продовження додатка 2</w:t>
      </w:r>
    </w:p>
    <w:p w:rsidR="0064676A" w:rsidRDefault="0064676A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1E1138" w:rsidRPr="00BA1599" w:rsidRDefault="001E1138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3.19. Постанова адміністративної комісії про накладання адміністративного стягнення є обов’язковою для виконання.  </w:t>
      </w:r>
    </w:p>
    <w:p w:rsidR="001E1138" w:rsidRPr="00BA1599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3.20. Постанова адміністративної комісії про накладання адміністративного стягнення звертається до виконання відповідно до Кодексом України про адміністративні правопорушення та Закону України «Про виконавче провадження».</w:t>
      </w:r>
    </w:p>
    <w:p w:rsidR="001E1138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</w:rPr>
        <w:tab/>
      </w:r>
      <w:r w:rsidR="001E1138">
        <w:rPr>
          <w:rFonts w:ascii="Times New Roman" w:eastAsia="Batang" w:hAnsi="Times New Roman" w:cs="Times New Roman"/>
          <w:color w:val="000000"/>
          <w:sz w:val="28"/>
          <w:szCs w:val="28"/>
        </w:rPr>
        <w:t>3.21</w:t>
      </w:r>
      <w:r w:rsidR="001E1138" w:rsidRPr="00BA1599">
        <w:rPr>
          <w:rFonts w:ascii="Times New Roman" w:eastAsia="Batang" w:hAnsi="Times New Roman" w:cs="Times New Roman"/>
          <w:color w:val="000000"/>
          <w:sz w:val="28"/>
          <w:szCs w:val="28"/>
        </w:rPr>
        <w:t>. На підставі документа, що свідчить про виконання постанови, відповідальний секретар адміністративної комісії робить на постанові відповідну відмітку.</w:t>
      </w:r>
    </w:p>
    <w:p w:rsidR="00745CB4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745CB4" w:rsidRDefault="00745CB4" w:rsidP="00316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745CB4" w:rsidRPr="00BA1599" w:rsidRDefault="00745CB4" w:rsidP="001E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</w:p>
    <w:p w:rsidR="00745CB4" w:rsidRPr="00745CB4" w:rsidRDefault="001E1138" w:rsidP="00745CB4">
      <w:pPr>
        <w:spacing w:after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45CB4">
        <w:rPr>
          <w:rFonts w:ascii="Times New Roman" w:eastAsia="Batang" w:hAnsi="Times New Roman" w:cs="Times New Roman"/>
          <w:sz w:val="28"/>
          <w:szCs w:val="28"/>
        </w:rPr>
        <w:t>Керуючий справами</w:t>
      </w:r>
    </w:p>
    <w:p w:rsidR="001E1138" w:rsidRPr="00745CB4" w:rsidRDefault="00745CB4" w:rsidP="00745CB4">
      <w:pPr>
        <w:spacing w:after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45CB4">
        <w:rPr>
          <w:rFonts w:ascii="Times New Roman" w:eastAsia="Batang" w:hAnsi="Times New Roman" w:cs="Times New Roman"/>
          <w:sz w:val="28"/>
          <w:szCs w:val="28"/>
        </w:rPr>
        <w:t>виконавчого комітету</w:t>
      </w:r>
      <w:r w:rsidRPr="00745CB4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 w:rsidR="001E1138" w:rsidRPr="00745CB4">
        <w:rPr>
          <w:rFonts w:ascii="Times New Roman" w:eastAsia="Batang" w:hAnsi="Times New Roman" w:cs="Times New Roman"/>
          <w:sz w:val="28"/>
          <w:szCs w:val="28"/>
        </w:rPr>
        <w:t>Сергій ДЕНЕГА</w:t>
      </w:r>
    </w:p>
    <w:p w:rsidR="001E1138" w:rsidRPr="00BA1599" w:rsidRDefault="001E1138" w:rsidP="00745CB4">
      <w:pPr>
        <w:spacing w:after="0"/>
        <w:ind w:firstLine="708"/>
        <w:jc w:val="right"/>
        <w:rPr>
          <w:rFonts w:ascii="Times New Roman" w:eastAsia="Batang" w:hAnsi="Times New Roman"/>
          <w:color w:val="000000"/>
          <w:sz w:val="28"/>
          <w:szCs w:val="28"/>
        </w:rPr>
      </w:pPr>
    </w:p>
    <w:p w:rsidR="0097242A" w:rsidRDefault="0097242A"/>
    <w:sectPr w:rsidR="0097242A" w:rsidSect="00316F70">
      <w:pgSz w:w="11906" w:h="16838"/>
      <w:pgMar w:top="851" w:right="850" w:bottom="993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124" w:rsidRDefault="00E17124" w:rsidP="00C22875">
      <w:pPr>
        <w:spacing w:after="0" w:line="240" w:lineRule="auto"/>
      </w:pPr>
      <w:r>
        <w:separator/>
      </w:r>
    </w:p>
  </w:endnote>
  <w:endnote w:type="continuationSeparator" w:id="0">
    <w:p w:rsidR="00E17124" w:rsidRDefault="00E17124" w:rsidP="00C2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124" w:rsidRDefault="00E17124" w:rsidP="00C22875">
      <w:pPr>
        <w:spacing w:after="0" w:line="240" w:lineRule="auto"/>
      </w:pPr>
      <w:r>
        <w:separator/>
      </w:r>
    </w:p>
  </w:footnote>
  <w:footnote w:type="continuationSeparator" w:id="0">
    <w:p w:rsidR="00E17124" w:rsidRDefault="00E17124" w:rsidP="00C22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74DA6"/>
    <w:multiLevelType w:val="hybridMultilevel"/>
    <w:tmpl w:val="9CA013B8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">
    <w:nsid w:val="7AA71AF3"/>
    <w:multiLevelType w:val="hybridMultilevel"/>
    <w:tmpl w:val="140E9A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138"/>
    <w:rsid w:val="00030E09"/>
    <w:rsid w:val="000B18CC"/>
    <w:rsid w:val="001307D9"/>
    <w:rsid w:val="001E1138"/>
    <w:rsid w:val="00316F70"/>
    <w:rsid w:val="005A5C6B"/>
    <w:rsid w:val="0064676A"/>
    <w:rsid w:val="006846D9"/>
    <w:rsid w:val="00745CB4"/>
    <w:rsid w:val="008A75E5"/>
    <w:rsid w:val="00952C2A"/>
    <w:rsid w:val="0097242A"/>
    <w:rsid w:val="009D3F3A"/>
    <w:rsid w:val="00B818BB"/>
    <w:rsid w:val="00BF0200"/>
    <w:rsid w:val="00C22875"/>
    <w:rsid w:val="00D40C86"/>
    <w:rsid w:val="00E1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8"/>
    <w:rPr>
      <w:rFonts w:ascii="Calibri" w:eastAsia="Times New Roman" w:hAnsi="Calibri" w:cs="Calibri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1E1138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1138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1E11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rsid w:val="001E113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E1138"/>
    <w:rPr>
      <w:rFonts w:ascii="Calibri" w:eastAsia="Times New Roman" w:hAnsi="Calibri" w:cs="Calibri"/>
      <w:lang w:val="uk-UA" w:eastAsia="uk-UA"/>
    </w:rPr>
  </w:style>
  <w:style w:type="paragraph" w:styleId="a6">
    <w:name w:val="List Paragraph"/>
    <w:basedOn w:val="a"/>
    <w:uiPriority w:val="99"/>
    <w:qFormat/>
    <w:rsid w:val="001E1138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nom">
    <w:name w:val="nom"/>
    <w:basedOn w:val="a0"/>
    <w:uiPriority w:val="99"/>
    <w:rsid w:val="001E1138"/>
  </w:style>
  <w:style w:type="character" w:customStyle="1" w:styleId="data">
    <w:name w:val="data"/>
    <w:basedOn w:val="a0"/>
    <w:uiPriority w:val="99"/>
    <w:rsid w:val="001E1138"/>
  </w:style>
  <w:style w:type="paragraph" w:styleId="a7">
    <w:name w:val="Balloon Text"/>
    <w:basedOn w:val="a"/>
    <w:link w:val="a8"/>
    <w:uiPriority w:val="99"/>
    <w:semiHidden/>
    <w:unhideWhenUsed/>
    <w:rsid w:val="001E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13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C2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2875"/>
    <w:rPr>
      <w:rFonts w:ascii="Calibri" w:eastAsia="Times New Roman" w:hAnsi="Calibri" w:cs="Calibri"/>
      <w:lang w:val="uk-UA" w:eastAsia="uk-UA"/>
    </w:rPr>
  </w:style>
  <w:style w:type="paragraph" w:styleId="ab">
    <w:name w:val="footer"/>
    <w:basedOn w:val="a"/>
    <w:link w:val="ac"/>
    <w:uiPriority w:val="99"/>
    <w:semiHidden/>
    <w:unhideWhenUsed/>
    <w:rsid w:val="00C22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2875"/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8</cp:revision>
  <dcterms:created xsi:type="dcterms:W3CDTF">2021-01-18T14:06:00Z</dcterms:created>
  <dcterms:modified xsi:type="dcterms:W3CDTF">2021-02-12T13:04:00Z</dcterms:modified>
</cp:coreProperties>
</file>