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A8" w:rsidRPr="00AF25A8" w:rsidRDefault="00D44BC4" w:rsidP="00AF25A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D44BC4">
        <w:rPr>
          <w:rFonts w:ascii="Times New Roman CYR" w:eastAsia="Times New Roman" w:hAnsi="Times New Roman CYR" w:cs="Times New Roman"/>
          <w:bCs/>
          <w:noProof/>
          <w:sz w:val="28"/>
          <w:szCs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354.35pt;margin-top:2pt;width:113.05pt;height:4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" stroked="f">
            <v:textbox>
              <w:txbxContent>
                <w:p w:rsidR="00AF25A8" w:rsidRDefault="00AF25A8" w:rsidP="00AF25A8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Проєкт</w:t>
                  </w:r>
                </w:p>
                <w:p w:rsidR="00AF25A8" w:rsidRPr="00A87C40" w:rsidRDefault="00AF25A8" w:rsidP="00AF25A8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Руслана ТУРУК</w:t>
                  </w:r>
                </w:p>
                <w:p w:rsidR="00AF25A8" w:rsidRPr="00E31F8C" w:rsidRDefault="00AF25A8" w:rsidP="00AF25A8"/>
              </w:txbxContent>
            </v:textbox>
            <w10:wrap type="square"/>
          </v:shape>
        </w:pict>
      </w:r>
      <w:r w:rsidR="000A694E" w:rsidRPr="00ED0700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                                 </w:t>
      </w:r>
      <w:r w:rsidR="00AF25A8" w:rsidRPr="00AF25A8">
        <w:rPr>
          <w:rFonts w:ascii="Times New Roman" w:eastAsia="Times New Roman" w:hAnsi="Times New Roman" w:cs="Times New Roman"/>
          <w:bCs/>
          <w:noProof/>
          <w:sz w:val="24"/>
          <w:szCs w:val="24"/>
          <w:lang w:eastAsia="uk-UA"/>
        </w:rPr>
        <w:drawing>
          <wp:inline distT="0" distB="0" distL="0" distR="0">
            <wp:extent cx="418465" cy="6032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5A8" w:rsidRPr="00AF25A8" w:rsidRDefault="00AF25A8" w:rsidP="00AF25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</w:p>
    <w:p w:rsidR="00AF25A8" w:rsidRPr="00AF25A8" w:rsidRDefault="00AF25A8" w:rsidP="00AF25A8">
      <w:pPr>
        <w:tabs>
          <w:tab w:val="left" w:pos="708"/>
          <w:tab w:val="left" w:pos="5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0"/>
          <w:lang w:eastAsia="ru-RU"/>
        </w:rPr>
      </w:pPr>
      <w:r w:rsidRPr="00AF25A8">
        <w:rPr>
          <w:rFonts w:ascii="Times New Roman" w:eastAsia="Times New Roman" w:hAnsi="Times New Roman" w:cs="Times New Roman"/>
          <w:b/>
          <w:bCs/>
          <w:caps/>
          <w:sz w:val="32"/>
          <w:szCs w:val="20"/>
          <w:lang w:eastAsia="ru-RU"/>
        </w:rPr>
        <w:t>Україна</w:t>
      </w:r>
    </w:p>
    <w:p w:rsidR="00AF25A8" w:rsidRPr="00AF25A8" w:rsidRDefault="00AF25A8" w:rsidP="00AF25A8">
      <w:pPr>
        <w:keepNext/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ВАРАСЬКА МІСЬКА РАДА</w:t>
      </w:r>
    </w:p>
    <w:p w:rsidR="00AF25A8" w:rsidRPr="00AF25A8" w:rsidRDefault="00AF25A8" w:rsidP="00AF2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РІВНЕНСЬКОЇ ОБЛАСТІ</w:t>
      </w:r>
    </w:p>
    <w:p w:rsidR="00AF25A8" w:rsidRPr="00AF25A8" w:rsidRDefault="00AF25A8" w:rsidP="00AF25A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КОМІТЕТ</w:t>
      </w:r>
    </w:p>
    <w:p w:rsidR="00AF25A8" w:rsidRPr="00AF25A8" w:rsidRDefault="000A694E" w:rsidP="00AF25A8">
      <w:pPr>
        <w:spacing w:after="0" w:line="240" w:lineRule="auto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0A694E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                                                </w:t>
      </w:r>
      <w:r w:rsidR="00AF25A8" w:rsidRPr="00AF25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AF25A8" w:rsidRPr="00AF25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AF25A8" w:rsidRPr="00AF25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AF25A8" w:rsidRPr="00AF25A8" w:rsidRDefault="00AF25A8" w:rsidP="00AF2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F25A8" w:rsidRPr="00AF25A8" w:rsidRDefault="00AF25A8" w:rsidP="00AF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січня</w:t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року</w:t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A694E" w:rsidRPr="000A694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</w:t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41</w:t>
      </w:r>
    </w:p>
    <w:p w:rsidR="00AF25A8" w:rsidRPr="00AF25A8" w:rsidRDefault="00AF25A8" w:rsidP="00AF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F25A8" w:rsidRPr="00AF25A8" w:rsidRDefault="00D44BC4" w:rsidP="00AF25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BC4">
        <w:rPr>
          <w:rFonts w:ascii="Times New Roman CYR" w:eastAsia="Times New Roman" w:hAnsi="Times New Roman CYR" w:cs="Times New Roman"/>
          <w:bCs/>
          <w:noProof/>
          <w:sz w:val="28"/>
          <w:szCs w:val="20"/>
          <w:lang w:val="ru-RU" w:eastAsia="ru-RU"/>
        </w:rPr>
        <w:pict>
          <v:shape id="Поле 2" o:spid="_x0000_s1027" type="#_x0000_t202" style="position:absolute;margin-left:-6.2pt;margin-top:3.6pt;width:291.1pt;height:10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" stroked="f">
            <v:textbox>
              <w:txbxContent>
                <w:p w:rsidR="00AF25A8" w:rsidRPr="00ED0700" w:rsidRDefault="00AF25A8" w:rsidP="00AF25A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AF25A8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 внесення змін </w:t>
                  </w:r>
                  <w:bookmarkStart w:id="0" w:name="_Hlk59085239"/>
                  <w:r w:rsidRPr="00AF25A8">
                    <w:rPr>
                      <w:rFonts w:ascii="Times New Roman" w:hAnsi="Times New Roman"/>
                      <w:sz w:val="28"/>
                      <w:szCs w:val="28"/>
                    </w:rPr>
                    <w:t>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</w:t>
                  </w:r>
                  <w:r w:rsidR="00ED0700">
                    <w:rPr>
                      <w:rFonts w:ascii="Times New Roman" w:hAnsi="Times New Roman"/>
                      <w:sz w:val="28"/>
                      <w:szCs w:val="28"/>
                    </w:rPr>
                    <w:t>сового вивільнення працівників»</w:t>
                  </w:r>
                </w:p>
                <w:bookmarkEnd w:id="0"/>
                <w:p w:rsidR="00AF25A8" w:rsidRPr="00E04D82" w:rsidRDefault="00AF25A8" w:rsidP="00AF25A8">
                  <w:pPr>
                    <w:jc w:val="both"/>
                  </w:pPr>
                </w:p>
              </w:txbxContent>
            </v:textbox>
            <w10:wrap type="square"/>
          </v:shape>
        </w:pict>
      </w:r>
    </w:p>
    <w:p w:rsidR="00AF25A8" w:rsidRPr="00AF25A8" w:rsidRDefault="00AF25A8" w:rsidP="00AF25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bCs/>
          <w:sz w:val="16"/>
          <w:szCs w:val="16"/>
          <w:lang w:eastAsia="ru-RU"/>
        </w:rPr>
      </w:pPr>
    </w:p>
    <w:p w:rsidR="00AF25A8" w:rsidRPr="00AF25A8" w:rsidRDefault="00AF25A8" w:rsidP="00AF2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F25A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У зв’язку з кадровими змінами,</w:t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керуючись підпунктами 11,12 пункту б  статті 34, </w:t>
      </w:r>
      <w:r w:rsidRPr="00AF25A8">
        <w:rPr>
          <w:rFonts w:ascii="PT Sans" w:eastAsia="Times New Roman" w:hAnsi="PT Sans" w:cs="Times New Roman"/>
          <w:bCs/>
          <w:color w:val="000000"/>
          <w:sz w:val="28"/>
          <w:szCs w:val="20"/>
          <w:shd w:val="clear" w:color="auto" w:fill="FFFFFF"/>
          <w:lang w:eastAsia="ru-RU"/>
        </w:rPr>
        <w:t> </w:t>
      </w:r>
      <w:r w:rsidRPr="00AF25A8">
        <w:rPr>
          <w:rFonts w:ascii="Times New Roman" w:eastAsia="Times New Roman" w:hAnsi="Times New Roman" w:cs="Times New Roman"/>
          <w:bCs/>
          <w:color w:val="000000"/>
          <w:sz w:val="28"/>
          <w:szCs w:val="20"/>
          <w:shd w:val="clear" w:color="auto" w:fill="FFFFFF"/>
          <w:lang w:eastAsia="ru-RU"/>
        </w:rPr>
        <w:t xml:space="preserve">частиною 6 статті 59 Закону України </w:t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«Про місцеве самоврядування в Україні», виконавчий комітет </w:t>
      </w:r>
      <w:proofErr w:type="spellStart"/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Вараської</w:t>
      </w:r>
      <w:proofErr w:type="spellEnd"/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міської ради</w:t>
      </w:r>
    </w:p>
    <w:p w:rsidR="00AF25A8" w:rsidRPr="00AF25A8" w:rsidRDefault="00AF25A8" w:rsidP="00AF25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F25A8" w:rsidRPr="00AF25A8" w:rsidRDefault="00AF25A8" w:rsidP="00AF25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ВИРІШИВ:</w:t>
      </w:r>
    </w:p>
    <w:p w:rsidR="00AF25A8" w:rsidRPr="00AF25A8" w:rsidRDefault="00AF25A8" w:rsidP="00AF25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F25A8" w:rsidRPr="00AF25A8" w:rsidRDefault="00AF25A8" w:rsidP="00AF25A8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59001088"/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Внести зміни до 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виконавчого </w:t>
      </w:r>
      <w:r w:rsidR="003B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комітету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 03.03.2016 №52«Про створення спеціальної комісії для вжиття заходів щодо запобігання різкому зростанню безробіття під час масового вивільнення працівників»</w:t>
      </w:r>
      <w:r w:rsidR="003B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bookmarkStart w:id="2" w:name="_GoBack"/>
      <w:bookmarkEnd w:id="2"/>
      <w:r w:rsidRPr="00AF25A8">
        <w:rPr>
          <w:rFonts w:ascii="PT Sans" w:eastAsia="Times New Roman" w:hAnsi="PT Sans" w:cs="Times New Roman"/>
          <w:bCs/>
          <w:color w:val="000000"/>
          <w:sz w:val="28"/>
          <w:szCs w:val="20"/>
          <w:shd w:val="clear" w:color="auto" w:fill="FFFFFF"/>
          <w:lang w:eastAsia="ru-RU"/>
        </w:rPr>
        <w:t> </w:t>
      </w:r>
      <w:r w:rsidRPr="00AF25A8">
        <w:rPr>
          <w:rFonts w:ascii="Times New Roman" w:eastAsia="Times New Roman" w:hAnsi="Times New Roman" w:cs="Times New Roman"/>
          <w:bCs/>
          <w:color w:val="000000"/>
          <w:sz w:val="28"/>
          <w:szCs w:val="20"/>
          <w:shd w:val="clear" w:color="auto" w:fill="FFFFFF"/>
          <w:lang w:eastAsia="ru-RU"/>
        </w:rPr>
        <w:t>виклавши додаток 1 у новій редакції (додається).</w:t>
      </w:r>
    </w:p>
    <w:bookmarkEnd w:id="1"/>
    <w:p w:rsidR="00AF25A8" w:rsidRPr="00AF25A8" w:rsidRDefault="00AF25A8" w:rsidP="00AF25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F25A8" w:rsidRPr="00AF25A8" w:rsidRDefault="00AF25A8" w:rsidP="00AF25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2.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Визнати таким, що втратило чинність </w:t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рішення виконавчого комітету 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30.01.2020 №3</w:t>
      </w:r>
      <w:bookmarkStart w:id="3" w:name="_Hlk59085168"/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працівників».</w:t>
      </w:r>
    </w:p>
    <w:bookmarkEnd w:id="3"/>
    <w:p w:rsidR="00AF25A8" w:rsidRPr="00AF25A8" w:rsidRDefault="00AF25A8" w:rsidP="00AF25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F25A8" w:rsidRPr="00AF25A8" w:rsidRDefault="00AF25A8" w:rsidP="00AF25A8">
      <w:pPr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Контроль за виконанням даного рішення покласти на заступника міського голови  </w:t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 питань діяльності виконавчих органів ради відповідно до розподілу функціональних обов’язків.</w:t>
      </w:r>
    </w:p>
    <w:p w:rsidR="00AF25A8" w:rsidRPr="00AF25A8" w:rsidRDefault="00AF25A8" w:rsidP="00AF25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AF25A8" w:rsidRPr="00AF25A8" w:rsidRDefault="00AF25A8" w:rsidP="00AF25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Олександр МЕНЗУЛ</w:t>
      </w:r>
    </w:p>
    <w:p w:rsidR="00AF25A8" w:rsidRPr="00AF25A8" w:rsidRDefault="00AF25A8" w:rsidP="00AF25A8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Додаток </w:t>
      </w:r>
    </w:p>
    <w:p w:rsidR="00AF25A8" w:rsidRPr="00AF25A8" w:rsidRDefault="00AF25A8" w:rsidP="00AF25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 рішення виконавчого комітету</w:t>
      </w:r>
    </w:p>
    <w:p w:rsidR="00AF25A8" w:rsidRPr="00ED0700" w:rsidRDefault="00AF25A8" w:rsidP="00AF25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A694E" w:rsidRPr="00ED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2021 року №</w:t>
      </w:r>
      <w:r w:rsidR="000A6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A694E" w:rsidRPr="00ED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AF25A8" w:rsidRPr="00AF25A8" w:rsidRDefault="00AF25A8" w:rsidP="00AF25A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F25A8" w:rsidRPr="00AF25A8" w:rsidRDefault="00AF25A8" w:rsidP="00AF25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F25A8" w:rsidRPr="00AF25A8" w:rsidRDefault="00AF25A8" w:rsidP="00AF25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F25A8" w:rsidRPr="00AF25A8" w:rsidRDefault="00AF25A8" w:rsidP="00AF25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 К Л А Д</w:t>
      </w:r>
    </w:p>
    <w:p w:rsidR="00AF25A8" w:rsidRPr="00AF25A8" w:rsidRDefault="00AF25A8" w:rsidP="00AF25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спеціальної комісії для вжиття заходів щодо запобігання різкому зростанню безробіття під час масового вивільнення працівників</w:t>
      </w:r>
    </w:p>
    <w:p w:rsidR="00AF25A8" w:rsidRPr="00AF25A8" w:rsidRDefault="00AF25A8" w:rsidP="00AF25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777"/>
      </w:tblGrid>
      <w:tr w:rsidR="00AF25A8" w:rsidRPr="00AF25A8" w:rsidTr="009357AF">
        <w:trPr>
          <w:trHeight w:val="976"/>
        </w:trPr>
        <w:tc>
          <w:tcPr>
            <w:tcW w:w="3510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Волинець</w:t>
            </w:r>
          </w:p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Михайло Степанович</w:t>
            </w:r>
          </w:p>
        </w:tc>
        <w:tc>
          <w:tcPr>
            <w:tcW w:w="5777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заступник міського голови з питань діяльності виконавчих органів ради, голова спеціальної комісії</w:t>
            </w:r>
          </w:p>
          <w:p w:rsidR="00AF25A8" w:rsidRPr="00AF25A8" w:rsidRDefault="00AF25A8" w:rsidP="00AF2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F25A8" w:rsidRPr="00AF25A8" w:rsidTr="009357AF">
        <w:trPr>
          <w:trHeight w:val="998"/>
        </w:trPr>
        <w:tc>
          <w:tcPr>
            <w:tcW w:w="3510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Самохіна</w:t>
            </w:r>
            <w:proofErr w:type="spellEnd"/>
          </w:p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Людмила Олександрівна</w:t>
            </w:r>
          </w:p>
        </w:tc>
        <w:tc>
          <w:tcPr>
            <w:tcW w:w="5777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директор </w:t>
            </w:r>
            <w:proofErr w:type="spellStart"/>
            <w:r w:rsidRPr="00AF25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Вараської</w:t>
            </w:r>
            <w:proofErr w:type="spellEnd"/>
            <w:r w:rsidRPr="00AF25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міської філії Рівненського обласного центру зайнятості (за згодою)</w:t>
            </w:r>
          </w:p>
          <w:p w:rsidR="00AF25A8" w:rsidRPr="00AF25A8" w:rsidRDefault="00AF25A8" w:rsidP="00AF2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F25A8" w:rsidRPr="00AF25A8" w:rsidTr="009357AF">
        <w:tc>
          <w:tcPr>
            <w:tcW w:w="3510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Павлова </w:t>
            </w:r>
          </w:p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Наталія Петрівна</w:t>
            </w:r>
          </w:p>
        </w:tc>
        <w:tc>
          <w:tcPr>
            <w:tcW w:w="5777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відділу взаємодії з роботодавцями </w:t>
            </w:r>
            <w:proofErr w:type="spellStart"/>
            <w:r w:rsidRPr="00AF25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Вараської</w:t>
            </w:r>
            <w:proofErr w:type="spellEnd"/>
            <w:r w:rsidRPr="00AF25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міської філії Рівненського обласного центру зайнятості (за згодою)</w:t>
            </w:r>
          </w:p>
          <w:p w:rsidR="00AF25A8" w:rsidRPr="00AF25A8" w:rsidRDefault="00AF25A8" w:rsidP="00AF2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</w:tbl>
    <w:p w:rsidR="00AF25A8" w:rsidRPr="00AF25A8" w:rsidRDefault="00AF25A8" w:rsidP="00AF25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AF25A8" w:rsidRPr="00AF25A8" w:rsidRDefault="00AF25A8" w:rsidP="00AF25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Члени комісії:</w:t>
      </w:r>
    </w:p>
    <w:p w:rsidR="00AF25A8" w:rsidRPr="00AF25A8" w:rsidRDefault="00AF25A8" w:rsidP="00AF25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777"/>
      </w:tblGrid>
      <w:tr w:rsidR="00AF25A8" w:rsidRPr="00AF25A8" w:rsidTr="009357AF">
        <w:tc>
          <w:tcPr>
            <w:tcW w:w="3510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proofErr w:type="spellStart"/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Барабух</w:t>
            </w:r>
            <w:proofErr w:type="spellEnd"/>
          </w:p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Ірина Ростиславівна</w:t>
            </w:r>
          </w:p>
        </w:tc>
        <w:tc>
          <w:tcPr>
            <w:tcW w:w="5777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 відділу економіки </w:t>
            </w:r>
            <w:r w:rsidRPr="00AF25A8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>виконавчого комітету</w:t>
            </w:r>
          </w:p>
          <w:p w:rsidR="00AF25A8" w:rsidRPr="00AF25A8" w:rsidRDefault="00AF25A8" w:rsidP="00AF25A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sz w:val="10"/>
                <w:szCs w:val="10"/>
                <w:lang w:eastAsia="ru-RU"/>
              </w:rPr>
            </w:pPr>
          </w:p>
          <w:p w:rsidR="00AF25A8" w:rsidRPr="00AF25A8" w:rsidRDefault="00AF25A8" w:rsidP="00AF25A8">
            <w:pPr>
              <w:spacing w:after="0" w:line="240" w:lineRule="auto"/>
              <w:rPr>
                <w:rFonts w:ascii="Times New Roman CYR" w:eastAsia="Times New Roman" w:hAnsi="Times New Roman CYR" w:cs="Times New Roman"/>
                <w:bCs/>
                <w:sz w:val="10"/>
                <w:szCs w:val="10"/>
                <w:lang w:eastAsia="ru-RU"/>
              </w:rPr>
            </w:pPr>
          </w:p>
        </w:tc>
      </w:tr>
      <w:tr w:rsidR="00AF25A8" w:rsidRPr="00AF25A8" w:rsidTr="009357AF">
        <w:trPr>
          <w:trHeight w:val="822"/>
        </w:trPr>
        <w:tc>
          <w:tcPr>
            <w:tcW w:w="3510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Вирста</w:t>
            </w:r>
            <w:proofErr w:type="spellEnd"/>
          </w:p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Наталія Миколаївна </w:t>
            </w:r>
          </w:p>
        </w:tc>
        <w:tc>
          <w:tcPr>
            <w:tcW w:w="5777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 актів Управління </w:t>
            </w:r>
            <w:proofErr w:type="spellStart"/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Держпраці</w:t>
            </w:r>
            <w:proofErr w:type="spellEnd"/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Рівненській області (за згодою)</w:t>
            </w:r>
          </w:p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</w:tr>
      <w:tr w:rsidR="00AF25A8" w:rsidRPr="00AF25A8" w:rsidTr="009357AF">
        <w:trPr>
          <w:trHeight w:val="762"/>
        </w:trPr>
        <w:tc>
          <w:tcPr>
            <w:tcW w:w="3510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Турук</w:t>
            </w:r>
            <w:proofErr w:type="spellEnd"/>
          </w:p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Руслана Всеволодівна</w:t>
            </w:r>
          </w:p>
        </w:tc>
        <w:tc>
          <w:tcPr>
            <w:tcW w:w="5777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праці та соціального захисту населення виконавчого комітету  </w:t>
            </w:r>
          </w:p>
        </w:tc>
      </w:tr>
      <w:tr w:rsidR="00AF25A8" w:rsidRPr="00AF25A8" w:rsidTr="009357AF">
        <w:tc>
          <w:tcPr>
            <w:tcW w:w="3510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Червона </w:t>
            </w:r>
          </w:p>
          <w:p w:rsidR="00AF25A8" w:rsidRPr="00AF25A8" w:rsidRDefault="00AF25A8" w:rsidP="00AF2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Ольга Миколаївна</w:t>
            </w:r>
          </w:p>
        </w:tc>
        <w:tc>
          <w:tcPr>
            <w:tcW w:w="5777" w:type="dxa"/>
            <w:shd w:val="clear" w:color="auto" w:fill="auto"/>
          </w:tcPr>
          <w:p w:rsidR="00AF25A8" w:rsidRPr="00AF25A8" w:rsidRDefault="00AF25A8" w:rsidP="00AF2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заступник начальника відділу обслуговування громадян (сервісний центр) №2 Головного управління Пенсійного фонду України в Рівненській області (за згодою)</w:t>
            </w:r>
          </w:p>
        </w:tc>
      </w:tr>
    </w:tbl>
    <w:p w:rsidR="00AF25A8" w:rsidRPr="00AF25A8" w:rsidRDefault="00AF25A8" w:rsidP="00AF25A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Керуючий справами</w:t>
      </w:r>
    </w:p>
    <w:p w:rsidR="00AF25A8" w:rsidRPr="00AF25A8" w:rsidRDefault="00AF25A8" w:rsidP="00AF25A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виконавчого комітету 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Сергій ДЕНЕГА</w:t>
      </w:r>
    </w:p>
    <w:p w:rsidR="00AF25A8" w:rsidRPr="00AF25A8" w:rsidRDefault="00AF25A8" w:rsidP="00AF25A8">
      <w:pPr>
        <w:tabs>
          <w:tab w:val="left" w:pos="720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F25A8" w:rsidRPr="00AF25A8" w:rsidRDefault="00AF25A8" w:rsidP="00AF25A8">
      <w:pPr>
        <w:tabs>
          <w:tab w:val="left" w:pos="720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tabs>
          <w:tab w:val="left" w:pos="720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5A8" w:rsidRPr="00AF25A8" w:rsidRDefault="00AF25A8" w:rsidP="00AF25A8">
      <w:pPr>
        <w:tabs>
          <w:tab w:val="left" w:pos="720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F25A8" w:rsidRPr="00AF25A8" w:rsidSect="00AF25A8">
      <w:pgSz w:w="11906" w:h="16838"/>
      <w:pgMar w:top="709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A243A"/>
    <w:multiLevelType w:val="hybridMultilevel"/>
    <w:tmpl w:val="C66C9C82"/>
    <w:lvl w:ilvl="0" w:tplc="C2BA0EF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7020C84"/>
    <w:multiLevelType w:val="hybridMultilevel"/>
    <w:tmpl w:val="E4A2C25A"/>
    <w:lvl w:ilvl="0" w:tplc="42A08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A856AC"/>
    <w:multiLevelType w:val="hybridMultilevel"/>
    <w:tmpl w:val="8B246BE6"/>
    <w:lvl w:ilvl="0" w:tplc="26CA9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5A8"/>
    <w:rsid w:val="000A694E"/>
    <w:rsid w:val="003B763E"/>
    <w:rsid w:val="00802B09"/>
    <w:rsid w:val="00AF25A8"/>
    <w:rsid w:val="00D44BC4"/>
    <w:rsid w:val="00ED0700"/>
    <w:rsid w:val="00EE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5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1629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лобанов</dc:creator>
  <cp:lastModifiedBy>Userr</cp:lastModifiedBy>
  <cp:revision>3</cp:revision>
  <dcterms:created xsi:type="dcterms:W3CDTF">2021-01-29T08:06:00Z</dcterms:created>
  <dcterms:modified xsi:type="dcterms:W3CDTF">2021-01-29T08:06:00Z</dcterms:modified>
</cp:coreProperties>
</file>