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CDFD" w14:textId="77777777" w:rsidR="00E61E91" w:rsidRPr="00E61E91" w:rsidRDefault="00E61E91" w:rsidP="00E61E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6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Комунальне некомерційне підприємство Вараської міської ради «</w:t>
      </w:r>
      <w:r w:rsidR="00827D69" w:rsidRPr="00827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Вараський центр</w:t>
      </w:r>
      <w:r w:rsidRPr="00E6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первинної медичної допомоги»</w:t>
      </w:r>
    </w:p>
    <w:p w14:paraId="17B75A0D" w14:textId="77777777" w:rsidR="00E61E91" w:rsidRPr="00E61E91" w:rsidRDefault="00E61E91" w:rsidP="00E61E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0650DA" w14:textId="77777777"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Комунальним некомерційним підприємством Вараської міської ради «</w:t>
      </w:r>
      <w:r w:rsidR="00827D69" w:rsidRPr="00827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Вараський центр 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первинної медичної допомоги» (далі – КНП ВМР </w:t>
      </w:r>
      <w:r w:rsidR="00827D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ЦПМД)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планується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отримати 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доходів в сумі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53 820,0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що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діючого плану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7 530,0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та становить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від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на 2022 рік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58BAE0" w14:textId="77777777"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доходи комунального підприємства складаються з чистого доходу від реалізації продукції (товарів, робіт, послуг) в сумі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41 380,0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що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6 480,0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від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поточного плану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% від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чинного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плану), інших операційних доходів, які становлять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11 160,0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що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вищі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запланованого аналогічного показника на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920,0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від плану), інших доходів підприємства, які становлять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1 280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що є більші на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від планових (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% від плану).</w:t>
      </w:r>
    </w:p>
    <w:p w14:paraId="1005EAA3" w14:textId="77777777"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Дохідну частину підприємства складають доходи від реалізації послуг з медичного обслуговування населення за програмою медичних гарантій, згідно з договором з Національною службою здоров’я України.</w:t>
      </w:r>
    </w:p>
    <w:p w14:paraId="4E0718B9" w14:textId="77777777"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витрати комунального підприємства за звітний період становлять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53 820,0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при запланованих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чинним планом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48 110,0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тобто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зросли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5 710,0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тис.грн.</w:t>
      </w:r>
    </w:p>
    <w:p w14:paraId="014C632D" w14:textId="77777777"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комунального некомерційного підприємства складаються з собівартості реалізованої продукції в сумі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35 620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яка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зросла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порівнянні з плановим показником на </w:t>
      </w:r>
      <w:r w:rsidR="004A26F7">
        <w:rPr>
          <w:rFonts w:ascii="Times New Roman" w:eastAsia="Times New Roman" w:hAnsi="Times New Roman" w:cs="Times New Roman"/>
          <w:sz w:val="28"/>
          <w:szCs w:val="28"/>
          <w:lang w:eastAsia="ru-RU"/>
        </w:rPr>
        <w:t>4 180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тис.грн (становить </w:t>
      </w:r>
      <w:r w:rsidR="00553831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від плану), адміністративних витрат в розмірі </w:t>
      </w:r>
      <w:r w:rsidR="00553831">
        <w:rPr>
          <w:rFonts w:ascii="Times New Roman" w:eastAsia="Times New Roman" w:hAnsi="Times New Roman" w:cs="Times New Roman"/>
          <w:sz w:val="28"/>
          <w:szCs w:val="28"/>
          <w:lang w:eastAsia="ru-RU"/>
        </w:rPr>
        <w:t>5 760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що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зросли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38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256B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в порівнянні з плановим показником (становить</w:t>
      </w:r>
      <w:r w:rsidR="002B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831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від плану), інших операційних витрат в розмірі </w:t>
      </w:r>
      <w:r w:rsidR="00553831">
        <w:rPr>
          <w:rFonts w:ascii="Times New Roman" w:eastAsia="Times New Roman" w:hAnsi="Times New Roman" w:cs="Times New Roman"/>
          <w:sz w:val="28"/>
          <w:szCs w:val="28"/>
          <w:lang w:eastAsia="ru-RU"/>
        </w:rPr>
        <w:t>11 160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тис.грн, що </w:t>
      </w:r>
      <w:r w:rsidR="00C8582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зросли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53831">
        <w:rPr>
          <w:rFonts w:ascii="Times New Roman" w:eastAsia="Times New Roman" w:hAnsi="Times New Roman" w:cs="Times New Roman"/>
          <w:sz w:val="28"/>
          <w:szCs w:val="28"/>
          <w:lang w:eastAsia="ru-RU"/>
        </w:rPr>
        <w:t>1 050,0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та інших витрат в сумі </w:t>
      </w:r>
      <w:r w:rsidR="00553831">
        <w:rPr>
          <w:rFonts w:ascii="Times New Roman" w:eastAsia="Times New Roman" w:hAnsi="Times New Roman" w:cs="Times New Roman"/>
          <w:sz w:val="28"/>
          <w:szCs w:val="28"/>
          <w:lang w:eastAsia="ru-RU"/>
        </w:rPr>
        <w:t>1 280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при запланованих </w:t>
      </w:r>
      <w:r w:rsidR="00553831">
        <w:rPr>
          <w:rFonts w:ascii="Times New Roman" w:eastAsia="Times New Roman" w:hAnsi="Times New Roman" w:cs="Times New Roman"/>
          <w:sz w:val="28"/>
          <w:szCs w:val="28"/>
          <w:lang w:eastAsia="ru-RU"/>
        </w:rPr>
        <w:t>1 150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тис.грн.</w:t>
      </w:r>
    </w:p>
    <w:p w14:paraId="6A857363" w14:textId="77777777" w:rsidR="00E61E91" w:rsidRPr="002B47E5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Комунальне некомерційне підприємство створюється для провадження діяльності, спрямованої на досягнення економічних, соціальних й інших результатів без мети одержання прибутку.</w:t>
      </w:r>
    </w:p>
    <w:p w14:paraId="1CA88618" w14:textId="77777777" w:rsidR="00E61E91" w:rsidRPr="002B47E5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Отримання комунальним некомерційним підприємством статусу неприбуткової організації</w:t>
      </w:r>
      <w:r w:rsidR="002B47E5"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звільняє такого суб’єкта від сплати податку на</w:t>
      </w:r>
      <w:r w:rsidR="002B47E5" w:rsidRPr="002B47E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прибуток.</w:t>
      </w:r>
    </w:p>
    <w:p w14:paraId="082CFF98" w14:textId="77777777"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Планова кількість штатних працівників становить </w:t>
      </w:r>
      <w:r w:rsid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109,75</w:t>
      </w:r>
      <w:r w:rsidR="00C85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штатних одиниць.</w:t>
      </w:r>
    </w:p>
    <w:p w14:paraId="41561886" w14:textId="77777777" w:rsidR="002B47E5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Фонд оплати праці </w:t>
      </w:r>
      <w:r w:rsidR="00C85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період </w:t>
      </w:r>
      <w:r w:rsidR="00C85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85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становить </w:t>
      </w:r>
      <w:r w:rsid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29 340</w:t>
      </w:r>
      <w:r w:rsidR="00C85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</w:t>
      </w: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тис.грн, що є </w:t>
      </w:r>
      <w:r w:rsidR="00C85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більшим</w:t>
      </w: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планового</w:t>
      </w:r>
      <w:r w:rsidR="00C85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затвердженого плану</w:t>
      </w: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3 080</w:t>
      </w:r>
      <w:r w:rsidR="00C85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</w:t>
      </w: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становить </w:t>
      </w:r>
      <w:r w:rsid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</w:t>
      </w: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від плану.</w:t>
      </w:r>
    </w:p>
    <w:p w14:paraId="1EF7B043" w14:textId="77777777" w:rsidR="00553831" w:rsidRPr="00553831" w:rsidRDefault="00553831" w:rsidP="005538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Середньомісячні витрати на оплату одного працівника на 2023 рік становить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22 277,9</w:t>
      </w:r>
      <w:r w:rsidRP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грн, що перевищує запланований показник 2022 року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2 247,4</w:t>
      </w:r>
      <w:r w:rsidRP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</w:t>
      </w:r>
    </w:p>
    <w:p w14:paraId="1F31BD2E" w14:textId="77777777" w:rsidR="00553831" w:rsidRDefault="00553831" w:rsidP="005538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Середньомісячні витрати на оплату праці директора на 2023 рік становлять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53 175,0</w:t>
      </w:r>
      <w:r w:rsidRP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грн, що перевищує запланований показник 2022 року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675,0</w:t>
      </w:r>
      <w:r w:rsidRPr="0055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</w:t>
      </w:r>
    </w:p>
    <w:p w14:paraId="52334216" w14:textId="77777777" w:rsidR="004A26F7" w:rsidRPr="00E61E91" w:rsidRDefault="002B47E5" w:rsidP="002B47E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2340"/>
        <w:gridCol w:w="3270"/>
        <w:gridCol w:w="1050"/>
        <w:gridCol w:w="1940"/>
      </w:tblGrid>
      <w:tr w:rsidR="004A26F7" w:rsidRPr="004A26F7" w14:paraId="7550223F" w14:textId="77777777" w:rsidTr="004A26F7">
        <w:trPr>
          <w:trHeight w:val="450"/>
        </w:trPr>
        <w:tc>
          <w:tcPr>
            <w:tcW w:w="8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1E8F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lastRenderedPageBreak/>
              <w:t>Інформація щодо основних показників  діяльності комунальних підприємств на 2023 рік</w:t>
            </w:r>
          </w:p>
        </w:tc>
      </w:tr>
      <w:tr w:rsidR="004A26F7" w:rsidRPr="004A26F7" w14:paraId="68F0EF50" w14:textId="77777777" w:rsidTr="004A26F7">
        <w:trPr>
          <w:trHeight w:val="450"/>
        </w:trPr>
        <w:tc>
          <w:tcPr>
            <w:tcW w:w="8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EC3F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4A26F7" w:rsidRPr="004A26F7" w14:paraId="7D54E90E" w14:textId="77777777" w:rsidTr="004A26F7">
        <w:trPr>
          <w:trHeight w:val="525"/>
        </w:trPr>
        <w:tc>
          <w:tcPr>
            <w:tcW w:w="56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9B151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67CA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E717F" w14:textId="77777777" w:rsidR="004A26F7" w:rsidRPr="004A26F7" w:rsidRDefault="00827D69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</w:t>
            </w:r>
            <w:r w:rsidR="004A26F7"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ЦПМД</w:t>
            </w:r>
          </w:p>
        </w:tc>
      </w:tr>
      <w:tr w:rsidR="004A26F7" w:rsidRPr="004A26F7" w14:paraId="5826750B" w14:textId="77777777" w:rsidTr="004A26F7">
        <w:trPr>
          <w:trHeight w:val="6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DA8B6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 доходи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BE13E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D5656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тис.грн.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B5F28A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38 868,8</w:t>
            </w:r>
          </w:p>
        </w:tc>
      </w:tr>
      <w:tr w:rsidR="004A26F7" w:rsidRPr="004A26F7" w14:paraId="7D47EB8E" w14:textId="77777777" w:rsidTr="004A26F7">
        <w:trPr>
          <w:trHeight w:val="171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6509D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36D3E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2022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BD5C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50830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46 290,0</w:t>
            </w:r>
          </w:p>
        </w:tc>
      </w:tr>
      <w:tr w:rsidR="004A26F7" w:rsidRPr="004A26F7" w14:paraId="7309B693" w14:textId="77777777" w:rsidTr="004A26F7">
        <w:trPr>
          <w:trHeight w:val="12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24A9C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925FF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80EF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33F8C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46 290,0</w:t>
            </w:r>
          </w:p>
        </w:tc>
      </w:tr>
      <w:tr w:rsidR="004A26F7" w:rsidRPr="004A26F7" w14:paraId="0A6F348E" w14:textId="77777777" w:rsidTr="004A26F7">
        <w:trPr>
          <w:trHeight w:val="27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AE18A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4338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8B33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0B07A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53 820,0</w:t>
            </w:r>
          </w:p>
        </w:tc>
      </w:tr>
      <w:tr w:rsidR="004A26F7" w:rsidRPr="004A26F7" w14:paraId="34FF85C2" w14:textId="77777777" w:rsidTr="004A26F7">
        <w:trPr>
          <w:trHeight w:val="6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3FE55B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4EAFA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</w:t>
            </w: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2023 р від 2021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43F4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B67F1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14 951,2</w:t>
            </w:r>
          </w:p>
        </w:tc>
      </w:tr>
      <w:tr w:rsidR="004A26F7" w:rsidRPr="004A26F7" w14:paraId="412FAECB" w14:textId="77777777" w:rsidTr="004A26F7">
        <w:trPr>
          <w:trHeight w:val="404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BB2B0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6EBDA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</w:t>
            </w: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2023 р від очікуваного 2022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E912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344B5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7 530,0</w:t>
            </w:r>
          </w:p>
        </w:tc>
      </w:tr>
      <w:tr w:rsidR="004A26F7" w:rsidRPr="004A26F7" w14:paraId="55AF793A" w14:textId="77777777" w:rsidTr="004A26F7">
        <w:trPr>
          <w:trHeight w:val="94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516FD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3BAF7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</w:t>
            </w: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2023 р від плану 2022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762D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6A5B2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7 530,0</w:t>
            </w:r>
          </w:p>
        </w:tc>
      </w:tr>
      <w:tr w:rsidR="004A26F7" w:rsidRPr="004A26F7" w14:paraId="086E566F" w14:textId="77777777" w:rsidTr="004A26F7">
        <w:trPr>
          <w:trHeight w:val="6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CA7E8F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6621A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58DC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D1F81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27 215,9</w:t>
            </w:r>
          </w:p>
        </w:tc>
      </w:tr>
      <w:tr w:rsidR="004A26F7" w:rsidRPr="004A26F7" w14:paraId="520C46B3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F6872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AB270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2022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40A4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C5455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34 900,0</w:t>
            </w:r>
          </w:p>
        </w:tc>
      </w:tr>
      <w:tr w:rsidR="004A26F7" w:rsidRPr="004A26F7" w14:paraId="26FCEA2B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012AC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D1ECE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A3BF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C9CED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34 900,0</w:t>
            </w:r>
          </w:p>
        </w:tc>
      </w:tr>
      <w:tr w:rsidR="004A26F7" w:rsidRPr="004A26F7" w14:paraId="10AB97DD" w14:textId="77777777" w:rsidTr="004A26F7">
        <w:trPr>
          <w:trHeight w:val="182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B044B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4828A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D175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4472D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41 380,0</w:t>
            </w:r>
          </w:p>
        </w:tc>
      </w:tr>
      <w:tr w:rsidR="004A26F7" w:rsidRPr="004A26F7" w14:paraId="21917269" w14:textId="77777777" w:rsidTr="004A26F7">
        <w:trPr>
          <w:trHeight w:val="31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EDBF5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D2667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2021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0BDD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0A5B1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14 164,1</w:t>
            </w:r>
          </w:p>
        </w:tc>
      </w:tr>
      <w:tr w:rsidR="004A26F7" w:rsidRPr="004A26F7" w14:paraId="044E8DCC" w14:textId="77777777" w:rsidTr="004A26F7">
        <w:trPr>
          <w:trHeight w:val="233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DEEA5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D07D9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очікуваного 2022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F0B5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290ED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6 480,0</w:t>
            </w:r>
          </w:p>
        </w:tc>
      </w:tr>
      <w:tr w:rsidR="004A26F7" w:rsidRPr="004A26F7" w14:paraId="77B3FD46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A2795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15DB3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плану 2022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7BA4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2F669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6 480,0</w:t>
            </w:r>
          </w:p>
        </w:tc>
      </w:tr>
      <w:tr w:rsidR="004A26F7" w:rsidRPr="004A26F7" w14:paraId="3F8AEE1B" w14:textId="77777777" w:rsidTr="004A26F7">
        <w:trPr>
          <w:trHeight w:val="6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084C2F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Асигнування з бюджету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5F745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E786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E08F7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5 024,8</w:t>
            </w:r>
          </w:p>
        </w:tc>
      </w:tr>
      <w:tr w:rsidR="004A26F7" w:rsidRPr="004A26F7" w14:paraId="7546596C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DD5DB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623D5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2022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8A526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47B99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6 139,6</w:t>
            </w:r>
          </w:p>
        </w:tc>
      </w:tr>
      <w:tr w:rsidR="004A26F7" w:rsidRPr="004A26F7" w14:paraId="19E3F073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E170F6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B746FD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B258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D981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6 139,6</w:t>
            </w:r>
          </w:p>
        </w:tc>
      </w:tr>
      <w:tr w:rsidR="004A26F7" w:rsidRPr="004A26F7" w14:paraId="51DA67B0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8C234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330B4E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56A0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08AD3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4 800,0</w:t>
            </w:r>
          </w:p>
        </w:tc>
      </w:tr>
      <w:tr w:rsidR="004A26F7" w:rsidRPr="004A26F7" w14:paraId="6F005115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C8BD2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0C6DF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2021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24696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ABD63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-224,8</w:t>
            </w:r>
          </w:p>
        </w:tc>
      </w:tr>
      <w:tr w:rsidR="004A26F7" w:rsidRPr="004A26F7" w14:paraId="5C574272" w14:textId="77777777" w:rsidTr="004A26F7">
        <w:trPr>
          <w:trHeight w:val="22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3395D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07C1F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очікуваного 2022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882A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A53A1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-1 339,6</w:t>
            </w:r>
          </w:p>
        </w:tc>
      </w:tr>
      <w:tr w:rsidR="004A26F7" w:rsidRPr="004A26F7" w14:paraId="58C7DBC9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9CEC1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1A6F6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плану 2022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F65C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F7993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-1 339,6</w:t>
            </w:r>
          </w:p>
        </w:tc>
      </w:tr>
      <w:tr w:rsidR="004A26F7" w:rsidRPr="004A26F7" w14:paraId="1966427C" w14:textId="77777777" w:rsidTr="004A26F7">
        <w:trPr>
          <w:trHeight w:val="6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4790A1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 витрати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84257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E09D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B6AA0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41 160,0</w:t>
            </w:r>
          </w:p>
        </w:tc>
      </w:tr>
      <w:tr w:rsidR="004A26F7" w:rsidRPr="004A26F7" w14:paraId="28B3734C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11580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6ADB3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2022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6CB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C396A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48 110,0</w:t>
            </w:r>
          </w:p>
        </w:tc>
      </w:tr>
      <w:tr w:rsidR="004A26F7" w:rsidRPr="004A26F7" w14:paraId="509A0BF7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5AF1A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F501E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71F9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486F3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48 110,0</w:t>
            </w:r>
          </w:p>
        </w:tc>
      </w:tr>
      <w:tr w:rsidR="004A26F7" w:rsidRPr="004A26F7" w14:paraId="49E34D80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C9EDF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A80B6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7C2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F497E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53 820,0</w:t>
            </w:r>
          </w:p>
        </w:tc>
      </w:tr>
      <w:tr w:rsidR="004A26F7" w:rsidRPr="004A26F7" w14:paraId="1B40BD81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21028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6B363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2021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B737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83D9E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12 660,0</w:t>
            </w:r>
          </w:p>
        </w:tc>
      </w:tr>
      <w:tr w:rsidR="004A26F7" w:rsidRPr="004A26F7" w14:paraId="6ED90BC9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B2AEF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EE2C6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очікуваного 2022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AC8AE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1A3E2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5 710,0</w:t>
            </w:r>
          </w:p>
        </w:tc>
      </w:tr>
      <w:tr w:rsidR="004A26F7" w:rsidRPr="004A26F7" w14:paraId="498F154D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A6136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4551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плану 2022 р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0AC3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CA768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5 710,0</w:t>
            </w:r>
          </w:p>
        </w:tc>
      </w:tr>
      <w:tr w:rsidR="004A26F7" w:rsidRPr="004A26F7" w14:paraId="7119CFD8" w14:textId="77777777" w:rsidTr="004A26F7">
        <w:trPr>
          <w:trHeight w:val="6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31009E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Чистий прибуток (+) (збиток) (-)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F1787B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7BA50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тис.грн.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3484E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-2 291,2</w:t>
            </w:r>
          </w:p>
        </w:tc>
      </w:tr>
      <w:tr w:rsidR="004A26F7" w:rsidRPr="004A26F7" w14:paraId="00B1A6B1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4786E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0E57D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D388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EC0A8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-1 820,0</w:t>
            </w:r>
          </w:p>
        </w:tc>
      </w:tr>
      <w:tr w:rsidR="004A26F7" w:rsidRPr="004A26F7" w14:paraId="0236135C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54923B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7AACE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8D25E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B4AEC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-1 820,0</w:t>
            </w:r>
          </w:p>
        </w:tc>
      </w:tr>
      <w:tr w:rsidR="004A26F7" w:rsidRPr="004A26F7" w14:paraId="0CB34B30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9158CE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08D35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1A9B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8D940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4A26F7" w:rsidRPr="004A26F7" w14:paraId="7C9881EF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58293B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2B08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2021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9DFD6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CFD91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2 291,2</w:t>
            </w:r>
          </w:p>
        </w:tc>
      </w:tr>
      <w:tr w:rsidR="004A26F7" w:rsidRPr="004A26F7" w14:paraId="3CBD4C30" w14:textId="77777777" w:rsidTr="004A26F7">
        <w:trPr>
          <w:trHeight w:val="102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BD9B0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EFF52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очікуваного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C2B0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B0720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1 820,0</w:t>
            </w:r>
          </w:p>
        </w:tc>
      </w:tr>
      <w:tr w:rsidR="004A26F7" w:rsidRPr="004A26F7" w14:paraId="5A68C1EC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20A72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B860B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плану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37AD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C5794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1 820,0</w:t>
            </w:r>
          </w:p>
        </w:tc>
      </w:tr>
      <w:tr w:rsidR="004A26F7" w:rsidRPr="004A26F7" w14:paraId="6D40DB27" w14:textId="77777777" w:rsidTr="004A26F7">
        <w:trPr>
          <w:trHeight w:val="6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E46FEB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A68DDE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D7576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FF46E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20 488,7</w:t>
            </w:r>
          </w:p>
        </w:tc>
      </w:tr>
      <w:tr w:rsidR="004A26F7" w:rsidRPr="004A26F7" w14:paraId="567D9926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24540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B8DAA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8019D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2EDE8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26 260,0</w:t>
            </w:r>
          </w:p>
        </w:tc>
      </w:tr>
      <w:tr w:rsidR="004A26F7" w:rsidRPr="004A26F7" w14:paraId="7882B633" w14:textId="77777777" w:rsidTr="004A26F7">
        <w:trPr>
          <w:trHeight w:val="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6925A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D6C2F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1B61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3C468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26 260,0</w:t>
            </w:r>
          </w:p>
        </w:tc>
      </w:tr>
      <w:tr w:rsidR="004A26F7" w:rsidRPr="004A26F7" w14:paraId="1D31A469" w14:textId="77777777" w:rsidTr="004A26F7">
        <w:trPr>
          <w:trHeight w:val="31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94BC5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0AFCB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F17B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E53CD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29 340,0</w:t>
            </w:r>
          </w:p>
        </w:tc>
      </w:tr>
      <w:tr w:rsidR="004A26F7" w:rsidRPr="004A26F7" w14:paraId="4568592C" w14:textId="77777777" w:rsidTr="004A26F7">
        <w:trPr>
          <w:trHeight w:val="33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7D07D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A1B53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2021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0F19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11110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8 851,3</w:t>
            </w:r>
          </w:p>
        </w:tc>
      </w:tr>
      <w:tr w:rsidR="004A26F7" w:rsidRPr="004A26F7" w14:paraId="07793BF0" w14:textId="77777777" w:rsidTr="004A26F7">
        <w:trPr>
          <w:trHeight w:val="55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31B5F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1E9B6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очікуваного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D5E2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1781A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3 080,0</w:t>
            </w:r>
          </w:p>
        </w:tc>
      </w:tr>
      <w:tr w:rsidR="004A26F7" w:rsidRPr="004A26F7" w14:paraId="079BFAE4" w14:textId="77777777" w:rsidTr="004A26F7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FD2C6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9D001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плану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99E0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FDE9C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3 080,0</w:t>
            </w:r>
          </w:p>
        </w:tc>
      </w:tr>
      <w:tr w:rsidR="004A26F7" w:rsidRPr="004A26F7" w14:paraId="50D1D8B8" w14:textId="77777777" w:rsidTr="004A26F7">
        <w:trPr>
          <w:trHeight w:val="315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F4A5D1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Середня кількість працівників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8A041E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CA76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3FC0BC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</w:t>
            </w:r>
          </w:p>
        </w:tc>
      </w:tr>
      <w:tr w:rsidR="004A26F7" w:rsidRPr="004A26F7" w14:paraId="6EECF3D1" w14:textId="77777777" w:rsidTr="004A26F7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73DE5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248A3E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8249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FC9CA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109</w:t>
            </w:r>
          </w:p>
        </w:tc>
      </w:tr>
      <w:tr w:rsidR="004A26F7" w:rsidRPr="004A26F7" w14:paraId="1B31844A" w14:textId="77777777" w:rsidTr="004A26F7">
        <w:trPr>
          <w:trHeight w:val="34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5283ED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9BDD4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415B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257DC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109</w:t>
            </w:r>
          </w:p>
        </w:tc>
      </w:tr>
      <w:tr w:rsidR="004A26F7" w:rsidRPr="004A26F7" w14:paraId="12F4EA28" w14:textId="77777777" w:rsidTr="004A26F7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ACDDE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9CAA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0131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8B8C4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110</w:t>
            </w:r>
          </w:p>
        </w:tc>
      </w:tr>
      <w:tr w:rsidR="004A26F7" w:rsidRPr="004A26F7" w14:paraId="7BE942BC" w14:textId="77777777" w:rsidTr="004A26F7">
        <w:trPr>
          <w:trHeight w:val="31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C7C7C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48604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2021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18F9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E052B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8,8</w:t>
            </w:r>
          </w:p>
        </w:tc>
      </w:tr>
      <w:tr w:rsidR="004A26F7" w:rsidRPr="004A26F7" w14:paraId="5C6A6940" w14:textId="77777777" w:rsidTr="004A26F7">
        <w:trPr>
          <w:trHeight w:val="58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B22E9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B2404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очікуваного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8D36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43BE4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0,5</w:t>
            </w:r>
          </w:p>
        </w:tc>
      </w:tr>
      <w:tr w:rsidR="004A26F7" w:rsidRPr="004A26F7" w14:paraId="2F1B1E1A" w14:textId="77777777" w:rsidTr="004A26F7">
        <w:trPr>
          <w:trHeight w:val="31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54AAC4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281E5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плану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089E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759C2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0,5</w:t>
            </w:r>
          </w:p>
        </w:tc>
      </w:tr>
      <w:tr w:rsidR="004A26F7" w:rsidRPr="004A26F7" w14:paraId="07DE12F8" w14:textId="77777777" w:rsidTr="004A26F7">
        <w:trPr>
          <w:trHeight w:val="33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5E8EE2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9C39D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48AE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0D166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16 904,9</w:t>
            </w:r>
          </w:p>
        </w:tc>
      </w:tr>
      <w:tr w:rsidR="004A26F7" w:rsidRPr="004A26F7" w14:paraId="213342D4" w14:textId="77777777" w:rsidTr="004A26F7">
        <w:trPr>
          <w:trHeight w:val="33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8A708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0D0E3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64B8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CA999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20 030,5</w:t>
            </w:r>
          </w:p>
        </w:tc>
      </w:tr>
      <w:tr w:rsidR="004A26F7" w:rsidRPr="004A26F7" w14:paraId="5B338A2A" w14:textId="77777777" w:rsidTr="004A26F7">
        <w:trPr>
          <w:trHeight w:val="31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97763D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9FD6FB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7265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69232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20 030,5</w:t>
            </w:r>
          </w:p>
        </w:tc>
      </w:tr>
      <w:tr w:rsidR="004A26F7" w:rsidRPr="004A26F7" w14:paraId="02515928" w14:textId="77777777" w:rsidTr="004A26F7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484CC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6D1E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0443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4F67F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22 277,9</w:t>
            </w:r>
          </w:p>
        </w:tc>
      </w:tr>
      <w:tr w:rsidR="004A26F7" w:rsidRPr="004A26F7" w14:paraId="61014A5E" w14:textId="77777777" w:rsidTr="004A26F7">
        <w:trPr>
          <w:trHeight w:val="36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D6001E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CF354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2021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C908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0386B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5 373,0</w:t>
            </w:r>
          </w:p>
        </w:tc>
      </w:tr>
      <w:tr w:rsidR="004A26F7" w:rsidRPr="004A26F7" w14:paraId="4BCD96F1" w14:textId="77777777" w:rsidTr="004A26F7">
        <w:trPr>
          <w:trHeight w:val="58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EEEC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6A76E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очікуваного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10B8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44B67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2 247,4</w:t>
            </w:r>
          </w:p>
        </w:tc>
      </w:tr>
      <w:tr w:rsidR="004A26F7" w:rsidRPr="004A26F7" w14:paraId="4E7E8302" w14:textId="77777777" w:rsidTr="004A26F7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248461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F7352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плану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E4686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44F2F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2 247,4</w:t>
            </w:r>
          </w:p>
        </w:tc>
      </w:tr>
      <w:tr w:rsidR="004A26F7" w:rsidRPr="004A26F7" w14:paraId="43B785BE" w14:textId="77777777" w:rsidTr="004A26F7">
        <w:trPr>
          <w:trHeight w:val="315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74C1C2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3A2E1B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79A9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2C2C9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52 266,7</w:t>
            </w:r>
          </w:p>
        </w:tc>
      </w:tr>
      <w:tr w:rsidR="004A26F7" w:rsidRPr="004A26F7" w14:paraId="670600DC" w14:textId="77777777" w:rsidTr="004A26F7">
        <w:trPr>
          <w:trHeight w:val="31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929300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1E640D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14D1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6793E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52 500,0</w:t>
            </w:r>
          </w:p>
        </w:tc>
      </w:tr>
      <w:tr w:rsidR="004A26F7" w:rsidRPr="004A26F7" w14:paraId="74C51979" w14:textId="77777777" w:rsidTr="004A26F7">
        <w:trPr>
          <w:trHeight w:val="31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5BE0BF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C9DDA6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F04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614B4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52 500,0</w:t>
            </w:r>
          </w:p>
        </w:tc>
      </w:tr>
      <w:tr w:rsidR="004A26F7" w:rsidRPr="004A26F7" w14:paraId="75FD618F" w14:textId="77777777" w:rsidTr="004A26F7">
        <w:trPr>
          <w:trHeight w:val="30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6F403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FFC1EA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F2DD5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E4017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53 175,0</w:t>
            </w:r>
          </w:p>
        </w:tc>
      </w:tr>
      <w:tr w:rsidR="004A26F7" w:rsidRPr="004A26F7" w14:paraId="600911BB" w14:textId="77777777" w:rsidTr="004A26F7">
        <w:trPr>
          <w:trHeight w:val="34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94956D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352E6C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2021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2A51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9A72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908,3</w:t>
            </w:r>
          </w:p>
        </w:tc>
      </w:tr>
      <w:tr w:rsidR="004A26F7" w:rsidRPr="004A26F7" w14:paraId="6DE30162" w14:textId="77777777" w:rsidTr="004A26F7">
        <w:trPr>
          <w:trHeight w:val="60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FA18C3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94C4E9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очікуваного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2F0D8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E4BE9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675,0</w:t>
            </w:r>
          </w:p>
        </w:tc>
      </w:tr>
      <w:tr w:rsidR="004A26F7" w:rsidRPr="004A26F7" w14:paraId="44C68DD4" w14:textId="77777777" w:rsidTr="004A26F7">
        <w:trPr>
          <w:trHeight w:val="31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B90157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54072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2023 р від плану 2022 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62716" w14:textId="77777777" w:rsidR="004A26F7" w:rsidRPr="004A26F7" w:rsidRDefault="004A26F7" w:rsidP="004A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65062" w14:textId="77777777" w:rsidR="004A26F7" w:rsidRPr="004A26F7" w:rsidRDefault="004A26F7" w:rsidP="004A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A26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675,0</w:t>
            </w:r>
          </w:p>
        </w:tc>
      </w:tr>
    </w:tbl>
    <w:p w14:paraId="103BC9C5" w14:textId="77777777" w:rsidR="00E61E91" w:rsidRPr="00E61E91" w:rsidRDefault="00E61E91" w:rsidP="002B47E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61E91" w:rsidRPr="00E61E91" w:rsidSect="004A26F7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1"/>
    <w:rsid w:val="00025BBD"/>
    <w:rsid w:val="000401E1"/>
    <w:rsid w:val="002B47E5"/>
    <w:rsid w:val="00477BDC"/>
    <w:rsid w:val="004A26F7"/>
    <w:rsid w:val="00553831"/>
    <w:rsid w:val="007C0F95"/>
    <w:rsid w:val="00827D69"/>
    <w:rsid w:val="00975A7B"/>
    <w:rsid w:val="0099256B"/>
    <w:rsid w:val="00B04B11"/>
    <w:rsid w:val="00C85820"/>
    <w:rsid w:val="00D77F2A"/>
    <w:rsid w:val="00E43BFC"/>
    <w:rsid w:val="00E61E91"/>
    <w:rsid w:val="00F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F362"/>
  <w15:chartTrackingRefBased/>
  <w15:docId w15:val="{602A00AC-3C35-4D40-A77D-0B37B61B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3338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2022-08-15T06:39:00Z</dcterms:created>
  <dcterms:modified xsi:type="dcterms:W3CDTF">2022-08-15T06:39:00Z</dcterms:modified>
</cp:coreProperties>
</file>