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1B60" w:rsidRPr="00731B60" w:rsidRDefault="00731B60" w:rsidP="00731B60">
      <w:pPr>
        <w:widowControl w:val="0"/>
        <w:tabs>
          <w:tab w:val="left" w:pos="6253"/>
        </w:tabs>
        <w:autoSpaceDE w:val="0"/>
        <w:autoSpaceDN w:val="0"/>
        <w:spacing w:before="77"/>
        <w:ind w:left="5687" w:right="161" w:firstLine="3027"/>
        <w:jc w:val="right"/>
        <w:rPr>
          <w:rFonts w:eastAsia="Times New Roman" w:cs="Times New Roman"/>
          <w:sz w:val="28"/>
          <w:szCs w:val="28"/>
          <w:lang w:val="uk-UA" w:eastAsia="en-US"/>
        </w:rPr>
      </w:pPr>
      <w:r w:rsidRPr="00731B60">
        <w:rPr>
          <w:rFonts w:eastAsia="Times New Roman" w:cs="Times New Roman"/>
          <w:sz w:val="28"/>
          <w:szCs w:val="28"/>
          <w:lang w:val="uk-UA" w:eastAsia="en-US"/>
        </w:rPr>
        <w:t>Додаток 3</w:t>
      </w:r>
      <w:r w:rsidRPr="00731B60">
        <w:rPr>
          <w:rFonts w:eastAsia="Times New Roman" w:cs="Times New Roman"/>
          <w:spacing w:val="-67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до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ab/>
        <w:t>рішення</w:t>
      </w:r>
      <w:r w:rsidRPr="00731B60">
        <w:rPr>
          <w:rFonts w:eastAsia="Times New Roman" w:cs="Times New Roman"/>
          <w:spacing w:val="-5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виконавчого</w:t>
      </w:r>
      <w:r w:rsidRPr="00731B60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комітету</w:t>
      </w:r>
    </w:p>
    <w:p w:rsidR="00731B60" w:rsidRPr="00731B60" w:rsidRDefault="00731B60" w:rsidP="00731B60">
      <w:pPr>
        <w:widowControl w:val="0"/>
        <w:tabs>
          <w:tab w:val="left" w:pos="1747"/>
          <w:tab w:val="left" w:pos="4037"/>
        </w:tabs>
        <w:autoSpaceDE w:val="0"/>
        <w:autoSpaceDN w:val="0"/>
        <w:spacing w:line="322" w:lineRule="exact"/>
        <w:ind w:right="100"/>
        <w:jc w:val="right"/>
        <w:rPr>
          <w:rFonts w:eastAsia="Times New Roman" w:cs="Times New Roman"/>
          <w:sz w:val="28"/>
          <w:szCs w:val="28"/>
          <w:lang w:val="uk-UA" w:eastAsia="en-US"/>
        </w:rPr>
      </w:pPr>
      <w:r w:rsidRPr="00731B60">
        <w:rPr>
          <w:rFonts w:eastAsia="Times New Roman" w:cs="Times New Roman"/>
          <w:sz w:val="28"/>
          <w:szCs w:val="28"/>
          <w:u w:val="single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u w:val="single"/>
          <w:lang w:val="uk-UA" w:eastAsia="en-US"/>
        </w:rPr>
        <w:tab/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pacing w:val="2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2022</w:t>
      </w:r>
      <w:r w:rsidRPr="00731B60">
        <w:rPr>
          <w:rFonts w:eastAsia="Times New Roman" w:cs="Times New Roman"/>
          <w:spacing w:val="-3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року</w:t>
      </w:r>
      <w:r w:rsidRPr="00731B60">
        <w:rPr>
          <w:rFonts w:eastAsia="Times New Roman" w:cs="Times New Roman"/>
          <w:spacing w:val="66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 xml:space="preserve">№ </w:t>
      </w:r>
      <w:r w:rsidRPr="00731B60">
        <w:rPr>
          <w:rFonts w:eastAsia="Times New Roman" w:cs="Times New Roman"/>
          <w:sz w:val="28"/>
          <w:szCs w:val="28"/>
          <w:u w:val="single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u w:val="single"/>
          <w:lang w:val="uk-UA" w:eastAsia="en-US"/>
        </w:rPr>
        <w:tab/>
      </w:r>
    </w:p>
    <w:p w:rsidR="00731B60" w:rsidRPr="00731B60" w:rsidRDefault="00731B60" w:rsidP="00731B60">
      <w:pPr>
        <w:widowControl w:val="0"/>
        <w:autoSpaceDE w:val="0"/>
        <w:autoSpaceDN w:val="0"/>
        <w:rPr>
          <w:rFonts w:eastAsia="Times New Roman" w:cs="Times New Roman"/>
          <w:szCs w:val="28"/>
          <w:lang w:val="uk-UA" w:eastAsia="en-US"/>
        </w:rPr>
      </w:pPr>
    </w:p>
    <w:p w:rsidR="00731B60" w:rsidRPr="00731B60" w:rsidRDefault="00731B60" w:rsidP="00731B60">
      <w:pPr>
        <w:widowControl w:val="0"/>
        <w:autoSpaceDE w:val="0"/>
        <w:autoSpaceDN w:val="0"/>
        <w:spacing w:before="230"/>
        <w:ind w:left="443" w:right="329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 w:eastAsia="en-US"/>
        </w:rPr>
      </w:pPr>
      <w:r w:rsidRPr="00731B60">
        <w:rPr>
          <w:rFonts w:eastAsia="Times New Roman" w:cs="Times New Roman"/>
          <w:b/>
          <w:bCs/>
          <w:sz w:val="28"/>
          <w:szCs w:val="28"/>
          <w:lang w:val="uk-UA" w:eastAsia="en-US"/>
        </w:rPr>
        <w:t>СТРУКТУРА</w:t>
      </w:r>
    </w:p>
    <w:p w:rsidR="00731B60" w:rsidRPr="00731B60" w:rsidRDefault="00731B60" w:rsidP="00731B60">
      <w:pPr>
        <w:spacing w:before="21" w:line="254" w:lineRule="auto"/>
        <w:ind w:left="514" w:right="402" w:firstLine="3"/>
        <w:jc w:val="center"/>
        <w:rPr>
          <w:rFonts w:eastAsia="Times New Roman" w:cs="Times New Roman"/>
          <w:b/>
          <w:sz w:val="28"/>
        </w:rPr>
      </w:pPr>
      <w:r w:rsidRPr="00731B60">
        <w:rPr>
          <w:rFonts w:eastAsia="Times New Roman" w:cs="Times New Roman"/>
          <w:b/>
          <w:sz w:val="28"/>
        </w:rPr>
        <w:t xml:space="preserve">тарифу на </w:t>
      </w:r>
      <w:proofErr w:type="spellStart"/>
      <w:r w:rsidRPr="00731B60">
        <w:rPr>
          <w:rFonts w:eastAsia="Times New Roman" w:cs="Times New Roman"/>
          <w:b/>
          <w:sz w:val="28"/>
        </w:rPr>
        <w:t>послугу</w:t>
      </w:r>
      <w:proofErr w:type="spellEnd"/>
      <w:r w:rsidRPr="00731B60">
        <w:rPr>
          <w:rFonts w:eastAsia="Times New Roman" w:cs="Times New Roman"/>
          <w:b/>
          <w:sz w:val="28"/>
        </w:rPr>
        <w:t xml:space="preserve"> з </w:t>
      </w:r>
      <w:proofErr w:type="spellStart"/>
      <w:r w:rsidRPr="00731B60">
        <w:rPr>
          <w:rFonts w:eastAsia="Times New Roman" w:cs="Times New Roman"/>
          <w:b/>
          <w:sz w:val="28"/>
        </w:rPr>
        <w:t>постачання</w:t>
      </w:r>
      <w:proofErr w:type="spellEnd"/>
      <w:r w:rsidRPr="00731B60">
        <w:rPr>
          <w:rFonts w:eastAsia="Times New Roman" w:cs="Times New Roman"/>
          <w:b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гарячої</w:t>
      </w:r>
      <w:proofErr w:type="spellEnd"/>
      <w:r w:rsidRPr="00731B60">
        <w:rPr>
          <w:rFonts w:eastAsia="Times New Roman" w:cs="Times New Roman"/>
          <w:b/>
          <w:sz w:val="28"/>
        </w:rPr>
        <w:t xml:space="preserve"> води</w:t>
      </w:r>
      <w:r w:rsidRPr="00731B60">
        <w:rPr>
          <w:rFonts w:eastAsia="Times New Roman" w:cs="Times New Roman"/>
          <w:b/>
          <w:spacing w:val="1"/>
          <w:sz w:val="28"/>
        </w:rPr>
        <w:t xml:space="preserve"> </w:t>
      </w:r>
      <w:r w:rsidRPr="00731B60">
        <w:rPr>
          <w:rFonts w:eastAsia="Times New Roman" w:cs="Times New Roman"/>
          <w:b/>
          <w:sz w:val="28"/>
        </w:rPr>
        <w:t xml:space="preserve">для </w:t>
      </w:r>
      <w:proofErr w:type="spellStart"/>
      <w:r w:rsidRPr="00731B60">
        <w:rPr>
          <w:rFonts w:eastAsia="Times New Roman" w:cs="Times New Roman"/>
          <w:b/>
          <w:sz w:val="28"/>
        </w:rPr>
        <w:t>споживачів</w:t>
      </w:r>
      <w:proofErr w:type="spellEnd"/>
      <w:r w:rsidRPr="00731B60">
        <w:rPr>
          <w:rFonts w:eastAsia="Times New Roman" w:cs="Times New Roman"/>
          <w:b/>
          <w:spacing w:val="1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багатоквартирних</w:t>
      </w:r>
      <w:proofErr w:type="spellEnd"/>
      <w:r w:rsidRPr="00731B60">
        <w:rPr>
          <w:rFonts w:eastAsia="Times New Roman" w:cs="Times New Roman"/>
          <w:b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будинків</w:t>
      </w:r>
      <w:proofErr w:type="spellEnd"/>
      <w:r w:rsidRPr="00731B60">
        <w:rPr>
          <w:rFonts w:eastAsia="Times New Roman" w:cs="Times New Roman"/>
          <w:b/>
          <w:sz w:val="28"/>
        </w:rPr>
        <w:t xml:space="preserve"> за</w:t>
      </w:r>
      <w:r w:rsidRPr="00731B60">
        <w:rPr>
          <w:rFonts w:eastAsia="Times New Roman" w:cs="Times New Roman"/>
          <w:b/>
          <w:spacing w:val="1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індивідуальним</w:t>
      </w:r>
      <w:proofErr w:type="spellEnd"/>
      <w:r w:rsidRPr="00731B60">
        <w:rPr>
          <w:rFonts w:eastAsia="Times New Roman" w:cs="Times New Roman"/>
          <w:b/>
          <w:sz w:val="28"/>
        </w:rPr>
        <w:t xml:space="preserve"> договором та договором</w:t>
      </w:r>
      <w:r w:rsidRPr="00731B60">
        <w:rPr>
          <w:rFonts w:eastAsia="Times New Roman" w:cs="Times New Roman"/>
          <w:b/>
          <w:spacing w:val="-67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із</w:t>
      </w:r>
      <w:proofErr w:type="spellEnd"/>
      <w:r w:rsidRPr="00731B60">
        <w:rPr>
          <w:rFonts w:eastAsia="Times New Roman" w:cs="Times New Roman"/>
          <w:b/>
          <w:spacing w:val="-1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колективним</w:t>
      </w:r>
      <w:proofErr w:type="spellEnd"/>
      <w:r w:rsidRPr="00731B60">
        <w:rPr>
          <w:rFonts w:eastAsia="Times New Roman" w:cs="Times New Roman"/>
          <w:b/>
          <w:spacing w:val="-1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споживачем</w:t>
      </w:r>
      <w:proofErr w:type="spellEnd"/>
      <w:r w:rsidRPr="00731B60">
        <w:rPr>
          <w:rFonts w:eastAsia="Times New Roman" w:cs="Times New Roman"/>
          <w:b/>
          <w:sz w:val="28"/>
        </w:rPr>
        <w:t xml:space="preserve"> "</w:t>
      </w:r>
      <w:proofErr w:type="spellStart"/>
      <w:r w:rsidRPr="00731B60">
        <w:rPr>
          <w:rFonts w:eastAsia="Times New Roman" w:cs="Times New Roman"/>
          <w:b/>
          <w:sz w:val="28"/>
        </w:rPr>
        <w:t>Вараштепловодоканал</w:t>
      </w:r>
      <w:proofErr w:type="spellEnd"/>
      <w:r w:rsidRPr="00731B60">
        <w:rPr>
          <w:rFonts w:eastAsia="Times New Roman" w:cs="Times New Roman"/>
          <w:b/>
          <w:sz w:val="28"/>
        </w:rPr>
        <w:t>"</w:t>
      </w:r>
      <w:r w:rsidRPr="00731B60">
        <w:rPr>
          <w:rFonts w:eastAsia="Times New Roman" w:cs="Times New Roman"/>
          <w:b/>
          <w:spacing w:val="-3"/>
          <w:sz w:val="28"/>
        </w:rPr>
        <w:t xml:space="preserve"> </w:t>
      </w:r>
      <w:r w:rsidRPr="00731B60">
        <w:rPr>
          <w:rFonts w:eastAsia="Times New Roman" w:cs="Times New Roman"/>
          <w:b/>
          <w:sz w:val="28"/>
        </w:rPr>
        <w:t>ВМР</w:t>
      </w:r>
    </w:p>
    <w:p w:rsidR="00731B60" w:rsidRPr="00731B60" w:rsidRDefault="00731B60" w:rsidP="00731B60">
      <w:pPr>
        <w:widowControl w:val="0"/>
        <w:autoSpaceDE w:val="0"/>
        <w:autoSpaceDN w:val="0"/>
        <w:spacing w:before="8"/>
        <w:rPr>
          <w:rFonts w:eastAsia="Times New Roman" w:cs="Times New Roman"/>
          <w:b/>
          <w:sz w:val="29"/>
          <w:szCs w:val="28"/>
          <w:lang w:val="uk-UA" w:eastAsia="en-US"/>
        </w:r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9"/>
        <w:gridCol w:w="1695"/>
        <w:gridCol w:w="2127"/>
      </w:tblGrid>
      <w:tr w:rsidR="00731B60" w:rsidRPr="00731B60" w:rsidTr="00EC4142">
        <w:trPr>
          <w:trHeight w:val="590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5" w:line="254" w:lineRule="auto"/>
              <w:ind w:left="237" w:right="201" w:firstLine="31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№</w:t>
            </w:r>
            <w:r w:rsidRPr="00731B60">
              <w:rPr>
                <w:rFonts w:eastAsia="Times New Roman" w:cs="Times New Roman"/>
                <w:b/>
                <w:spacing w:val="-57"/>
                <w:sz w:val="24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з/п</w:t>
            </w:r>
          </w:p>
        </w:tc>
        <w:tc>
          <w:tcPr>
            <w:tcW w:w="5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ind w:left="1586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Назва</w:t>
            </w:r>
            <w:proofErr w:type="spellEnd"/>
            <w:r w:rsidRPr="00731B60">
              <w:rPr>
                <w:rFonts w:eastAsia="Times New Roman" w:cs="Times New Roman"/>
                <w:b/>
                <w:spacing w:val="-1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показника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"/>
              <w:ind w:left="262" w:right="254"/>
              <w:jc w:val="center"/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Послуга</w:t>
            </w:r>
            <w:proofErr w:type="spellEnd"/>
            <w:r w:rsidRPr="00731B60">
              <w:rPr>
                <w:rFonts w:eastAsia="Times New Roman" w:cs="Times New Roman"/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постачання</w:t>
            </w:r>
            <w:proofErr w:type="spellEnd"/>
            <w:r w:rsidRPr="00731B60">
              <w:rPr>
                <w:rFonts w:eastAsia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гарячої</w:t>
            </w:r>
            <w:proofErr w:type="spellEnd"/>
          </w:p>
          <w:p w:rsidR="00731B60" w:rsidRPr="00731B60" w:rsidRDefault="00731B60" w:rsidP="00731B60">
            <w:pPr>
              <w:spacing w:before="17"/>
              <w:ind w:left="262" w:right="253"/>
              <w:jc w:val="center"/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води</w:t>
            </w:r>
          </w:p>
        </w:tc>
      </w:tr>
      <w:tr w:rsidR="00731B60" w:rsidRPr="00731B60" w:rsidTr="00EC4142">
        <w:trPr>
          <w:trHeight w:val="270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B60" w:rsidRPr="00731B60" w:rsidRDefault="00731B60" w:rsidP="00731B60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</w:tc>
        <w:tc>
          <w:tcPr>
            <w:tcW w:w="5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B60" w:rsidRPr="00731B60" w:rsidRDefault="00731B60" w:rsidP="00731B60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"/>
              <w:ind w:left="443" w:right="437"/>
              <w:jc w:val="center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  <w:r w:rsidRPr="00731B60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731B60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"/>
              <w:ind w:right="766"/>
              <w:jc w:val="right"/>
              <w:rPr>
                <w:rFonts w:eastAsia="Times New Roman" w:cs="Times New Roman"/>
                <w:b/>
                <w:sz w:val="10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/м</w:t>
            </w:r>
            <w:r w:rsidRPr="00731B60">
              <w:rPr>
                <w:rFonts w:eastAsia="Times New Roman" w:cs="Times New Roman"/>
                <w:b/>
                <w:position w:val="6"/>
                <w:sz w:val="10"/>
                <w:szCs w:val="22"/>
                <w:lang w:val="en-US" w:eastAsia="en-US"/>
              </w:rPr>
              <w:t>-3</w:t>
            </w:r>
          </w:p>
        </w:tc>
      </w:tr>
      <w:tr w:rsidR="00731B60" w:rsidRPr="00731B60" w:rsidTr="00EC4142">
        <w:trPr>
          <w:trHeight w:val="26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"/>
              <w:ind w:left="10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</w:tr>
      <w:tr w:rsidR="00731B60" w:rsidRPr="00731B60" w:rsidTr="00EC4142">
        <w:trPr>
          <w:trHeight w:val="87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69" w:line="252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власної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,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врахована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у</w:t>
            </w:r>
            <w:r w:rsidRPr="00731B60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встановлених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тарифах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теплову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енергію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для</w:t>
            </w:r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потреб</w:t>
            </w:r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відповідної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категорії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eastAsia="en-US"/>
              </w:rPr>
            </w:pPr>
          </w:p>
          <w:p w:rsidR="00731B60" w:rsidRPr="00731B60" w:rsidRDefault="00731B60" w:rsidP="00731B60">
            <w:pPr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11843,48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ind w:right="81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18,74</w:t>
            </w:r>
          </w:p>
        </w:tc>
      </w:tr>
      <w:tr w:rsidR="00731B60" w:rsidRPr="00731B60" w:rsidTr="00EC4142">
        <w:trPr>
          <w:trHeight w:val="6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94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72" w:line="252" w:lineRule="auto"/>
              <w:ind w:left="107" w:right="639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Витрати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придбання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для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надання</w:t>
            </w:r>
            <w:proofErr w:type="spellEnd"/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з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94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13742,56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94"/>
              <w:ind w:right="81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21,74</w:t>
            </w:r>
          </w:p>
        </w:tc>
      </w:tr>
      <w:tr w:rsidR="00731B60" w:rsidRPr="00731B60" w:rsidTr="00EC4142">
        <w:trPr>
          <w:trHeight w:val="45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3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3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збут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3"/>
              <w:ind w:left="445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3"/>
              <w:ind w:right="86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</w:tr>
      <w:tr w:rsidR="00731B60" w:rsidRPr="00731B60" w:rsidTr="00EC4142">
        <w:trPr>
          <w:trHeight w:val="8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7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38" w:line="254" w:lineRule="auto"/>
              <w:ind w:left="107" w:right="440"/>
              <w:jc w:val="both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без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урахування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банку та</w:t>
            </w:r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7"/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  <w:p w:rsidR="00731B60" w:rsidRPr="00731B60" w:rsidRDefault="00731B60" w:rsidP="00731B60">
            <w:pPr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7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ind w:right="81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40,48</w:t>
            </w:r>
          </w:p>
        </w:tc>
      </w:tr>
      <w:tr w:rsidR="00731B60" w:rsidRPr="00731B60" w:rsidTr="00EC4142">
        <w:trPr>
          <w:trHeight w:val="9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spacing w:before="1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5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98" w:line="252" w:lineRule="auto"/>
              <w:ind w:left="107" w:right="446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урахуванням</w:t>
            </w:r>
            <w:proofErr w:type="spellEnd"/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банку та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і</w:t>
            </w:r>
          </w:p>
          <w:p w:rsidR="00731B60" w:rsidRPr="00731B60" w:rsidRDefault="00731B60" w:rsidP="00731B60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перерахування</w:t>
            </w:r>
            <w:proofErr w:type="spellEnd"/>
            <w:r w:rsidRPr="00731B60">
              <w:rPr>
                <w:rFonts w:eastAsia="Times New Roman" w:cs="Times New Roman"/>
                <w:spacing w:val="-7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коштів</w:t>
            </w:r>
            <w:proofErr w:type="spellEnd"/>
            <w:r w:rsidRPr="00731B60">
              <w:rPr>
                <w:rFonts w:eastAsia="Times New Roman" w:cs="Times New Roman"/>
                <w:spacing w:val="-7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споживачів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spacing w:before="1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spacing w:before="1"/>
              <w:ind w:right="81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40,48</w:t>
            </w:r>
          </w:p>
        </w:tc>
      </w:tr>
      <w:tr w:rsidR="00731B60" w:rsidRPr="00731B60" w:rsidTr="00EC4142">
        <w:trPr>
          <w:trHeight w:val="37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65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6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65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Вартість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послуги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65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65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:rsidTr="00EC4142">
        <w:trPr>
          <w:trHeight w:val="6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94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7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94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тарифи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94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:rsidTr="00EC4142">
        <w:trPr>
          <w:trHeight w:val="52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1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8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1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тарифи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на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ПДВ,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усього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1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:rsidTr="00EC4142">
        <w:trPr>
          <w:trHeight w:val="39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74"/>
              <w:ind w:left="193" w:right="17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8.1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74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паливна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складова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з</w:t>
            </w:r>
            <w:r w:rsidRPr="00731B60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ПДВ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74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:rsidTr="00EC4142">
        <w:trPr>
          <w:trHeight w:val="51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32"/>
              <w:ind w:left="193" w:right="17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8.2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32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решта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витрат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крім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паливної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складової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ПДВ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32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:rsidTr="00EC4142">
        <w:trPr>
          <w:trHeight w:val="59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77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9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55" w:line="252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731B60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врахований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розрахунку</w:t>
            </w:r>
            <w:proofErr w:type="spellEnd"/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собівартості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31B60">
              <w:rPr>
                <w:rFonts w:eastAsia="Times New Roman" w:cs="Times New Roman"/>
                <w:szCs w:val="22"/>
                <w:lang w:eastAsia="en-US"/>
              </w:rPr>
              <w:t>тис.Гкал</w:t>
            </w:r>
            <w:proofErr w:type="spellEnd"/>
            <w:proofErr w:type="gram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77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55,232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77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:rsidTr="00EC4142">
        <w:trPr>
          <w:trHeight w:val="69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10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1" w:line="252" w:lineRule="auto"/>
              <w:ind w:left="107" w:right="449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Питома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норма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підігрів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1м3</w:t>
            </w:r>
            <w:r w:rsidRPr="00731B60">
              <w:rPr>
                <w:rFonts w:eastAsia="Times New Roman" w:cs="Times New Roman"/>
                <w:spacing w:val="46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згідно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КТМ </w:t>
            </w:r>
            <w:proofErr w:type="gramStart"/>
            <w:r w:rsidRPr="00731B60">
              <w:rPr>
                <w:rFonts w:eastAsia="Times New Roman" w:cs="Times New Roman"/>
                <w:szCs w:val="22"/>
                <w:lang w:eastAsia="en-US"/>
              </w:rPr>
              <w:t>2000,Гкал</w:t>
            </w:r>
            <w:proofErr w:type="gramEnd"/>
            <w:r w:rsidRPr="00731B60">
              <w:rPr>
                <w:rFonts w:eastAsia="Times New Roman" w:cs="Times New Roman"/>
                <w:szCs w:val="22"/>
                <w:lang w:eastAsia="en-US"/>
              </w:rPr>
              <w:t>/м3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eastAsia="en-US"/>
              </w:rPr>
            </w:pPr>
          </w:p>
          <w:p w:rsidR="00731B60" w:rsidRPr="00731B60" w:rsidRDefault="00731B60" w:rsidP="00731B60">
            <w:pPr>
              <w:ind w:left="445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0,059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:rsidTr="00EC4142">
        <w:trPr>
          <w:trHeight w:val="4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10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10"/>
              <w:ind w:left="107"/>
              <w:rPr>
                <w:rFonts w:eastAsia="Times New Roman" w:cs="Times New Roman"/>
                <w:sz w:val="16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споживання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gramStart"/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proofErr w:type="gram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тис.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731B60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10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632,026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10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:rsidTr="00EC4142">
        <w:trPr>
          <w:trHeight w:val="45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3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3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Кількість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абонентів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яким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надаються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3"/>
              <w:ind w:left="445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13293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:rsidTr="00EC4142">
        <w:trPr>
          <w:trHeight w:val="49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5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13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5"/>
              <w:ind w:left="107"/>
              <w:rPr>
                <w:rFonts w:eastAsia="Times New Roman" w:cs="Times New Roman"/>
                <w:b/>
                <w:sz w:val="10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для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підігріву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тис.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731B60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5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936,142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25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:rsidTr="00EC4142">
        <w:trPr>
          <w:trHeight w:val="5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35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14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35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Вартість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1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731B60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  <w:r w:rsidRPr="00731B60">
              <w:rPr>
                <w:rFonts w:eastAsia="Times New Roman" w:cs="Times New Roman"/>
                <w:b/>
                <w:spacing w:val="23"/>
                <w:position w:val="6"/>
                <w:sz w:val="10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без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ПДВ,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35"/>
              <w:ind w:left="445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14,68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35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:rsidTr="00EC4142">
        <w:trPr>
          <w:trHeight w:val="7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:rsidR="00731B60" w:rsidRPr="00731B60" w:rsidRDefault="00731B60" w:rsidP="00731B60">
            <w:pPr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15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08" w:line="254" w:lineRule="auto"/>
              <w:ind w:left="107" w:right="178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Відсоток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банку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та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 %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rPr>
                <w:rFonts w:eastAsia="Times New Roman" w:cs="Times New Roman"/>
                <w:b/>
                <w:szCs w:val="22"/>
                <w:lang w:eastAsia="en-US"/>
              </w:rPr>
            </w:pPr>
          </w:p>
          <w:p w:rsidR="00731B60" w:rsidRPr="00731B60" w:rsidRDefault="00731B60" w:rsidP="00731B60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</w:tbl>
    <w:p w:rsidR="00731B60" w:rsidRPr="00731B60" w:rsidRDefault="00731B60" w:rsidP="00731B60">
      <w:pPr>
        <w:rPr>
          <w:rFonts w:eastAsia="Times New Roman" w:cs="Times New Roman"/>
        </w:rPr>
        <w:sectPr w:rsidR="00731B60" w:rsidRPr="00731B60"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4"/>
        <w:gridCol w:w="1700"/>
        <w:gridCol w:w="2127"/>
      </w:tblGrid>
      <w:tr w:rsidR="00731B60" w:rsidRPr="00731B60" w:rsidTr="00EC4142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7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lastRenderedPageBreak/>
              <w:t>16</w:t>
            </w:r>
          </w:p>
        </w:tc>
        <w:tc>
          <w:tcPr>
            <w:tcW w:w="5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7"/>
              <w:ind w:left="107"/>
              <w:rPr>
                <w:rFonts w:eastAsia="Times New Roman" w:cs="Times New Roman"/>
                <w:b/>
                <w:sz w:val="10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Норми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врахуванням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втрат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Гкал/м</w:t>
            </w:r>
            <w:r w:rsidRPr="00731B60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B60" w:rsidRPr="00731B60" w:rsidRDefault="00731B60" w:rsidP="00731B60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7"/>
              <w:ind w:left="817" w:right="799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0,087</w:t>
            </w:r>
          </w:p>
        </w:tc>
      </w:tr>
      <w:tr w:rsidR="00731B60" w:rsidRPr="00731B60" w:rsidTr="00EC4142">
        <w:trPr>
          <w:trHeight w:val="53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9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17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9"/>
              <w:ind w:left="10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Тариф</w:t>
            </w:r>
            <w:proofErr w:type="spellEnd"/>
            <w:r w:rsidRPr="00731B60">
              <w:rPr>
                <w:rFonts w:eastAsia="Times New Roman" w:cs="Times New Roman"/>
                <w:b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без</w:t>
            </w:r>
            <w:proofErr w:type="spellEnd"/>
            <w:r w:rsidRPr="00731B60">
              <w:rPr>
                <w:rFonts w:eastAsia="Times New Roman" w:cs="Times New Roman"/>
                <w:b/>
                <w:spacing w:val="-2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ПДВ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9"/>
              <w:ind w:left="11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9"/>
              <w:ind w:left="817" w:right="799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40,48</w:t>
            </w:r>
          </w:p>
        </w:tc>
      </w:tr>
      <w:tr w:rsidR="00731B60" w:rsidRPr="00731B60" w:rsidTr="00EC4142">
        <w:trPr>
          <w:trHeight w:val="54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9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18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9"/>
              <w:ind w:left="10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Тариф</w:t>
            </w:r>
            <w:proofErr w:type="spellEnd"/>
            <w:r w:rsidRPr="00731B60">
              <w:rPr>
                <w:rFonts w:eastAsia="Times New Roman" w:cs="Times New Roman"/>
                <w:b/>
                <w:spacing w:val="46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з</w:t>
            </w:r>
            <w:r w:rsidRPr="00731B60">
              <w:rPr>
                <w:rFonts w:eastAsia="Times New Roman" w:cs="Times New Roman"/>
                <w:b/>
                <w:spacing w:val="-2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ПДВ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9"/>
              <w:ind w:left="11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B60" w:rsidRPr="00731B60" w:rsidRDefault="00731B60" w:rsidP="00731B60">
            <w:pPr>
              <w:spacing w:before="149"/>
              <w:ind w:left="817" w:right="799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48,58</w:t>
            </w:r>
          </w:p>
        </w:tc>
      </w:tr>
    </w:tbl>
    <w:p w:rsidR="00731B60" w:rsidRPr="00731B60" w:rsidRDefault="00731B60" w:rsidP="00731B60">
      <w:pPr>
        <w:widowControl w:val="0"/>
        <w:autoSpaceDE w:val="0"/>
        <w:autoSpaceDN w:val="0"/>
        <w:spacing w:before="10"/>
        <w:rPr>
          <w:rFonts w:eastAsia="Times New Roman" w:cs="Times New Roman"/>
          <w:b/>
          <w:sz w:val="12"/>
          <w:szCs w:val="28"/>
          <w:lang w:val="uk-UA" w:eastAsia="en-US"/>
        </w:rPr>
      </w:pPr>
    </w:p>
    <w:p w:rsidR="00731B60" w:rsidRPr="00731B60" w:rsidRDefault="00731B60" w:rsidP="00731B60">
      <w:pPr>
        <w:widowControl w:val="0"/>
        <w:autoSpaceDE w:val="0"/>
        <w:autoSpaceDN w:val="0"/>
        <w:spacing w:before="89" w:line="322" w:lineRule="exact"/>
        <w:ind w:left="282"/>
        <w:rPr>
          <w:rFonts w:eastAsia="Times New Roman" w:cs="Times New Roman"/>
          <w:sz w:val="28"/>
          <w:szCs w:val="28"/>
          <w:lang w:val="uk-UA" w:eastAsia="en-US"/>
        </w:rPr>
      </w:pPr>
      <w:r w:rsidRPr="00731B60">
        <w:rPr>
          <w:rFonts w:eastAsia="Times New Roman" w:cs="Times New Roman"/>
          <w:sz w:val="28"/>
          <w:szCs w:val="28"/>
          <w:lang w:val="uk-UA" w:eastAsia="en-US"/>
        </w:rPr>
        <w:t>Керуючий</w:t>
      </w:r>
      <w:r w:rsidRPr="00731B60">
        <w:rPr>
          <w:rFonts w:eastAsia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справами</w:t>
      </w:r>
    </w:p>
    <w:p w:rsidR="00731B60" w:rsidRPr="00731B60" w:rsidRDefault="00731B60" w:rsidP="00731B60">
      <w:pPr>
        <w:widowControl w:val="0"/>
        <w:tabs>
          <w:tab w:val="left" w:pos="6737"/>
        </w:tabs>
        <w:autoSpaceDE w:val="0"/>
        <w:autoSpaceDN w:val="0"/>
        <w:ind w:left="282"/>
        <w:rPr>
          <w:rFonts w:eastAsia="Times New Roman" w:cs="Times New Roman"/>
          <w:sz w:val="28"/>
          <w:szCs w:val="28"/>
          <w:lang w:val="uk-UA" w:eastAsia="en-US"/>
        </w:rPr>
      </w:pPr>
      <w:r w:rsidRPr="00731B60">
        <w:rPr>
          <w:rFonts w:eastAsia="Times New Roman" w:cs="Times New Roman"/>
          <w:sz w:val="28"/>
          <w:szCs w:val="28"/>
          <w:lang w:val="uk-UA" w:eastAsia="en-US"/>
        </w:rPr>
        <w:t>виконавчого</w:t>
      </w:r>
      <w:r w:rsidRPr="00731B60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комітету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ab/>
        <w:t>Сергій</w:t>
      </w:r>
      <w:r w:rsidRPr="00731B60">
        <w:rPr>
          <w:rFonts w:eastAsia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ДЕНЕГА</w:t>
      </w: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6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1B60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BF0CA-524C-4425-9DFD-D2388B25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qFormat/>
    <w:rsid w:val="00731B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2022-11-18T06:49:00Z</dcterms:created>
  <dcterms:modified xsi:type="dcterms:W3CDTF">2022-11-18T06:49:00Z</dcterms:modified>
</cp:coreProperties>
</file>