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1F1" w:rsidRPr="009301F1" w:rsidRDefault="009301F1" w:rsidP="009301F1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Додаток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3</w:t>
      </w:r>
    </w:p>
    <w:p w:rsidR="009301F1" w:rsidRPr="009301F1" w:rsidRDefault="009301F1" w:rsidP="009301F1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9301F1">
        <w:rPr>
          <w:rFonts w:eastAsia="Times New Roman" w:cs="Times New Roman"/>
          <w:sz w:val="28"/>
          <w:szCs w:val="28"/>
          <w:lang w:eastAsia="x-none"/>
        </w:rPr>
        <w:t xml:space="preserve">до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рішення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</w:p>
    <w:p w:rsidR="009301F1" w:rsidRPr="009301F1" w:rsidRDefault="009301F1" w:rsidP="009301F1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9301F1">
        <w:rPr>
          <w:rFonts w:eastAsia="Times New Roman" w:cs="Times New Roman"/>
          <w:sz w:val="28"/>
          <w:szCs w:val="28"/>
          <w:lang w:eastAsia="x-none"/>
        </w:rPr>
        <w:t>___________2022 року№_____</w:t>
      </w:r>
    </w:p>
    <w:p w:rsidR="009301F1" w:rsidRPr="009301F1" w:rsidRDefault="009301F1" w:rsidP="009301F1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x-none"/>
        </w:rPr>
      </w:pPr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Структура тарифу</w:t>
      </w:r>
    </w:p>
    <w:p w:rsidR="009301F1" w:rsidRPr="009301F1" w:rsidRDefault="009301F1" w:rsidP="009301F1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x-none"/>
        </w:rPr>
      </w:pPr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ВП «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Рівненська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АЕС» ДП «НАЕК «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Енергоатом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»</w:t>
      </w:r>
    </w:p>
    <w:p w:rsidR="009301F1" w:rsidRPr="009301F1" w:rsidRDefault="009301F1" w:rsidP="009301F1">
      <w:pPr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x-none"/>
        </w:rPr>
      </w:pPr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на 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послугу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з 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централізованого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>водовідведення</w:t>
      </w:r>
      <w:proofErr w:type="spellEnd"/>
      <w:r w:rsidRPr="009301F1">
        <w:rPr>
          <w:rFonts w:eastAsia="Times New Roman" w:cs="Times New Roman"/>
          <w:b/>
          <w:bCs/>
          <w:sz w:val="28"/>
          <w:szCs w:val="28"/>
          <w:lang w:eastAsia="x-none"/>
        </w:rPr>
        <w:t xml:space="preserve"> з 01.01.2023 року</w:t>
      </w:r>
    </w:p>
    <w:p w:rsidR="009301F1" w:rsidRPr="009301F1" w:rsidRDefault="009301F1" w:rsidP="009301F1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9301F1">
        <w:rPr>
          <w:rFonts w:eastAsia="Times New Roman" w:cs="Times New Roman"/>
          <w:bCs/>
          <w:color w:val="000000"/>
          <w:szCs w:val="28"/>
          <w:lang w:val="uk-UA"/>
        </w:rPr>
        <w:t>(без ПДВ)</w:t>
      </w:r>
    </w:p>
    <w:p w:rsidR="009301F1" w:rsidRPr="009301F1" w:rsidRDefault="009301F1" w:rsidP="009301F1">
      <w:pPr>
        <w:widowControl w:val="0"/>
        <w:rPr>
          <w:rFonts w:eastAsia="Times New Roman" w:cs="Times New Roman"/>
          <w:vanish/>
        </w:rPr>
      </w:pPr>
    </w:p>
    <w:tbl>
      <w:tblPr>
        <w:tblW w:w="9323" w:type="dxa"/>
        <w:tblInd w:w="103" w:type="dxa"/>
        <w:tblLook w:val="04A0" w:firstRow="1" w:lastRow="0" w:firstColumn="1" w:lastColumn="0" w:noHBand="0" w:noVBand="1"/>
      </w:tblPr>
      <w:tblGrid>
        <w:gridCol w:w="616"/>
        <w:gridCol w:w="5073"/>
        <w:gridCol w:w="1403"/>
        <w:gridCol w:w="1122"/>
        <w:gridCol w:w="1109"/>
      </w:tblGrid>
      <w:tr w:rsidR="009301F1" w:rsidRPr="009301F1" w:rsidTr="00670404">
        <w:trPr>
          <w:trHeight w:val="48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Показники</w:t>
            </w:r>
          </w:p>
        </w:tc>
      </w:tr>
      <w:tr w:rsidR="009301F1" w:rsidRPr="009301F1" w:rsidTr="00670404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усього, тис. грн.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грн / м³</w:t>
            </w:r>
          </w:p>
        </w:tc>
      </w:tr>
      <w:tr w:rsidR="009301F1" w:rsidRPr="009301F1" w:rsidTr="00670404">
        <w:trPr>
          <w:trHeight w:val="2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5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Виробнича собівартість, усього, 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001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  <w:b/>
              </w:rPr>
            </w:pPr>
            <w:r w:rsidRPr="009301F1">
              <w:rPr>
                <w:rFonts w:eastAsia="Times New Roman" w:cs="Times New Roman"/>
                <w:b/>
              </w:rPr>
              <w:t>4770,73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  <w:b/>
              </w:rPr>
            </w:pPr>
            <w:r w:rsidRPr="009301F1">
              <w:rPr>
                <w:rFonts w:eastAsia="Times New Roman" w:cs="Times New Roman"/>
                <w:b/>
              </w:rPr>
              <w:t>45,01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1666,60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15,72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послуги сторонніх підприємств з очистки стоків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1371,64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12,94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200,75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1,89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94,21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0,89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1601,39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15,11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665,63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6,28</w:t>
            </w:r>
          </w:p>
        </w:tc>
      </w:tr>
      <w:tr w:rsidR="009301F1" w:rsidRPr="009301F1" w:rsidTr="00670404">
        <w:trPr>
          <w:trHeight w:val="4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352,31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3,32</w:t>
            </w:r>
          </w:p>
        </w:tc>
      </w:tr>
      <w:tr w:rsidR="009301F1" w:rsidRPr="009301F1" w:rsidTr="00670404">
        <w:trPr>
          <w:trHeight w:val="73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1.3.2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амортизація виробничих основних засобів та нематеріальних активів, безпосередньо пов'язаних з наданням послуги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009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185,17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1,75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1.3.3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010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128,15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1,21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1.4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837,11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7,90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012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31,49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0,30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013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 xml:space="preserve">Інші операційні витрати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014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015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Витрати повної собівартості, усього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016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45,30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5073" w:type="dxa"/>
            <w:noWrap/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017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Планований прибуток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018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widowControl w:val="0"/>
              <w:jc w:val="center"/>
              <w:rPr>
                <w:rFonts w:eastAsia="Times New Roman" w:cs="Times New Roman"/>
              </w:rPr>
            </w:pPr>
            <w:r w:rsidRPr="009301F1">
              <w:rPr>
                <w:rFonts w:eastAsia="Times New Roman" w:cs="Times New Roman"/>
              </w:rPr>
              <w:t>0,00</w:t>
            </w:r>
          </w:p>
        </w:tc>
      </w:tr>
      <w:tr w:rsidR="009301F1" w:rsidRPr="009301F1" w:rsidTr="00670404">
        <w:trPr>
          <w:trHeight w:val="4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 xml:space="preserve"> Вартість водовідведення споживачам за відповідними тарифами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019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4802,22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45,30</w:t>
            </w:r>
          </w:p>
        </w:tc>
      </w:tr>
      <w:tr w:rsidR="009301F1" w:rsidRPr="009301F1" w:rsidTr="00670404">
        <w:trPr>
          <w:trHeight w:val="49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 xml:space="preserve">Обсяг водовідведення споживачам, усього, у </w:t>
            </w:r>
            <w:proofErr w:type="spellStart"/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т.ч</w:t>
            </w:r>
            <w:proofErr w:type="spellEnd"/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. на потреби (тис. м³):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020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106,000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right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10.1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- для споживачів, які не є суб’єктами господарювання у сфері централізованого водопостачання та централізованого водовідведення, тис.м</w:t>
            </w:r>
            <w:r w:rsidRPr="009301F1">
              <w:rPr>
                <w:rFonts w:eastAsia="Times New Roman" w:cs="Times New Roman"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lang w:val="uk-UA" w:eastAsia="uk-UA"/>
              </w:rPr>
            </w:pPr>
            <w:r w:rsidRPr="009301F1">
              <w:rPr>
                <w:rFonts w:eastAsia="Times New Roman" w:cs="Times New Roman"/>
                <w:lang w:val="uk-UA" w:eastAsia="uk-UA"/>
              </w:rPr>
              <w:t>021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color w:val="000000"/>
                <w:lang w:val="uk-UA" w:eastAsia="uk-UA"/>
              </w:rPr>
              <w:t>106,000</w:t>
            </w:r>
          </w:p>
        </w:tc>
      </w:tr>
      <w:tr w:rsidR="009301F1" w:rsidRPr="009301F1" w:rsidTr="00670404">
        <w:trPr>
          <w:trHeight w:val="3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Тариф для споживачів, які не є суб’єктами господарювання у сфері централізованого водопостачання та централізованого водовідведення, грн/м</w:t>
            </w:r>
            <w:r w:rsidRPr="009301F1">
              <w:rPr>
                <w:rFonts w:eastAsia="Times New Roman" w:cs="Times New Roman"/>
                <w:b/>
                <w:color w:val="000000"/>
                <w:vertAlign w:val="superscript"/>
                <w:lang w:val="uk-UA" w:eastAsia="uk-UA"/>
              </w:rPr>
              <w:t>3</w:t>
            </w: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lang w:val="uk-UA" w:eastAsia="uk-UA"/>
              </w:rPr>
              <w:t>022</w:t>
            </w:r>
          </w:p>
        </w:tc>
        <w:tc>
          <w:tcPr>
            <w:tcW w:w="22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01F1" w:rsidRPr="009301F1" w:rsidRDefault="009301F1" w:rsidP="009301F1">
            <w:pPr>
              <w:jc w:val="center"/>
              <w:rPr>
                <w:rFonts w:eastAsia="Times New Roman" w:cs="Times New Roman"/>
                <w:b/>
                <w:color w:val="000000"/>
                <w:lang w:val="uk-UA" w:eastAsia="uk-UA"/>
              </w:rPr>
            </w:pPr>
            <w:r w:rsidRPr="009301F1">
              <w:rPr>
                <w:rFonts w:eastAsia="Times New Roman" w:cs="Times New Roman"/>
                <w:b/>
                <w:color w:val="000000"/>
                <w:lang w:val="uk-UA" w:eastAsia="uk-UA"/>
              </w:rPr>
              <w:t>45,30</w:t>
            </w:r>
          </w:p>
        </w:tc>
      </w:tr>
    </w:tbl>
    <w:p w:rsidR="009301F1" w:rsidRPr="009301F1" w:rsidRDefault="009301F1" w:rsidP="009301F1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9301F1" w:rsidRPr="009301F1" w:rsidRDefault="009301F1" w:rsidP="009301F1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r w:rsidRPr="009301F1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Керуючий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справами</w:t>
      </w:r>
    </w:p>
    <w:p w:rsidR="009301F1" w:rsidRPr="009301F1" w:rsidRDefault="009301F1" w:rsidP="009301F1">
      <w:pPr>
        <w:ind w:firstLine="720"/>
        <w:rPr>
          <w:rFonts w:eastAsia="Times New Roman" w:cs="Times New Roman"/>
          <w:sz w:val="28"/>
          <w:szCs w:val="28"/>
          <w:lang w:eastAsia="x-none"/>
        </w:rPr>
      </w:pP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9301F1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                                                      </w:t>
      </w:r>
      <w:proofErr w:type="spellStart"/>
      <w:proofErr w:type="gramStart"/>
      <w:r w:rsidRPr="009301F1">
        <w:rPr>
          <w:rFonts w:eastAsia="Times New Roman" w:cs="Times New Roman"/>
          <w:sz w:val="28"/>
          <w:szCs w:val="28"/>
          <w:lang w:eastAsia="x-none"/>
        </w:rPr>
        <w:t>Сергій</w:t>
      </w:r>
      <w:proofErr w:type="spellEnd"/>
      <w:r w:rsidRPr="009301F1">
        <w:rPr>
          <w:rFonts w:eastAsia="Times New Roman" w:cs="Times New Roman"/>
          <w:sz w:val="28"/>
          <w:szCs w:val="28"/>
          <w:lang w:eastAsia="x-none"/>
        </w:rPr>
        <w:t xml:space="preserve">  ДЕНЕГА</w:t>
      </w:r>
      <w:proofErr w:type="gramEnd"/>
    </w:p>
    <w:p w:rsidR="003D2105" w:rsidRDefault="003D2105">
      <w:bookmarkStart w:id="0" w:name="_GoBack"/>
      <w:bookmarkEnd w:id="0"/>
    </w:p>
    <w:sectPr w:rsidR="003D2105" w:rsidSect="008B6632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F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1F1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56490-C4F1-4E54-B14F-BB15C5A7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2022-11-25T08:00:00Z</dcterms:created>
  <dcterms:modified xsi:type="dcterms:W3CDTF">2022-11-25T08:00:00Z</dcterms:modified>
</cp:coreProperties>
</file>