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3615" w:rsidRPr="000C3615" w:rsidRDefault="000C3615" w:rsidP="000C3615">
      <w:pPr>
        <w:jc w:val="right"/>
        <w:rPr>
          <w:rFonts w:eastAsia="Calibri" w:cs="Times New Roman"/>
          <w:sz w:val="28"/>
          <w:szCs w:val="24"/>
          <w:lang w:val="uk-UA" w:eastAsia="uk-UA"/>
        </w:rPr>
      </w:pPr>
      <w:r w:rsidRPr="000C3615">
        <w:rPr>
          <w:rFonts w:eastAsia="Calibri" w:cs="Times New Roman"/>
          <w:sz w:val="28"/>
          <w:szCs w:val="28"/>
          <w:lang w:val="uk-UA" w:eastAsia="uk-UA"/>
        </w:rPr>
        <w:t>Додаток 3</w:t>
      </w:r>
    </w:p>
    <w:p w:rsidR="000C3615" w:rsidRPr="000C3615" w:rsidRDefault="000C3615" w:rsidP="000C3615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0C3615">
        <w:rPr>
          <w:rFonts w:eastAsia="Calibri" w:cs="Times New Roman"/>
          <w:sz w:val="28"/>
          <w:szCs w:val="28"/>
          <w:lang w:val="uk-UA" w:eastAsia="uk-UA"/>
        </w:rPr>
        <w:t>до рішення виконавчого комітету</w:t>
      </w:r>
    </w:p>
    <w:p w:rsidR="000C3615" w:rsidRPr="000C3615" w:rsidRDefault="000C3615" w:rsidP="000C3615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0C3615">
        <w:rPr>
          <w:rFonts w:eastAsia="Calibri" w:cs="Times New Roman"/>
          <w:sz w:val="28"/>
          <w:szCs w:val="28"/>
          <w:lang w:val="uk-UA" w:eastAsia="uk-UA"/>
        </w:rPr>
        <w:t>11 лютого 2022 року № 4310-ПРВ-65-08</w:t>
      </w:r>
    </w:p>
    <w:p w:rsidR="000C3615" w:rsidRPr="000C3615" w:rsidRDefault="000C3615" w:rsidP="000C3615">
      <w:pPr>
        <w:jc w:val="right"/>
        <w:rPr>
          <w:rFonts w:eastAsia="Calibri" w:cs="Times New Roman"/>
          <w:b/>
          <w:sz w:val="28"/>
          <w:szCs w:val="24"/>
          <w:lang w:val="uk-UA" w:eastAsia="uk-UA"/>
        </w:rPr>
      </w:pPr>
    </w:p>
    <w:p w:rsidR="000C3615" w:rsidRPr="000C3615" w:rsidRDefault="000C3615" w:rsidP="000C3615">
      <w:pPr>
        <w:jc w:val="right"/>
        <w:rPr>
          <w:rFonts w:eastAsia="Calibri" w:cs="Times New Roman"/>
          <w:b/>
          <w:sz w:val="28"/>
          <w:szCs w:val="24"/>
          <w:lang w:val="uk-UA" w:eastAsia="uk-UA"/>
        </w:rPr>
      </w:pPr>
    </w:p>
    <w:p w:rsidR="000C3615" w:rsidRPr="000C3615" w:rsidRDefault="000C3615" w:rsidP="000C3615">
      <w:pPr>
        <w:jc w:val="right"/>
        <w:rPr>
          <w:rFonts w:eastAsia="Calibri" w:cs="Times New Roman"/>
          <w:b/>
          <w:sz w:val="28"/>
          <w:szCs w:val="24"/>
          <w:lang w:val="uk-UA" w:eastAsia="uk-UA"/>
        </w:rPr>
      </w:pPr>
    </w:p>
    <w:p w:rsidR="000C3615" w:rsidRPr="000C3615" w:rsidRDefault="000C3615" w:rsidP="000C3615">
      <w:pPr>
        <w:jc w:val="center"/>
        <w:rPr>
          <w:rFonts w:eastAsia="Calibri" w:cs="Times New Roman"/>
          <w:b/>
          <w:sz w:val="28"/>
          <w:szCs w:val="24"/>
          <w:lang w:val="uk-UA" w:eastAsia="uk-UA"/>
        </w:rPr>
      </w:pPr>
      <w:r w:rsidRPr="000C3615">
        <w:rPr>
          <w:rFonts w:eastAsia="Calibri" w:cs="Times New Roman"/>
          <w:b/>
          <w:sz w:val="28"/>
          <w:szCs w:val="24"/>
          <w:lang w:val="uk-UA" w:eastAsia="uk-UA"/>
        </w:rPr>
        <w:t>Тарифи</w:t>
      </w:r>
    </w:p>
    <w:p w:rsidR="000C3615" w:rsidRPr="000C3615" w:rsidRDefault="000C3615" w:rsidP="000C3615">
      <w:pPr>
        <w:spacing w:after="240"/>
        <w:ind w:firstLine="851"/>
        <w:jc w:val="both"/>
        <w:rPr>
          <w:rFonts w:eastAsia="Calibri" w:cs="Times New Roman"/>
          <w:b/>
          <w:sz w:val="28"/>
          <w:szCs w:val="24"/>
          <w:lang w:val="uk-UA" w:eastAsia="uk-UA"/>
        </w:rPr>
      </w:pPr>
      <w:r w:rsidRPr="000C3615">
        <w:rPr>
          <w:rFonts w:eastAsia="Calibri" w:cs="Times New Roman"/>
          <w:b/>
          <w:sz w:val="28"/>
          <w:szCs w:val="24"/>
          <w:lang w:val="uk-UA" w:eastAsia="uk-UA"/>
        </w:rPr>
        <w:t xml:space="preserve"> на послуги з поводження з побутовими відходами (вивезення  ТПВ) для КП «УК «ЖКС» ВМР на території №</w:t>
      </w:r>
      <w:r w:rsidRPr="000C3615">
        <w:rPr>
          <w:rFonts w:eastAsia="Calibri" w:cs="Times New Roman"/>
          <w:b/>
          <w:sz w:val="28"/>
          <w:szCs w:val="28"/>
          <w:shd w:val="clear" w:color="auto" w:fill="FFFFFF"/>
          <w:lang w:val="uk-UA" w:eastAsia="uk-UA"/>
        </w:rPr>
        <w:t>3</w:t>
      </w:r>
      <w:r w:rsidRPr="000C3615"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  <w:t xml:space="preserve"> (</w:t>
      </w:r>
      <w:r w:rsidRPr="000C3615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 xml:space="preserve">мікрорайон Будівельників, вулиця Енергетиків, вулиця </w:t>
      </w:r>
      <w:proofErr w:type="spellStart"/>
      <w:r w:rsidRPr="000C3615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>Правика</w:t>
      </w:r>
      <w:proofErr w:type="spellEnd"/>
      <w:r w:rsidRPr="000C3615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 xml:space="preserve">, вулиця </w:t>
      </w:r>
      <w:proofErr w:type="spellStart"/>
      <w:r w:rsidRPr="000C3615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>Кібенка</w:t>
      </w:r>
      <w:proofErr w:type="spellEnd"/>
      <w:r w:rsidRPr="000C3615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>, вулиця Ринкова</w:t>
      </w:r>
      <w:r w:rsidRPr="000C3615"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  <w:t>)</w:t>
      </w:r>
      <w:r w:rsidRPr="000C3615">
        <w:rPr>
          <w:rFonts w:eastAsia="Calibri" w:cs="Times New Roman"/>
          <w:b/>
          <w:bCs/>
          <w:sz w:val="28"/>
          <w:szCs w:val="24"/>
          <w:lang w:val="uk-UA" w:eastAsia="uk-UA"/>
        </w:rPr>
        <w:t xml:space="preserve"> </w:t>
      </w:r>
    </w:p>
    <w:p w:rsidR="000C3615" w:rsidRPr="000C3615" w:rsidRDefault="000C3615" w:rsidP="000C3615">
      <w:pPr>
        <w:spacing w:after="240"/>
        <w:ind w:firstLine="851"/>
        <w:jc w:val="both"/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5040"/>
        <w:gridCol w:w="2160"/>
        <w:gridCol w:w="1800"/>
      </w:tblGrid>
      <w:tr w:rsidR="000C3615" w:rsidRPr="000C3615" w:rsidTr="00B37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15" w:rsidRPr="000C3615" w:rsidRDefault="000C3615" w:rsidP="000C3615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0C3615">
              <w:rPr>
                <w:rFonts w:eastAsia="Calibri" w:cs="Times New Roman"/>
                <w:sz w:val="28"/>
                <w:szCs w:val="24"/>
                <w:lang w:val="uk-UA" w:eastAsia="uk-UA"/>
              </w:rPr>
              <w:t>№</w:t>
            </w:r>
          </w:p>
          <w:p w:rsidR="000C3615" w:rsidRPr="000C3615" w:rsidRDefault="000C3615" w:rsidP="000C3615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0C3615">
              <w:rPr>
                <w:rFonts w:eastAsia="Calibri" w:cs="Times New Roman"/>
                <w:sz w:val="28"/>
                <w:szCs w:val="24"/>
                <w:lang w:val="uk-UA" w:eastAsia="uk-UA"/>
              </w:rPr>
              <w:t>з\п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15" w:rsidRPr="000C3615" w:rsidRDefault="000C3615" w:rsidP="000C3615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0C3615">
              <w:rPr>
                <w:rFonts w:eastAsia="Calibri" w:cs="Times New Roman"/>
                <w:sz w:val="28"/>
                <w:szCs w:val="24"/>
                <w:lang w:val="uk-UA" w:eastAsia="uk-UA"/>
              </w:rPr>
              <w:t>Найменування комунальної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15" w:rsidRPr="000C3615" w:rsidRDefault="000C3615" w:rsidP="000C3615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0C3615">
              <w:rPr>
                <w:rFonts w:eastAsia="Calibri" w:cs="Times New Roman"/>
                <w:sz w:val="28"/>
                <w:szCs w:val="24"/>
                <w:lang w:val="uk-UA" w:eastAsia="uk-UA"/>
              </w:rPr>
              <w:t>Одиниця виміру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15" w:rsidRPr="000C3615" w:rsidRDefault="000C3615" w:rsidP="000C3615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0C3615">
              <w:rPr>
                <w:rFonts w:eastAsia="Calibri" w:cs="Times New Roman"/>
                <w:sz w:val="28"/>
                <w:szCs w:val="24"/>
                <w:lang w:val="uk-UA" w:eastAsia="uk-UA"/>
              </w:rPr>
              <w:t>Тариф з ПДВ</w:t>
            </w:r>
          </w:p>
          <w:p w:rsidR="000C3615" w:rsidRPr="000C3615" w:rsidRDefault="000C3615" w:rsidP="000C3615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0C3615">
              <w:rPr>
                <w:rFonts w:eastAsia="Calibri" w:cs="Times New Roman"/>
                <w:sz w:val="28"/>
                <w:szCs w:val="24"/>
                <w:lang w:val="uk-UA" w:eastAsia="uk-UA"/>
              </w:rPr>
              <w:t>(грн.)</w:t>
            </w:r>
          </w:p>
        </w:tc>
      </w:tr>
      <w:tr w:rsidR="000C3615" w:rsidRPr="000C3615" w:rsidTr="00B37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15" w:rsidRPr="000C3615" w:rsidRDefault="000C3615" w:rsidP="000C3615">
            <w:pPr>
              <w:jc w:val="center"/>
              <w:rPr>
                <w:rFonts w:eastAsia="Calibri" w:cs="Times New Roman"/>
                <w:b/>
                <w:sz w:val="28"/>
                <w:szCs w:val="24"/>
                <w:lang w:val="uk-UA" w:eastAsia="uk-UA"/>
              </w:rPr>
            </w:pPr>
          </w:p>
          <w:p w:rsidR="000C3615" w:rsidRPr="000C3615" w:rsidRDefault="000C3615" w:rsidP="000C3615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0C3615">
              <w:rPr>
                <w:rFonts w:eastAsia="Calibri" w:cs="Times New Roman"/>
                <w:sz w:val="28"/>
                <w:szCs w:val="24"/>
                <w:lang w:val="uk-UA" w:eastAsia="uk-UA"/>
              </w:rPr>
              <w:t>1</w:t>
            </w:r>
          </w:p>
          <w:p w:rsidR="000C3615" w:rsidRPr="000C3615" w:rsidRDefault="000C3615" w:rsidP="000C3615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15" w:rsidRPr="000C3615" w:rsidRDefault="000C3615" w:rsidP="000C3615">
            <w:pPr>
              <w:spacing w:after="240"/>
              <w:ind w:left="-55"/>
              <w:rPr>
                <w:rFonts w:eastAsia="Calibri" w:cs="Times New Roman"/>
                <w:b/>
                <w:sz w:val="28"/>
                <w:szCs w:val="24"/>
                <w:lang w:val="uk-UA" w:eastAsia="uk-UA"/>
              </w:rPr>
            </w:pPr>
            <w:r w:rsidRPr="000C3615">
              <w:rPr>
                <w:rFonts w:eastAsia="Calibri" w:cs="Times New Roman"/>
                <w:b/>
                <w:sz w:val="28"/>
                <w:szCs w:val="24"/>
                <w:lang w:val="uk-UA" w:eastAsia="uk-UA"/>
              </w:rPr>
              <w:t>Вивезення  ТПВ для КП «УК  «ЖКС» ВМР на території №</w:t>
            </w:r>
            <w:r w:rsidRPr="000C3615">
              <w:rPr>
                <w:rFonts w:eastAsia="Calibri" w:cs="Times New Roman"/>
                <w:b/>
                <w:sz w:val="28"/>
                <w:szCs w:val="28"/>
                <w:shd w:val="clear" w:color="auto" w:fill="FFFFFF"/>
                <w:lang w:val="uk-UA" w:eastAsia="uk-UA"/>
              </w:rPr>
              <w:t>3</w:t>
            </w:r>
            <w:r w:rsidRPr="000C3615">
              <w:rPr>
                <w:rFonts w:eastAsia="Calibri" w:cs="Times New Roman"/>
                <w:sz w:val="28"/>
                <w:szCs w:val="28"/>
                <w:shd w:val="clear" w:color="auto" w:fill="FFFFFF"/>
                <w:lang w:val="uk-UA" w:eastAsia="uk-UA"/>
              </w:rPr>
              <w:t xml:space="preserve"> (</w:t>
            </w:r>
            <w:r w:rsidRPr="000C3615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val="uk-UA" w:eastAsia="uk-UA"/>
              </w:rPr>
              <w:t xml:space="preserve">мікрорайон Будівельників, вулиця Енергетиків, вулиця </w:t>
            </w:r>
            <w:proofErr w:type="spellStart"/>
            <w:r w:rsidRPr="000C3615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val="uk-UA" w:eastAsia="uk-UA"/>
              </w:rPr>
              <w:t>Правика</w:t>
            </w:r>
            <w:proofErr w:type="spellEnd"/>
            <w:r w:rsidRPr="000C3615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val="uk-UA" w:eastAsia="uk-UA"/>
              </w:rPr>
              <w:t xml:space="preserve">, вулиця </w:t>
            </w:r>
            <w:proofErr w:type="spellStart"/>
            <w:r w:rsidRPr="000C3615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val="uk-UA" w:eastAsia="uk-UA"/>
              </w:rPr>
              <w:t>Кібенка</w:t>
            </w:r>
            <w:proofErr w:type="spellEnd"/>
            <w:r w:rsidRPr="000C3615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val="uk-UA" w:eastAsia="uk-UA"/>
              </w:rPr>
              <w:t>, вулиця Ринкова</w:t>
            </w:r>
            <w:r w:rsidRPr="000C3615">
              <w:rPr>
                <w:rFonts w:eastAsia="Calibri" w:cs="Times New Roman"/>
                <w:sz w:val="28"/>
                <w:szCs w:val="28"/>
                <w:shd w:val="clear" w:color="auto" w:fill="FFFFFF"/>
                <w:lang w:val="uk-UA" w:eastAsia="uk-UA"/>
              </w:rPr>
              <w:t>)</w:t>
            </w:r>
            <w:r w:rsidRPr="000C3615">
              <w:rPr>
                <w:rFonts w:eastAsia="Calibri" w:cs="Times New Roman"/>
                <w:b/>
                <w:bCs/>
                <w:sz w:val="28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15" w:rsidRPr="000C3615" w:rsidRDefault="000C3615" w:rsidP="000C3615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</w:p>
          <w:p w:rsidR="000C3615" w:rsidRPr="000C3615" w:rsidRDefault="000C3615" w:rsidP="000C3615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  <w:r w:rsidRPr="000C3615">
              <w:rPr>
                <w:rFonts w:eastAsia="Calibri" w:cs="Times New Roman"/>
                <w:sz w:val="28"/>
                <w:szCs w:val="24"/>
                <w:lang w:val="uk-UA" w:eastAsia="uk-UA"/>
              </w:rPr>
              <w:t>м³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15" w:rsidRPr="000C3615" w:rsidRDefault="000C3615" w:rsidP="000C3615">
            <w:pPr>
              <w:jc w:val="center"/>
              <w:rPr>
                <w:rFonts w:eastAsia="Calibri" w:cs="Times New Roman"/>
                <w:sz w:val="28"/>
                <w:szCs w:val="24"/>
                <w:lang w:val="uk-UA" w:eastAsia="uk-UA"/>
              </w:rPr>
            </w:pPr>
          </w:p>
          <w:p w:rsidR="000C3615" w:rsidRPr="000C3615" w:rsidRDefault="000C3615" w:rsidP="000C3615">
            <w:pPr>
              <w:jc w:val="center"/>
              <w:rPr>
                <w:rFonts w:eastAsia="Calibri" w:cs="Times New Roman"/>
                <w:b/>
                <w:sz w:val="28"/>
                <w:szCs w:val="24"/>
                <w:lang w:val="uk-UA" w:eastAsia="uk-UA"/>
              </w:rPr>
            </w:pPr>
          </w:p>
          <w:p w:rsidR="000C3615" w:rsidRPr="000C3615" w:rsidRDefault="000C3615" w:rsidP="000C3615">
            <w:pPr>
              <w:jc w:val="center"/>
              <w:rPr>
                <w:rFonts w:eastAsia="Calibri" w:cs="Times New Roman"/>
                <w:b/>
                <w:bCs/>
                <w:sz w:val="28"/>
                <w:szCs w:val="24"/>
                <w:lang w:val="uk-UA" w:eastAsia="uk-UA"/>
              </w:rPr>
            </w:pPr>
            <w:r w:rsidRPr="000C3615">
              <w:rPr>
                <w:rFonts w:eastAsia="Calibri" w:cs="Times New Roman"/>
                <w:b/>
                <w:bCs/>
                <w:sz w:val="28"/>
                <w:szCs w:val="24"/>
                <w:lang w:val="uk-UA" w:eastAsia="uk-UA"/>
              </w:rPr>
              <w:t>206,32</w:t>
            </w:r>
          </w:p>
        </w:tc>
      </w:tr>
    </w:tbl>
    <w:p w:rsidR="000C3615" w:rsidRPr="000C3615" w:rsidRDefault="000C3615" w:rsidP="000C3615">
      <w:pPr>
        <w:spacing w:after="240"/>
        <w:ind w:firstLine="851"/>
        <w:jc w:val="both"/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</w:pPr>
    </w:p>
    <w:p w:rsidR="000C3615" w:rsidRPr="000C3615" w:rsidRDefault="000C3615" w:rsidP="000C3615">
      <w:pPr>
        <w:spacing w:after="240"/>
        <w:ind w:firstLine="851"/>
        <w:jc w:val="both"/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</w:pPr>
    </w:p>
    <w:p w:rsidR="000C3615" w:rsidRPr="000C3615" w:rsidRDefault="000C3615" w:rsidP="000C3615">
      <w:pPr>
        <w:rPr>
          <w:rFonts w:eastAsia="Calibri" w:cs="Times New Roman"/>
          <w:sz w:val="28"/>
          <w:szCs w:val="28"/>
          <w:lang w:val="uk-UA" w:eastAsia="uk-UA"/>
        </w:rPr>
      </w:pPr>
      <w:r w:rsidRPr="000C3615">
        <w:rPr>
          <w:rFonts w:eastAsia="Calibri" w:cs="Times New Roman"/>
          <w:sz w:val="28"/>
          <w:szCs w:val="28"/>
          <w:lang w:val="uk-UA" w:eastAsia="uk-UA"/>
        </w:rPr>
        <w:t xml:space="preserve">Керуючий справами                                                        </w:t>
      </w:r>
    </w:p>
    <w:p w:rsidR="000C3615" w:rsidRPr="000C3615" w:rsidRDefault="000C3615" w:rsidP="000C3615">
      <w:pPr>
        <w:rPr>
          <w:rFonts w:eastAsia="Calibri" w:cs="Times New Roman"/>
          <w:sz w:val="28"/>
          <w:szCs w:val="28"/>
          <w:lang w:val="uk-UA" w:eastAsia="uk-UA"/>
        </w:rPr>
      </w:pPr>
      <w:r w:rsidRPr="000C3615">
        <w:rPr>
          <w:rFonts w:eastAsia="Calibri" w:cs="Times New Roman"/>
          <w:sz w:val="28"/>
          <w:szCs w:val="28"/>
          <w:lang w:val="uk-UA" w:eastAsia="uk-UA"/>
        </w:rPr>
        <w:t>виконавчого комітету                                                 Сергій ДЕНЕГА</w:t>
      </w:r>
    </w:p>
    <w:p w:rsidR="000C3615" w:rsidRPr="000C3615" w:rsidRDefault="000C3615" w:rsidP="000C3615">
      <w:pPr>
        <w:rPr>
          <w:rFonts w:eastAsia="Calibri" w:cs="Times New Roman"/>
          <w:sz w:val="28"/>
          <w:szCs w:val="28"/>
          <w:lang w:val="uk-UA" w:eastAsia="uk-UA"/>
        </w:rPr>
      </w:pPr>
    </w:p>
    <w:p w:rsidR="003D2105" w:rsidRDefault="003D2105"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15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361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FB042-3F50-41E9-A00F-F0FDED20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251</Characters>
  <Application>Microsoft Office Word</Application>
  <DocSecurity>0</DocSecurity>
  <Lines>2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2022-02-14T09:47:00Z</dcterms:created>
  <dcterms:modified xsi:type="dcterms:W3CDTF">2022-02-14T09:47:00Z</dcterms:modified>
</cp:coreProperties>
</file>