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DEEB0" w14:textId="77777777" w:rsidR="00044F16" w:rsidRDefault="00044F16" w:rsidP="00044F16">
      <w:pPr>
        <w:tabs>
          <w:tab w:val="left" w:pos="709"/>
          <w:tab w:val="left" w:pos="4536"/>
        </w:tabs>
        <w:ind w:left="5103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14:paraId="2B0ABDB7" w14:textId="77777777" w:rsidR="00605B7C" w:rsidRPr="009B59AF" w:rsidRDefault="00605B7C" w:rsidP="00044F16">
      <w:pPr>
        <w:tabs>
          <w:tab w:val="left" w:pos="709"/>
          <w:tab w:val="left" w:pos="4536"/>
        </w:tabs>
        <w:ind w:left="5103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 xml:space="preserve">до рішення виконавчого комітету </w:t>
      </w:r>
    </w:p>
    <w:p w14:paraId="561CDEE9" w14:textId="77777777" w:rsidR="00605B7C" w:rsidRPr="009B59AF" w:rsidRDefault="00044F16" w:rsidP="00044F16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 ___________</w:t>
      </w:r>
      <w:r w:rsidR="002474F3" w:rsidRPr="009B59A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_______</w:t>
      </w:r>
    </w:p>
    <w:p w14:paraId="2CA06AC9" w14:textId="77777777" w:rsidR="00605B7C" w:rsidRPr="009B59AF" w:rsidRDefault="00605B7C" w:rsidP="00605B7C">
      <w:pPr>
        <w:jc w:val="right"/>
        <w:rPr>
          <w:sz w:val="28"/>
          <w:szCs w:val="28"/>
          <w:lang w:val="uk-UA"/>
        </w:rPr>
      </w:pPr>
    </w:p>
    <w:p w14:paraId="212D6834" w14:textId="77777777" w:rsidR="00605B7C" w:rsidRPr="009B59AF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6"/>
          <w:b w:val="0"/>
          <w:color w:val="000000"/>
          <w:sz w:val="28"/>
          <w:szCs w:val="28"/>
          <w:lang w:val="uk-UA"/>
        </w:rPr>
      </w:pPr>
    </w:p>
    <w:p w14:paraId="66035BCB" w14:textId="77777777" w:rsidR="00605B7C" w:rsidRPr="009B59AF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28"/>
          <w:szCs w:val="28"/>
          <w:lang w:val="uk-UA"/>
        </w:rPr>
      </w:pPr>
      <w:r w:rsidRPr="009B59AF">
        <w:rPr>
          <w:rStyle w:val="a6"/>
          <w:b w:val="0"/>
          <w:color w:val="000000"/>
          <w:sz w:val="28"/>
          <w:szCs w:val="28"/>
          <w:lang w:val="uk-UA"/>
        </w:rPr>
        <w:t>Склад</w:t>
      </w:r>
    </w:p>
    <w:p w14:paraId="29E570D6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>конкурсного комітету з визначення автомобільних перевізників</w:t>
      </w:r>
    </w:p>
    <w:p w14:paraId="62267F68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 xml:space="preserve"> на автобусних маршрутах загального користування у  </w:t>
      </w:r>
    </w:p>
    <w:p w14:paraId="79F2A56D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9B59AF">
        <w:rPr>
          <w:sz w:val="28"/>
          <w:szCs w:val="28"/>
          <w:lang w:val="uk-UA"/>
        </w:rPr>
        <w:t>Вараській</w:t>
      </w:r>
      <w:proofErr w:type="spellEnd"/>
      <w:r w:rsidRPr="009B59AF">
        <w:rPr>
          <w:sz w:val="28"/>
          <w:szCs w:val="28"/>
          <w:lang w:val="uk-UA"/>
        </w:rPr>
        <w:t xml:space="preserve"> міській територіальній громаді</w:t>
      </w:r>
    </w:p>
    <w:p w14:paraId="6CC12EF8" w14:textId="77777777" w:rsidR="001158F2" w:rsidRPr="009B59AF" w:rsidRDefault="00E60BD3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7200</w:t>
      </w:r>
      <w:r w:rsidR="00EE3422" w:rsidRPr="009B59AF">
        <w:rPr>
          <w:sz w:val="28"/>
          <w:szCs w:val="28"/>
          <w:lang w:val="uk-UA"/>
        </w:rPr>
        <w:t>-ПЕ-05-22</w:t>
      </w:r>
      <w:r w:rsidR="001158F2" w:rsidRPr="009B59AF">
        <w:rPr>
          <w:sz w:val="28"/>
          <w:szCs w:val="28"/>
          <w:lang w:val="uk-UA"/>
        </w:rPr>
        <w:t xml:space="preserve"> </w:t>
      </w:r>
    </w:p>
    <w:p w14:paraId="4A33E158" w14:textId="77777777" w:rsidR="00605B7C" w:rsidRPr="009B59AF" w:rsidRDefault="00605B7C" w:rsidP="00605B7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B59AF">
        <w:rPr>
          <w:noProof/>
          <w:sz w:val="28"/>
          <w:szCs w:val="28"/>
          <w:lang w:val="uk-UA"/>
        </w:rPr>
        <w:t xml:space="preserve">    </w:t>
      </w:r>
      <w:r w:rsidRPr="009B59AF">
        <w:rPr>
          <w:sz w:val="24"/>
          <w:szCs w:val="24"/>
          <w:lang w:val="uk-UA"/>
        </w:rPr>
        <w:t xml:space="preserve">       </w:t>
      </w:r>
    </w:p>
    <w:tbl>
      <w:tblPr>
        <w:tblW w:w="9745" w:type="dxa"/>
        <w:tblLayout w:type="fixed"/>
        <w:tblLook w:val="01E0" w:firstRow="1" w:lastRow="1" w:firstColumn="1" w:lastColumn="1" w:noHBand="0" w:noVBand="0"/>
      </w:tblPr>
      <w:tblGrid>
        <w:gridCol w:w="3085"/>
        <w:gridCol w:w="6660"/>
      </w:tblGrid>
      <w:tr w:rsidR="00605B7C" w:rsidRPr="009B59AF" w14:paraId="4385181D" w14:textId="77777777" w:rsidTr="002D7D56">
        <w:tc>
          <w:tcPr>
            <w:tcW w:w="3085" w:type="dxa"/>
            <w:shd w:val="clear" w:color="auto" w:fill="auto"/>
          </w:tcPr>
          <w:p w14:paraId="4358D38C" w14:textId="77777777" w:rsidR="001158F2" w:rsidRPr="009B59AF" w:rsidRDefault="001158F2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ПАВЛИШИН</w:t>
            </w:r>
          </w:p>
          <w:p w14:paraId="41B86EE3" w14:textId="77777777" w:rsidR="00605B7C" w:rsidRPr="009B59AF" w:rsidRDefault="001158F2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Павло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Яремовитч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14:paraId="5B82C9D0" w14:textId="77777777" w:rsidR="00605B7C" w:rsidRPr="009B59AF" w:rsidRDefault="001158F2" w:rsidP="00C92D1B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перший </w:t>
            </w:r>
            <w:r w:rsidR="00605B7C" w:rsidRPr="009B59AF">
              <w:rPr>
                <w:sz w:val="28"/>
                <w:szCs w:val="28"/>
                <w:lang w:val="uk-UA"/>
              </w:rPr>
              <w:t>заступник міського голови, голова конкурсного комітету</w:t>
            </w:r>
          </w:p>
        </w:tc>
      </w:tr>
      <w:tr w:rsidR="00605B7C" w:rsidRPr="009B59AF" w14:paraId="5A593CB8" w14:textId="77777777" w:rsidTr="002D7D56">
        <w:tc>
          <w:tcPr>
            <w:tcW w:w="3085" w:type="dxa"/>
            <w:shd w:val="clear" w:color="auto" w:fill="auto"/>
          </w:tcPr>
          <w:p w14:paraId="63FAEB6C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2C2674BD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577A2C" w14:paraId="4CC46DC8" w14:textId="77777777" w:rsidTr="002D7D56">
        <w:tc>
          <w:tcPr>
            <w:tcW w:w="3085" w:type="dxa"/>
            <w:shd w:val="clear" w:color="auto" w:fill="auto"/>
          </w:tcPr>
          <w:p w14:paraId="2C7B3251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ЗУБРЕЦЬКА</w:t>
            </w:r>
          </w:p>
          <w:p w14:paraId="0D460E3E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Ніна Олексіївна </w:t>
            </w:r>
          </w:p>
        </w:tc>
        <w:tc>
          <w:tcPr>
            <w:tcW w:w="6660" w:type="dxa"/>
            <w:shd w:val="clear" w:color="auto" w:fill="auto"/>
          </w:tcPr>
          <w:p w14:paraId="539D1892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заступник начальника управління економіки та розвитку громади, начальник відділу економіки, промисловості та транспорту управління економіки та розвитку громади виконавчого комітету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міської ради, заступник голови конкурсного комітету </w:t>
            </w:r>
          </w:p>
        </w:tc>
      </w:tr>
      <w:tr w:rsidR="00605B7C" w:rsidRPr="00577A2C" w14:paraId="2AF0F435" w14:textId="77777777" w:rsidTr="002D7D56">
        <w:tc>
          <w:tcPr>
            <w:tcW w:w="3085" w:type="dxa"/>
            <w:shd w:val="clear" w:color="auto" w:fill="auto"/>
          </w:tcPr>
          <w:p w14:paraId="26B47C35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750DBBF7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577A2C" w14:paraId="4EDCD9D5" w14:textId="77777777" w:rsidTr="002D7D56">
        <w:trPr>
          <w:trHeight w:val="311"/>
        </w:trPr>
        <w:tc>
          <w:tcPr>
            <w:tcW w:w="3085" w:type="dxa"/>
            <w:shd w:val="clear" w:color="auto" w:fill="auto"/>
          </w:tcPr>
          <w:p w14:paraId="78D56A4B" w14:textId="77777777" w:rsidR="00605B7C" w:rsidRDefault="00577A2C" w:rsidP="002D7D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14:paraId="2E5BC5AB" w14:textId="77777777" w:rsidR="00577A2C" w:rsidRPr="009B59AF" w:rsidRDefault="00577A2C" w:rsidP="002D7D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6660" w:type="dxa"/>
            <w:shd w:val="clear" w:color="auto" w:fill="auto"/>
          </w:tcPr>
          <w:p w14:paraId="11BB05DE" w14:textId="77777777" w:rsidR="00605B7C" w:rsidRPr="009B59AF" w:rsidRDefault="001158F2" w:rsidP="00605B7C">
            <w:pPr>
              <w:numPr>
                <w:ilvl w:val="0"/>
                <w:numId w:val="1"/>
              </w:num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головний</w:t>
            </w:r>
            <w:r w:rsidR="00605B7C" w:rsidRPr="009B59AF">
              <w:rPr>
                <w:sz w:val="28"/>
                <w:szCs w:val="28"/>
                <w:lang w:val="uk-UA"/>
              </w:rPr>
              <w:t xml:space="preserve"> спеціаліст відділу економіки, промисловості та транспорту  управління економіки та розвитку громади виконавчого комітету </w:t>
            </w:r>
            <w:proofErr w:type="spellStart"/>
            <w:r w:rsidR="00605B7C" w:rsidRPr="009B59A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605B7C" w:rsidRPr="009B59AF">
              <w:rPr>
                <w:sz w:val="28"/>
                <w:szCs w:val="28"/>
                <w:lang w:val="uk-UA"/>
              </w:rPr>
              <w:t xml:space="preserve"> міської ради, секретар конкурсного комітету</w:t>
            </w:r>
          </w:p>
        </w:tc>
      </w:tr>
      <w:tr w:rsidR="00605B7C" w:rsidRPr="00577A2C" w14:paraId="02780672" w14:textId="77777777" w:rsidTr="002D7D56">
        <w:trPr>
          <w:trHeight w:val="311"/>
        </w:trPr>
        <w:tc>
          <w:tcPr>
            <w:tcW w:w="3085" w:type="dxa"/>
            <w:shd w:val="clear" w:color="auto" w:fill="auto"/>
          </w:tcPr>
          <w:p w14:paraId="099DA576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7FE1549D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65C68FB5" w14:textId="77777777" w:rsidTr="002D7D56">
        <w:tc>
          <w:tcPr>
            <w:tcW w:w="9745" w:type="dxa"/>
            <w:gridSpan w:val="2"/>
            <w:shd w:val="clear" w:color="auto" w:fill="auto"/>
          </w:tcPr>
          <w:p w14:paraId="519BFD2F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                                          Члени конкурсного комітету:</w:t>
            </w:r>
          </w:p>
          <w:p w14:paraId="684CCFA3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26CCB7C5" w14:textId="77777777" w:rsidTr="002D7D56">
        <w:tc>
          <w:tcPr>
            <w:tcW w:w="3085" w:type="dxa"/>
            <w:shd w:val="clear" w:color="auto" w:fill="auto"/>
          </w:tcPr>
          <w:p w14:paraId="0D83F763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ДОЛЮК</w:t>
            </w:r>
          </w:p>
          <w:p w14:paraId="1AB64245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660" w:type="dxa"/>
            <w:shd w:val="clear" w:color="auto" w:fill="auto"/>
          </w:tcPr>
          <w:p w14:paraId="5D191879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начальник управління правового забезпечення виконавчого комітету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605B7C" w:rsidRPr="009B59AF" w14:paraId="7494B954" w14:textId="77777777" w:rsidTr="002D7D56">
        <w:tc>
          <w:tcPr>
            <w:tcW w:w="3085" w:type="dxa"/>
            <w:shd w:val="clear" w:color="auto" w:fill="auto"/>
          </w:tcPr>
          <w:p w14:paraId="16B2C3EE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63134040" w14:textId="77777777" w:rsidR="00605B7C" w:rsidRPr="009B59AF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577A2C" w14:paraId="5075AE10" w14:textId="77777777" w:rsidTr="002D7D56">
        <w:tc>
          <w:tcPr>
            <w:tcW w:w="3085" w:type="dxa"/>
            <w:shd w:val="clear" w:color="auto" w:fill="auto"/>
          </w:tcPr>
          <w:p w14:paraId="0896C2CE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КАЛУШ</w:t>
            </w:r>
          </w:p>
          <w:p w14:paraId="1ABC12E8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660" w:type="dxa"/>
            <w:shd w:val="clear" w:color="auto" w:fill="auto"/>
          </w:tcPr>
          <w:p w14:paraId="3C2E1F5B" w14:textId="77777777" w:rsidR="00605B7C" w:rsidRPr="009B59AF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громадської організації «Кузнецовська асоціація захисту прав підприємців»</w:t>
            </w:r>
          </w:p>
        </w:tc>
      </w:tr>
      <w:tr w:rsidR="00605B7C" w:rsidRPr="00577A2C" w14:paraId="48051AD5" w14:textId="77777777" w:rsidTr="002D7D56">
        <w:tc>
          <w:tcPr>
            <w:tcW w:w="3085" w:type="dxa"/>
            <w:shd w:val="clear" w:color="auto" w:fill="auto"/>
          </w:tcPr>
          <w:p w14:paraId="4DA38B01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1618947C" w14:textId="77777777" w:rsidR="00605B7C" w:rsidRPr="009B59AF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4A3E2193" w14:textId="77777777" w:rsidTr="002D7D56">
        <w:tc>
          <w:tcPr>
            <w:tcW w:w="3085" w:type="dxa"/>
            <w:shd w:val="clear" w:color="auto" w:fill="auto"/>
          </w:tcPr>
          <w:p w14:paraId="06E349A7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КОНОПКО</w:t>
            </w:r>
          </w:p>
          <w:p w14:paraId="588D5133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Валерій Валерійович</w:t>
            </w:r>
          </w:p>
        </w:tc>
        <w:tc>
          <w:tcPr>
            <w:tcW w:w="6660" w:type="dxa"/>
            <w:shd w:val="clear" w:color="auto" w:fill="auto"/>
          </w:tcPr>
          <w:p w14:paraId="407100F2" w14:textId="77777777" w:rsidR="00605B7C" w:rsidRPr="009B59AF" w:rsidRDefault="00605B7C" w:rsidP="002D7D56">
            <w:pPr>
              <w:tabs>
                <w:tab w:val="left" w:pos="176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 член правління громадської організації «Учасники АТО міста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Вараш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>», представник громадської організації «Дія» (за згодою)</w:t>
            </w:r>
          </w:p>
        </w:tc>
      </w:tr>
      <w:tr w:rsidR="00605B7C" w:rsidRPr="009B59AF" w14:paraId="0AE992B7" w14:textId="77777777" w:rsidTr="002D7D56">
        <w:tc>
          <w:tcPr>
            <w:tcW w:w="3085" w:type="dxa"/>
            <w:shd w:val="clear" w:color="auto" w:fill="auto"/>
          </w:tcPr>
          <w:p w14:paraId="4C9AE030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6C977ED5" w14:textId="77777777" w:rsidR="00605B7C" w:rsidRPr="009B59AF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2071F1DD" w14:textId="77777777" w:rsidTr="002D7D56">
        <w:trPr>
          <w:trHeight w:val="1069"/>
        </w:trPr>
        <w:tc>
          <w:tcPr>
            <w:tcW w:w="3085" w:type="dxa"/>
            <w:shd w:val="clear" w:color="auto" w:fill="auto"/>
          </w:tcPr>
          <w:p w14:paraId="3DAE2829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КОТЕЛЬНИК</w:t>
            </w:r>
          </w:p>
          <w:p w14:paraId="5D4770C7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Сергій Миколайович</w:t>
            </w:r>
          </w:p>
          <w:p w14:paraId="18BE71DD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5D22F084" w14:textId="77777777" w:rsidR="00605B7C" w:rsidRPr="009B59AF" w:rsidRDefault="00605B7C" w:rsidP="002D7D56">
            <w:pPr>
              <w:tabs>
                <w:tab w:val="left" w:pos="176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керівник громадського формування з охорони громадського порядку і державного кордону «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муніципальна варта» (за згодою)</w:t>
            </w:r>
          </w:p>
        </w:tc>
      </w:tr>
      <w:tr w:rsidR="00605B7C" w:rsidRPr="009B59AF" w14:paraId="56340359" w14:textId="77777777" w:rsidTr="002D7D56">
        <w:tc>
          <w:tcPr>
            <w:tcW w:w="3085" w:type="dxa"/>
            <w:shd w:val="clear" w:color="auto" w:fill="auto"/>
          </w:tcPr>
          <w:p w14:paraId="4E587311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32432D77" w14:textId="77777777" w:rsidR="00605B7C" w:rsidRPr="009B59AF" w:rsidRDefault="00605B7C" w:rsidP="002D7D56">
            <w:pPr>
              <w:ind w:left="252" w:hanging="252"/>
              <w:jc w:val="both"/>
              <w:rPr>
                <w:lang w:val="uk-UA"/>
              </w:rPr>
            </w:pPr>
          </w:p>
        </w:tc>
      </w:tr>
      <w:tr w:rsidR="00605B7C" w:rsidRPr="009B59AF" w14:paraId="5A8DB72D" w14:textId="77777777" w:rsidTr="002D7D56">
        <w:tc>
          <w:tcPr>
            <w:tcW w:w="3085" w:type="dxa"/>
            <w:shd w:val="clear" w:color="auto" w:fill="auto"/>
          </w:tcPr>
          <w:p w14:paraId="2471545C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2ABE1DE6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6CD6D6B9" w14:textId="77777777" w:rsidTr="002D7D56">
        <w:trPr>
          <w:trHeight w:val="1284"/>
        </w:trPr>
        <w:tc>
          <w:tcPr>
            <w:tcW w:w="3085" w:type="dxa"/>
            <w:shd w:val="clear" w:color="auto" w:fill="auto"/>
          </w:tcPr>
          <w:p w14:paraId="09B92326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1E862E91" w14:textId="77777777" w:rsidR="00605B7C" w:rsidRPr="009B59AF" w:rsidRDefault="00605B7C" w:rsidP="002D7D56">
            <w:pPr>
              <w:ind w:left="252" w:hanging="252"/>
              <w:jc w:val="both"/>
              <w:rPr>
                <w:lang w:val="uk-UA"/>
              </w:rPr>
            </w:pPr>
            <w:r w:rsidRPr="009B59AF">
              <w:rPr>
                <w:lang w:val="uk-UA"/>
              </w:rPr>
              <w:t xml:space="preserve">                     2                                                            Продовження додатка</w:t>
            </w:r>
          </w:p>
          <w:p w14:paraId="1CB52846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749B888C" w14:textId="77777777" w:rsidTr="002D7D56">
        <w:trPr>
          <w:trHeight w:val="1284"/>
        </w:trPr>
        <w:tc>
          <w:tcPr>
            <w:tcW w:w="3085" w:type="dxa"/>
            <w:shd w:val="clear" w:color="auto" w:fill="auto"/>
          </w:tcPr>
          <w:p w14:paraId="08F87A7C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КОВАЛЕНКО </w:t>
            </w:r>
          </w:p>
          <w:p w14:paraId="3F7FA384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6660" w:type="dxa"/>
            <w:shd w:val="clear" w:color="auto" w:fill="auto"/>
          </w:tcPr>
          <w:p w14:paraId="1EB0C8D6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заступник начальника Поліського міжрегіонального управління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Укртрансбезпеки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– начальник відділу державного контролю за безпекою на транспорті у Рівненській області (за згодою)</w:t>
            </w:r>
          </w:p>
          <w:p w14:paraId="7F1570F6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46B6AD10" w14:textId="77777777" w:rsidTr="002D7D56">
        <w:trPr>
          <w:trHeight w:val="648"/>
        </w:trPr>
        <w:tc>
          <w:tcPr>
            <w:tcW w:w="3085" w:type="dxa"/>
            <w:shd w:val="clear" w:color="auto" w:fill="auto"/>
          </w:tcPr>
          <w:p w14:paraId="0DD25461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ПЕТРОВЕЦЬ</w:t>
            </w:r>
          </w:p>
          <w:p w14:paraId="58FBC7E8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Соловеївна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14:paraId="4E30F1BD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Асоціації захисту прав інвалідів з дитинства «Надія» (за згодою)</w:t>
            </w:r>
          </w:p>
        </w:tc>
      </w:tr>
      <w:tr w:rsidR="00605B7C" w:rsidRPr="009B59AF" w14:paraId="39AED971" w14:textId="77777777" w:rsidTr="002D7D56">
        <w:trPr>
          <w:trHeight w:val="360"/>
        </w:trPr>
        <w:tc>
          <w:tcPr>
            <w:tcW w:w="3085" w:type="dxa"/>
            <w:shd w:val="clear" w:color="auto" w:fill="auto"/>
          </w:tcPr>
          <w:p w14:paraId="691A0AA3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27170887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1E01C3AC" w14:textId="77777777" w:rsidTr="002D7D56">
        <w:tc>
          <w:tcPr>
            <w:tcW w:w="3085" w:type="dxa"/>
            <w:shd w:val="clear" w:color="auto" w:fill="auto"/>
          </w:tcPr>
          <w:p w14:paraId="03D898F3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СТЕЦЮК</w:t>
            </w:r>
          </w:p>
          <w:p w14:paraId="27704E0A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6660" w:type="dxa"/>
            <w:shd w:val="clear" w:color="auto" w:fill="auto"/>
          </w:tcPr>
          <w:p w14:paraId="1A6E8C1C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голова громадської організації «Відродження та розвиток», депутат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міської ради (за згодою)</w:t>
            </w:r>
          </w:p>
        </w:tc>
      </w:tr>
      <w:tr w:rsidR="00605B7C" w:rsidRPr="009B59AF" w14:paraId="085E2952" w14:textId="77777777" w:rsidTr="002D7D56">
        <w:tc>
          <w:tcPr>
            <w:tcW w:w="3085" w:type="dxa"/>
            <w:shd w:val="clear" w:color="auto" w:fill="auto"/>
          </w:tcPr>
          <w:p w14:paraId="44BC6B7C" w14:textId="77777777" w:rsidR="00605B7C" w:rsidRPr="009B59AF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0B745143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2E7E86F3" w14:textId="77777777" w:rsidTr="002D7D56">
        <w:trPr>
          <w:trHeight w:val="1296"/>
        </w:trPr>
        <w:tc>
          <w:tcPr>
            <w:tcW w:w="3085" w:type="dxa"/>
            <w:shd w:val="clear" w:color="auto" w:fill="auto"/>
          </w:tcPr>
          <w:p w14:paraId="1F63E830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ШЕРШУН</w:t>
            </w:r>
          </w:p>
          <w:p w14:paraId="56CF3228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Микола Степанович</w:t>
            </w:r>
          </w:p>
        </w:tc>
        <w:tc>
          <w:tcPr>
            <w:tcW w:w="6660" w:type="dxa"/>
            <w:shd w:val="clear" w:color="auto" w:fill="auto"/>
          </w:tcPr>
          <w:p w14:paraId="65C415A0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начальник територіального сервісного центру  №</w:t>
            </w:r>
            <w:r w:rsidR="00A01132">
              <w:rPr>
                <w:sz w:val="28"/>
                <w:szCs w:val="28"/>
                <w:lang w:val="uk-UA"/>
              </w:rPr>
              <w:t> </w:t>
            </w:r>
            <w:r w:rsidRPr="009B59AF">
              <w:rPr>
                <w:sz w:val="28"/>
                <w:szCs w:val="28"/>
                <w:lang w:val="uk-UA"/>
              </w:rPr>
              <w:t>5644 (на правах відділу, с. Володимирець)  регіонального сервісного центру Головного сервісного центру МВС в  Рівненській області (за згодою)</w:t>
            </w:r>
          </w:p>
        </w:tc>
      </w:tr>
      <w:tr w:rsidR="00605B7C" w:rsidRPr="009B59AF" w14:paraId="1D26AD17" w14:textId="77777777" w:rsidTr="002D7D56">
        <w:tc>
          <w:tcPr>
            <w:tcW w:w="3085" w:type="dxa"/>
            <w:shd w:val="clear" w:color="auto" w:fill="auto"/>
          </w:tcPr>
          <w:p w14:paraId="470BDA5D" w14:textId="77777777" w:rsidR="00605B7C" w:rsidRPr="009B59AF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2CC50391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199FDBF5" w14:textId="77777777" w:rsidTr="002D7D56">
        <w:trPr>
          <w:trHeight w:val="648"/>
        </w:trPr>
        <w:tc>
          <w:tcPr>
            <w:tcW w:w="3085" w:type="dxa"/>
            <w:shd w:val="clear" w:color="auto" w:fill="auto"/>
          </w:tcPr>
          <w:p w14:paraId="6FCB15E8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ШИРКО</w:t>
            </w:r>
          </w:p>
          <w:p w14:paraId="5D145B38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6660" w:type="dxa"/>
            <w:shd w:val="clear" w:color="auto" w:fill="auto"/>
          </w:tcPr>
          <w:p w14:paraId="70FC4995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міської організації ветеранів України (за згодою)</w:t>
            </w:r>
          </w:p>
        </w:tc>
      </w:tr>
      <w:tr w:rsidR="00605B7C" w:rsidRPr="009B59AF" w14:paraId="2521AD24" w14:textId="77777777" w:rsidTr="002D7D56">
        <w:tc>
          <w:tcPr>
            <w:tcW w:w="3085" w:type="dxa"/>
            <w:shd w:val="clear" w:color="auto" w:fill="auto"/>
          </w:tcPr>
          <w:p w14:paraId="24C5FF2D" w14:textId="77777777" w:rsidR="00605B7C" w:rsidRPr="009B59AF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5ADB2B86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7FC026A" w14:textId="77777777" w:rsidR="00605B7C" w:rsidRPr="009B59AF" w:rsidRDefault="00605B7C" w:rsidP="00605B7C">
      <w:pPr>
        <w:rPr>
          <w:lang w:val="uk-UA"/>
        </w:rPr>
      </w:pPr>
    </w:p>
    <w:p w14:paraId="39F56929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16D01CC5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48EC60FF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2F51EFA7" w14:textId="77777777" w:rsidR="00605B7C" w:rsidRPr="009B59AF" w:rsidRDefault="00605B7C" w:rsidP="00605B7C">
      <w:pPr>
        <w:tabs>
          <w:tab w:val="left" w:pos="-18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9B59AF">
        <w:rPr>
          <w:rStyle w:val="a6"/>
          <w:b w:val="0"/>
          <w:color w:val="000000"/>
          <w:sz w:val="28"/>
          <w:szCs w:val="28"/>
          <w:lang w:val="uk-UA"/>
        </w:rPr>
        <w:t>Керуючий справами</w:t>
      </w:r>
    </w:p>
    <w:p w14:paraId="7563AB69" w14:textId="77777777" w:rsidR="00605B7C" w:rsidRPr="009B59AF" w:rsidRDefault="00605B7C" w:rsidP="00605B7C">
      <w:pPr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9B59AF">
        <w:rPr>
          <w:rStyle w:val="a6"/>
          <w:b w:val="0"/>
          <w:color w:val="000000"/>
          <w:sz w:val="28"/>
          <w:szCs w:val="28"/>
          <w:lang w:val="uk-UA"/>
        </w:rPr>
        <w:t>виконавчого комітету</w:t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  <w:t xml:space="preserve">              Сергій ДЕНЕГА</w:t>
      </w:r>
    </w:p>
    <w:p w14:paraId="0BB3E1DE" w14:textId="77777777" w:rsidR="00605B7C" w:rsidRPr="009B59AF" w:rsidRDefault="00605B7C" w:rsidP="00605B7C">
      <w:pPr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</w:p>
    <w:p w14:paraId="0EECCBE8" w14:textId="77777777" w:rsidR="003D2105" w:rsidRPr="009B59AF" w:rsidRDefault="003D2105">
      <w:pPr>
        <w:rPr>
          <w:lang w:val="uk-UA"/>
        </w:rPr>
      </w:pPr>
    </w:p>
    <w:sectPr w:rsidR="003D2105" w:rsidRPr="009B59A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F2E"/>
    <w:multiLevelType w:val="hybridMultilevel"/>
    <w:tmpl w:val="05CA67F4"/>
    <w:lvl w:ilvl="0" w:tplc="DA6872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7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4F16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158F2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587F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474F3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7A2C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05B7C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5D24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59A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1132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568F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2D1B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2E05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0BD3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42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21C4"/>
  <w15:docId w15:val="{A244C51B-1B49-4FB8-9A0C-F3C7BE7B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basedOn w:val="a"/>
    <w:next w:val="a5"/>
    <w:rsid w:val="00605B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605B7C"/>
    <w:rPr>
      <w:b/>
      <w:bCs/>
    </w:rPr>
  </w:style>
  <w:style w:type="paragraph" w:styleId="a5">
    <w:name w:val="Normal (Web)"/>
    <w:basedOn w:val="a"/>
    <w:uiPriority w:val="99"/>
    <w:semiHidden/>
    <w:unhideWhenUsed/>
    <w:rsid w:val="00605B7C"/>
    <w:rPr>
      <w:sz w:val="24"/>
      <w:szCs w:val="24"/>
    </w:rPr>
  </w:style>
  <w:style w:type="paragraph" w:styleId="a7">
    <w:name w:val="List Paragraph"/>
    <w:basedOn w:val="a"/>
    <w:uiPriority w:val="34"/>
    <w:qFormat/>
    <w:rsid w:val="00115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dcterms:created xsi:type="dcterms:W3CDTF">2022-11-18T10:28:00Z</dcterms:created>
  <dcterms:modified xsi:type="dcterms:W3CDTF">2022-11-18T10:28:00Z</dcterms:modified>
</cp:coreProperties>
</file>