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18877" w14:textId="77777777" w:rsidR="00557B7E" w:rsidRPr="00557B7E" w:rsidRDefault="00557B7E" w:rsidP="00557B7E">
      <w:pPr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</w:p>
    <w:p w14:paraId="278D11AD" w14:textId="40CD422A" w:rsidR="00557B7E" w:rsidRPr="00557B7E" w:rsidRDefault="00557B7E" w:rsidP="00557B7E">
      <w:pPr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557B7E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557B7E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7008D0AE" wp14:editId="1D3A8D76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7B7E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proofErr w:type="spellStart"/>
      <w:r w:rsidRPr="00557B7E">
        <w:rPr>
          <w:rFonts w:ascii="Times New Roman CYR" w:eastAsia="Batang" w:hAnsi="Times New Roman CYR" w:cs="Times New Roman"/>
          <w:bCs/>
          <w:sz w:val="24"/>
          <w:szCs w:val="24"/>
          <w:lang w:val="uk-UA"/>
        </w:rPr>
        <w:t>Проєкт</w:t>
      </w:r>
      <w:proofErr w:type="spellEnd"/>
      <w:r w:rsidRPr="00557B7E">
        <w:rPr>
          <w:rFonts w:ascii="Times New Roman CYR" w:eastAsia="Batang" w:hAnsi="Times New Roman CYR" w:cs="Times New Roman"/>
          <w:bCs/>
          <w:sz w:val="24"/>
          <w:szCs w:val="24"/>
          <w:lang w:val="uk-UA"/>
        </w:rPr>
        <w:t xml:space="preserve"> </w:t>
      </w:r>
      <w:proofErr w:type="spellStart"/>
      <w:r w:rsidRPr="00557B7E">
        <w:rPr>
          <w:rFonts w:ascii="Times New Roman CYR" w:eastAsia="Batang" w:hAnsi="Times New Roman CYR" w:cs="Times New Roman"/>
          <w:bCs/>
          <w:sz w:val="24"/>
          <w:szCs w:val="24"/>
          <w:lang w:val="uk-UA"/>
        </w:rPr>
        <w:t>О.Базелюк</w:t>
      </w:r>
      <w:proofErr w:type="spellEnd"/>
    </w:p>
    <w:p w14:paraId="69EBE885" w14:textId="77777777" w:rsidR="00557B7E" w:rsidRPr="00557B7E" w:rsidRDefault="00557B7E" w:rsidP="00557B7E">
      <w:pPr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         </w:t>
      </w:r>
    </w:p>
    <w:p w14:paraId="1A442BE2" w14:textId="77777777" w:rsidR="00557B7E" w:rsidRPr="00557B7E" w:rsidRDefault="00557B7E" w:rsidP="00557B7E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14:paraId="4454305A" w14:textId="77777777" w:rsidR="00557B7E" w:rsidRPr="00557B7E" w:rsidRDefault="00557B7E" w:rsidP="00557B7E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14:paraId="6CCFCFD3" w14:textId="77777777" w:rsidR="00557B7E" w:rsidRPr="00557B7E" w:rsidRDefault="00557B7E" w:rsidP="00557B7E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7B64B767" w14:textId="77777777" w:rsidR="00557B7E" w:rsidRPr="00557B7E" w:rsidRDefault="00557B7E" w:rsidP="00557B7E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61DCDE08" w14:textId="77777777" w:rsidR="00557B7E" w:rsidRPr="00557B7E" w:rsidRDefault="00557B7E" w:rsidP="00557B7E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14:paraId="713EBD3C" w14:textId="77777777" w:rsidR="00557B7E" w:rsidRPr="00557B7E" w:rsidRDefault="00557B7E" w:rsidP="00557B7E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14:paraId="39DDAD80" w14:textId="24CB11AB" w:rsidR="009C2CF1" w:rsidRPr="00557B7E" w:rsidRDefault="009C2CF1" w:rsidP="009C2CF1">
      <w:pPr>
        <w:jc w:val="center"/>
        <w:rPr>
          <w:rFonts w:eastAsia="Batang" w:cs="Times New Roman"/>
          <w:b/>
          <w:spacing w:val="20"/>
          <w:sz w:val="32"/>
          <w:szCs w:val="32"/>
          <w:lang w:val="uk-UA"/>
        </w:rPr>
      </w:pPr>
    </w:p>
    <w:p w14:paraId="0855DEA5" w14:textId="77777777" w:rsidR="009C2CF1" w:rsidRPr="009C2CF1" w:rsidRDefault="009C2CF1" w:rsidP="009C2CF1">
      <w:pPr>
        <w:jc w:val="both"/>
        <w:rPr>
          <w:rFonts w:eastAsia="Batang" w:cs="Times New Roman CYR"/>
          <w:b/>
          <w:bCs/>
          <w:sz w:val="28"/>
          <w:szCs w:val="28"/>
        </w:rPr>
      </w:pPr>
    </w:p>
    <w:p w14:paraId="614B1CEE" w14:textId="383BC46A" w:rsidR="009C2CF1" w:rsidRPr="009C2CF1" w:rsidRDefault="00794B2A" w:rsidP="009C2CF1">
      <w:pPr>
        <w:jc w:val="both"/>
        <w:rPr>
          <w:rFonts w:eastAsia="Batang" w:cs="Times New Roman CYR"/>
          <w:sz w:val="28"/>
          <w:szCs w:val="28"/>
          <w:u w:val="single"/>
          <w:lang w:val="uk-UA"/>
        </w:rPr>
      </w:pPr>
      <w:r w:rsidRPr="00794B2A">
        <w:rPr>
          <w:rFonts w:eastAsia="Batang" w:cs="Times New Roman"/>
          <w:sz w:val="28"/>
          <w:szCs w:val="28"/>
          <w:u w:val="single"/>
          <w:lang w:val="uk-UA"/>
        </w:rPr>
        <w:t>03 червня</w:t>
      </w:r>
      <w:r>
        <w:rPr>
          <w:rFonts w:eastAsia="Batang" w:cs="Times New Roman"/>
          <w:sz w:val="28"/>
          <w:szCs w:val="28"/>
          <w:lang w:val="uk-UA"/>
        </w:rPr>
        <w:t xml:space="preserve"> </w:t>
      </w:r>
      <w:r w:rsidR="009C2CF1" w:rsidRPr="009C2CF1">
        <w:rPr>
          <w:rFonts w:eastAsia="Batang" w:cs="Times New Roman"/>
          <w:b/>
          <w:sz w:val="28"/>
          <w:szCs w:val="28"/>
          <w:lang w:val="uk-UA"/>
        </w:rPr>
        <w:t>202</w:t>
      </w:r>
      <w:r w:rsidR="009C2CF1" w:rsidRPr="00042699">
        <w:rPr>
          <w:rFonts w:eastAsia="Batang" w:cs="Times New Roman"/>
          <w:b/>
          <w:sz w:val="28"/>
          <w:szCs w:val="28"/>
        </w:rPr>
        <w:t>2</w:t>
      </w:r>
      <w:r w:rsidR="009C2CF1" w:rsidRPr="009C2CF1">
        <w:rPr>
          <w:rFonts w:eastAsia="Batang" w:cs="Times New Roman"/>
          <w:b/>
          <w:sz w:val="28"/>
          <w:szCs w:val="28"/>
        </w:rPr>
        <w:t xml:space="preserve"> </w:t>
      </w:r>
      <w:r w:rsidR="009C2CF1" w:rsidRPr="009C2CF1">
        <w:rPr>
          <w:rFonts w:eastAsia="Batang" w:cs="Times New Roman CYR"/>
          <w:b/>
          <w:sz w:val="28"/>
          <w:szCs w:val="28"/>
        </w:rPr>
        <w:t xml:space="preserve">року                                               </w:t>
      </w:r>
      <w:r w:rsidR="009C2CF1" w:rsidRPr="009C2CF1">
        <w:rPr>
          <w:rFonts w:eastAsia="Batang" w:cs="Times New Roman CYR"/>
          <w:b/>
          <w:sz w:val="28"/>
          <w:szCs w:val="28"/>
        </w:rPr>
        <w:tab/>
      </w:r>
      <w:r w:rsidR="009C2CF1" w:rsidRPr="009C2CF1">
        <w:rPr>
          <w:rFonts w:eastAsia="Batang" w:cs="Times New Roman CYR"/>
          <w:b/>
          <w:sz w:val="28"/>
          <w:szCs w:val="28"/>
          <w:lang w:val="uk-UA"/>
        </w:rPr>
        <w:t xml:space="preserve"> № </w:t>
      </w:r>
      <w:bookmarkStart w:id="0" w:name="_GoBack"/>
      <w:r w:rsidRPr="00794B2A">
        <w:rPr>
          <w:rFonts w:eastAsia="Batang" w:cs="Times New Roman CYR"/>
          <w:sz w:val="28"/>
          <w:szCs w:val="28"/>
          <w:u w:val="single"/>
          <w:lang w:val="uk-UA"/>
        </w:rPr>
        <w:t>182-ПРВ-22-3210</w:t>
      </w:r>
      <w:bookmarkEnd w:id="0"/>
    </w:p>
    <w:p w14:paraId="19A1D11F" w14:textId="77777777" w:rsidR="009C2CF1" w:rsidRPr="009C2CF1" w:rsidRDefault="009C2CF1" w:rsidP="009C2CF1">
      <w:pPr>
        <w:rPr>
          <w:rFonts w:eastAsia="Batang" w:cs="Times New Roman"/>
          <w:b/>
          <w:sz w:val="24"/>
          <w:lang w:val="uk-UA"/>
        </w:rPr>
      </w:pPr>
    </w:p>
    <w:p w14:paraId="6FE052FF" w14:textId="77777777" w:rsidR="009C2CF1" w:rsidRPr="009C2CF1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 xml:space="preserve">Про перспективний план роботи </w:t>
      </w:r>
    </w:p>
    <w:p w14:paraId="0BDCFE72" w14:textId="77777777" w:rsidR="009C2CF1" w:rsidRPr="009C2CF1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 xml:space="preserve">виконавчого комітету Вараської міської </w:t>
      </w:r>
    </w:p>
    <w:p w14:paraId="381A0DFE" w14:textId="6E754BC6" w:rsidR="009C2CF1" w:rsidRPr="009C2CF1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ради на ІІ</w:t>
      </w:r>
      <w:r w:rsidR="00042699">
        <w:rPr>
          <w:rFonts w:eastAsia="Batang" w:cs="Times New Roman"/>
          <w:sz w:val="28"/>
          <w:lang w:val="uk-UA"/>
        </w:rPr>
        <w:t>І</w:t>
      </w:r>
      <w:r w:rsidRPr="009C2CF1">
        <w:rPr>
          <w:rFonts w:eastAsia="Batang" w:cs="Times New Roman"/>
          <w:sz w:val="28"/>
          <w:lang w:val="uk-UA"/>
        </w:rPr>
        <w:t xml:space="preserve"> квартал 2022 року</w:t>
      </w:r>
    </w:p>
    <w:p w14:paraId="5A97940D" w14:textId="77777777" w:rsidR="009C2CF1" w:rsidRPr="009C2CF1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04179B35" w14:textId="77777777" w:rsidR="009C2CF1" w:rsidRPr="009C2CF1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18A9E39F" w14:textId="4F462A6C" w:rsidR="009C2CF1" w:rsidRPr="009C2CF1" w:rsidRDefault="009C2CF1" w:rsidP="009C2CF1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ab/>
        <w:t xml:space="preserve">Розглянувши пропозиції, подані відділами, управліннями, службами виконавчого комітету Вараської міської ради, відповідно до рішення міської ради від 29.03.2013  №781 «Про Регламент виконавчого комітету Вараської міської ради», рішення виконавчого комітету Вараської міської ради від </w:t>
      </w:r>
      <w:r w:rsidRPr="009C2CF1">
        <w:rPr>
          <w:rFonts w:eastAsia="Batang" w:cs="Times New Roman"/>
          <w:sz w:val="28"/>
          <w:szCs w:val="28"/>
          <w:lang w:val="uk-UA"/>
        </w:rPr>
        <w:t>29.12.2021</w:t>
      </w:r>
      <w:r w:rsidRPr="009C2CF1">
        <w:rPr>
          <w:rFonts w:eastAsia="Batang" w:cs="Times New Roman"/>
          <w:szCs w:val="28"/>
          <w:lang w:val="uk-UA"/>
        </w:rPr>
        <w:t xml:space="preserve"> </w:t>
      </w:r>
      <w:r w:rsidRPr="009C2CF1">
        <w:rPr>
          <w:rFonts w:eastAsia="Batang" w:cs="Times New Roman"/>
          <w:sz w:val="28"/>
          <w:szCs w:val="28"/>
          <w:lang w:val="uk-UA"/>
        </w:rPr>
        <w:t>№417 «</w:t>
      </w:r>
      <w:r w:rsidRPr="009C2CF1">
        <w:rPr>
          <w:rFonts w:eastAsia="Batang" w:cs="Times New Roman"/>
          <w:color w:val="000000"/>
          <w:sz w:val="28"/>
          <w:szCs w:val="28"/>
          <w:shd w:val="clear" w:color="auto" w:fill="FFFFFF"/>
          <w:lang w:val="uk-UA"/>
        </w:rPr>
        <w:t>Про перспективний план роботи виконавчого комітету Вараської міської ради на 2022 рік та І квартал 2022 року</w:t>
      </w:r>
      <w:r w:rsidRPr="009C2CF1">
        <w:rPr>
          <w:rFonts w:eastAsia="Batang" w:cs="Times New Roman"/>
          <w:sz w:val="28"/>
          <w:szCs w:val="28"/>
          <w:lang w:val="uk-UA"/>
        </w:rPr>
        <w:t>»</w:t>
      </w:r>
      <w:r w:rsidRPr="009C2CF1">
        <w:rPr>
          <w:rFonts w:eastAsia="Batang" w:cs="Times New Roman"/>
          <w:sz w:val="28"/>
          <w:lang w:val="uk-UA"/>
        </w:rPr>
        <w:t>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14:paraId="488E1A69" w14:textId="77777777" w:rsidR="009C2CF1" w:rsidRPr="009C2CF1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0E980B35" w14:textId="77777777" w:rsidR="009C2CF1" w:rsidRPr="009C2CF1" w:rsidRDefault="009C2CF1" w:rsidP="009C2CF1">
      <w:pPr>
        <w:jc w:val="center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В И Р І Ш И В :</w:t>
      </w:r>
    </w:p>
    <w:p w14:paraId="79F2BAA8" w14:textId="77777777" w:rsidR="009C2CF1" w:rsidRPr="009C2CF1" w:rsidRDefault="009C2CF1" w:rsidP="009C2CF1">
      <w:pPr>
        <w:jc w:val="center"/>
        <w:rPr>
          <w:rFonts w:eastAsia="Batang" w:cs="Times New Roman"/>
          <w:sz w:val="28"/>
          <w:lang w:val="uk-UA"/>
        </w:rPr>
      </w:pPr>
    </w:p>
    <w:p w14:paraId="6FEFA707" w14:textId="27D51AE8" w:rsidR="009C2CF1" w:rsidRPr="009C2CF1" w:rsidRDefault="009C2CF1" w:rsidP="009C2CF1">
      <w:pPr>
        <w:tabs>
          <w:tab w:val="num" w:pos="720"/>
        </w:tabs>
        <w:ind w:firstLine="360"/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1. Затвердити план роботи виконавчого комітету міської ради на ІІ</w:t>
      </w:r>
      <w:r w:rsidR="00042699">
        <w:rPr>
          <w:rFonts w:eastAsia="Batang" w:cs="Times New Roman"/>
          <w:sz w:val="28"/>
          <w:lang w:val="uk-UA"/>
        </w:rPr>
        <w:t>І</w:t>
      </w:r>
      <w:r w:rsidRPr="009C2CF1">
        <w:rPr>
          <w:rFonts w:eastAsia="Batang" w:cs="Times New Roman"/>
          <w:sz w:val="28"/>
          <w:lang w:val="uk-UA"/>
        </w:rPr>
        <w:t xml:space="preserve"> квартал 202</w:t>
      </w:r>
      <w:r w:rsidRPr="009C2CF1">
        <w:rPr>
          <w:rFonts w:eastAsia="Batang" w:cs="Times New Roman"/>
          <w:sz w:val="28"/>
        </w:rPr>
        <w:t>2</w:t>
      </w:r>
      <w:r w:rsidRPr="009C2CF1">
        <w:rPr>
          <w:rFonts w:eastAsia="Batang" w:cs="Times New Roman"/>
          <w:sz w:val="28"/>
          <w:lang w:val="uk-UA"/>
        </w:rPr>
        <w:t xml:space="preserve"> року </w:t>
      </w:r>
      <w:r w:rsidR="00557657">
        <w:rPr>
          <w:rFonts w:eastAsia="Batang" w:cs="Times New Roman"/>
          <w:sz w:val="28"/>
          <w:lang w:val="uk-UA"/>
        </w:rPr>
        <w:t>№</w:t>
      </w:r>
      <w:r w:rsidR="00557657" w:rsidRPr="00557657">
        <w:rPr>
          <w:rFonts w:eastAsia="Batang" w:cs="Times New Roman"/>
          <w:sz w:val="28"/>
          <w:lang w:val="uk-UA"/>
        </w:rPr>
        <w:t xml:space="preserve">3100-ПЛ-03-22 </w:t>
      </w:r>
      <w:r w:rsidRPr="009C2CF1">
        <w:rPr>
          <w:rFonts w:eastAsia="Batang" w:cs="Times New Roman"/>
          <w:sz w:val="28"/>
          <w:lang w:val="uk-UA"/>
        </w:rPr>
        <w:t>(додається).</w:t>
      </w:r>
    </w:p>
    <w:p w14:paraId="57E7BC3D" w14:textId="77777777" w:rsidR="009C2CF1" w:rsidRPr="009C2CF1" w:rsidRDefault="009C2CF1" w:rsidP="009C2CF1">
      <w:pPr>
        <w:tabs>
          <w:tab w:val="num" w:pos="720"/>
        </w:tabs>
        <w:jc w:val="both"/>
        <w:rPr>
          <w:rFonts w:eastAsia="Batang" w:cs="Times New Roman"/>
          <w:sz w:val="28"/>
          <w:lang w:val="uk-UA"/>
        </w:rPr>
      </w:pPr>
    </w:p>
    <w:p w14:paraId="702D645F" w14:textId="77777777" w:rsidR="009C2CF1" w:rsidRPr="009C2CF1" w:rsidRDefault="009C2CF1" w:rsidP="009C2CF1">
      <w:pPr>
        <w:ind w:left="360"/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2. Виконавцям забезпечити повне виконання плану роботи.</w:t>
      </w:r>
    </w:p>
    <w:p w14:paraId="18708627" w14:textId="77777777" w:rsidR="009C2CF1" w:rsidRPr="009C2CF1" w:rsidRDefault="009C2CF1" w:rsidP="009C2CF1">
      <w:pPr>
        <w:ind w:left="360"/>
        <w:jc w:val="both"/>
        <w:rPr>
          <w:rFonts w:eastAsia="Batang" w:cs="Times New Roman"/>
          <w:sz w:val="28"/>
          <w:lang w:val="uk-UA"/>
        </w:rPr>
      </w:pPr>
    </w:p>
    <w:p w14:paraId="2FD7408A" w14:textId="77777777" w:rsidR="009C2CF1" w:rsidRPr="009C2CF1" w:rsidRDefault="009C2CF1" w:rsidP="009C2CF1">
      <w:pPr>
        <w:ind w:firstLine="360"/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3. Контроль за виконанням рішення покласти на заступників міського голови, керуючого справами виконавчого комітету відповідно до розподілу функціональних  обов’язків.</w:t>
      </w:r>
    </w:p>
    <w:p w14:paraId="282C073A" w14:textId="77777777" w:rsidR="009C2CF1" w:rsidRPr="009C2CF1" w:rsidRDefault="009C2CF1" w:rsidP="009C2CF1">
      <w:pPr>
        <w:jc w:val="both"/>
        <w:rPr>
          <w:rFonts w:eastAsia="Batang" w:cs="Times New Roman"/>
          <w:sz w:val="28"/>
          <w:lang w:val="uk-UA"/>
        </w:rPr>
      </w:pPr>
    </w:p>
    <w:p w14:paraId="3C1DF40B" w14:textId="77777777" w:rsidR="009C2CF1" w:rsidRPr="009C2CF1" w:rsidRDefault="009C2CF1" w:rsidP="009C2CF1">
      <w:pPr>
        <w:rPr>
          <w:rFonts w:eastAsia="Batang" w:cs="Times New Roman"/>
          <w:lang w:val="uk-UA"/>
        </w:rPr>
      </w:pPr>
    </w:p>
    <w:p w14:paraId="642817C5" w14:textId="77777777" w:rsidR="009C2CF1" w:rsidRPr="009C2CF1" w:rsidRDefault="009C2CF1" w:rsidP="009C2CF1">
      <w:pPr>
        <w:jc w:val="both"/>
        <w:rPr>
          <w:rFonts w:eastAsia="Batang" w:cs="Times New Roman"/>
          <w:sz w:val="28"/>
          <w:szCs w:val="28"/>
          <w:lang w:val="uk-UA"/>
        </w:rPr>
      </w:pPr>
      <w:r w:rsidRPr="009C2CF1">
        <w:rPr>
          <w:rFonts w:eastAsia="Batang" w:cs="Times New Roman"/>
          <w:sz w:val="28"/>
          <w:szCs w:val="28"/>
          <w:lang w:val="uk-UA"/>
        </w:rPr>
        <w:t>Міський голова</w:t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7124CF3C" w14:textId="77777777" w:rsidR="009C2CF1" w:rsidRPr="009C2CF1" w:rsidRDefault="009C2CF1" w:rsidP="009C2CF1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C2F1581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F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2699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268E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657"/>
    <w:rsid w:val="00557B7E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4B2A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CF1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B7979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8F47"/>
  <w15:chartTrackingRefBased/>
  <w15:docId w15:val="{38EB53BC-F2B0-497D-9319-F61EE081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2022-06-03T06:13:00Z</dcterms:created>
  <dcterms:modified xsi:type="dcterms:W3CDTF">2022-06-03T06:13:00Z</dcterms:modified>
</cp:coreProperties>
</file>