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56E6" w:rsidRPr="00DD3255" w:rsidRDefault="00BC56E6" w:rsidP="00BC56E6">
      <w:pPr>
        <w:rPr>
          <w:rFonts w:eastAsia="Times New Roman" w:cs="Times New Roman"/>
          <w:sz w:val="28"/>
          <w:szCs w:val="28"/>
          <w:lang w:val="uk-UA"/>
        </w:rPr>
      </w:pP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                             </w:t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F2E56A2" wp14:editId="4FBE472A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EA4">
        <w:rPr>
          <w:rFonts w:eastAsia="Times New Roman" w:cs="Times New Roman"/>
          <w:noProof/>
          <w:sz w:val="28"/>
          <w:szCs w:val="28"/>
          <w:lang w:val="uk-UA" w:eastAsia="uk-UA"/>
        </w:rPr>
        <w:t xml:space="preserve">                                  </w:t>
      </w:r>
      <w:r w:rsidR="00DD3255">
        <w:rPr>
          <w:rFonts w:eastAsia="Times New Roman" w:cs="Times New Roman"/>
          <w:noProof/>
          <w:sz w:val="28"/>
          <w:szCs w:val="28"/>
          <w:lang w:val="uk-UA" w:eastAsia="uk-UA"/>
        </w:rPr>
        <w:t>Проєкт Д.Ющук</w:t>
      </w:r>
      <w:bookmarkStart w:id="0" w:name="_GoBack"/>
      <w:bookmarkEnd w:id="0"/>
    </w:p>
    <w:p w:rsidR="00BC56E6" w:rsidRPr="00731EA4" w:rsidRDefault="00BC56E6" w:rsidP="00BC56E6">
      <w:pPr>
        <w:rPr>
          <w:rFonts w:eastAsia="Times New Roman" w:cs="Times New Roman"/>
          <w:sz w:val="16"/>
          <w:szCs w:val="16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 xml:space="preserve">                      </w:t>
      </w:r>
    </w:p>
    <w:p w:rsidR="00BC56E6" w:rsidRPr="00731EA4" w:rsidRDefault="00BC56E6" w:rsidP="00BC56E6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:rsidR="00BC56E6" w:rsidRPr="00731EA4" w:rsidRDefault="00BC56E6" w:rsidP="00BC56E6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BC56E6" w:rsidRPr="00731EA4" w:rsidRDefault="00BC56E6" w:rsidP="00BC56E6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BC56E6" w:rsidRPr="00731EA4" w:rsidRDefault="00BC56E6" w:rsidP="00BC56E6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BC56E6" w:rsidRPr="00731EA4" w:rsidRDefault="00BC56E6" w:rsidP="00BC56E6">
      <w:pPr>
        <w:spacing w:line="276" w:lineRule="auto"/>
        <w:jc w:val="center"/>
        <w:rPr>
          <w:rFonts w:eastAsia="Times New Roman" w:cs="Times New Roman"/>
          <w:b/>
          <w:bCs/>
          <w:sz w:val="16"/>
          <w:szCs w:val="16"/>
          <w:lang w:val="uk-UA"/>
        </w:rPr>
      </w:pPr>
    </w:p>
    <w:p w:rsidR="00BC56E6" w:rsidRPr="00731EA4" w:rsidRDefault="00BC56E6" w:rsidP="00BC56E6">
      <w:pPr>
        <w:spacing w:line="360" w:lineRule="auto"/>
        <w:jc w:val="center"/>
        <w:rPr>
          <w:rFonts w:eastAsia="Times New Roman" w:cs="Times New Roman"/>
          <w:b/>
          <w:lang w:val="uk-UA"/>
        </w:rPr>
      </w:pPr>
      <w:r w:rsidRPr="00731EA4">
        <w:rPr>
          <w:rFonts w:eastAsia="Times New Roman" w:cs="Times New Roman"/>
          <w:b/>
          <w:bCs/>
          <w:sz w:val="32"/>
          <w:szCs w:val="32"/>
          <w:lang w:val="uk-UA"/>
        </w:rPr>
        <w:t xml:space="preserve">Р І Ш Е Н Н </w:t>
      </w:r>
      <w:r w:rsidRPr="00731EA4">
        <w:rPr>
          <w:rFonts w:eastAsia="Times New Roman" w:cs="Times New Roman"/>
          <w:b/>
          <w:sz w:val="32"/>
          <w:szCs w:val="32"/>
          <w:lang w:val="uk-UA"/>
        </w:rPr>
        <w:t>Я</w:t>
      </w:r>
    </w:p>
    <w:p w:rsidR="00BC56E6" w:rsidRPr="00731EA4" w:rsidRDefault="00BC56E6" w:rsidP="00BC56E6">
      <w:pPr>
        <w:rPr>
          <w:rFonts w:eastAsia="Times New Roman" w:cs="Times New Roman"/>
          <w:b/>
          <w:sz w:val="24"/>
          <w:szCs w:val="24"/>
          <w:lang w:val="uk-UA"/>
        </w:rPr>
      </w:pPr>
      <w:r w:rsidRPr="00731EA4">
        <w:rPr>
          <w:rFonts w:eastAsia="Times New Roman" w:cs="Times New Roman"/>
          <w:b/>
          <w:sz w:val="28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BC56E6" w:rsidRDefault="00BC56E6" w:rsidP="00BC56E6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06 грудня</w:t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>2022 року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  <w:t xml:space="preserve">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ab/>
      </w:r>
      <w:r w:rsidRPr="00731EA4">
        <w:rPr>
          <w:rFonts w:eastAsia="Times New Roman" w:cs="Times New Roman"/>
          <w:b/>
          <w:bCs/>
          <w:sz w:val="28"/>
          <w:szCs w:val="24"/>
        </w:rPr>
        <w:t xml:space="preserve">        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    №</w:t>
      </w:r>
      <w:r>
        <w:rPr>
          <w:rFonts w:eastAsia="Times New Roman" w:cs="Times New Roman"/>
          <w:b/>
          <w:bCs/>
          <w:sz w:val="28"/>
          <w:szCs w:val="24"/>
          <w:lang w:val="en-US"/>
        </w:rPr>
        <w:t>468-</w:t>
      </w:r>
      <w:r>
        <w:rPr>
          <w:rFonts w:eastAsia="Times New Roman" w:cs="Times New Roman"/>
          <w:b/>
          <w:bCs/>
          <w:sz w:val="28"/>
          <w:szCs w:val="24"/>
          <w:lang w:val="uk-UA"/>
        </w:rPr>
        <w:t>ПРВ-22-4350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</w:t>
      </w:r>
    </w:p>
    <w:p w:rsidR="00BC56E6" w:rsidRPr="00262CAB" w:rsidRDefault="00BC56E6" w:rsidP="00BC56E6">
      <w:pPr>
        <w:pStyle w:val="Default"/>
      </w:pPr>
    </w:p>
    <w:p w:rsidR="00BC56E6" w:rsidRDefault="00BC56E6" w:rsidP="00BC56E6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Про відновлення обсягу видатків</w:t>
      </w:r>
    </w:p>
    <w:p w:rsidR="00BC56E6" w:rsidRDefault="00BC56E6" w:rsidP="00BC56E6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резервного фонду бюджету </w:t>
      </w:r>
    </w:p>
    <w:p w:rsidR="00BC56E6" w:rsidRDefault="00BC56E6" w:rsidP="00BC56E6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Вараської міської територіальної </w:t>
      </w:r>
    </w:p>
    <w:p w:rsidR="00BC56E6" w:rsidRDefault="00BC56E6" w:rsidP="00BC56E6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громади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</w:t>
      </w:r>
    </w:p>
    <w:p w:rsidR="00BC56E6" w:rsidRDefault="00BC56E6" w:rsidP="00BC56E6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</w:p>
    <w:p w:rsidR="00BC56E6" w:rsidRDefault="00BC56E6" w:rsidP="00BC56E6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</w:rPr>
        <w:tab/>
      </w:r>
      <w:r w:rsidRPr="00262CAB">
        <w:rPr>
          <w:sz w:val="28"/>
          <w:szCs w:val="28"/>
        </w:rPr>
        <w:t xml:space="preserve">У зв’язку з відсутністю позитивного експертного висновку по проектно – кошторисній документації «Капітальний ремонт спортивного залу Вараського ліцею №2 Вараської міської територіальної громади Рівненської області за адресою: 34400, Рівненська область, м. Вараш, мікрорайон Будівельників, 56 (коригування)» неможливо виконати роботи по даному об’єкту до закінчення бюджетного року, 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керуючись статтями 40, 50 Закону України «Про місцеве самоврядування в Україні», виконавчий комітет Вараської міської ради </w:t>
      </w:r>
    </w:p>
    <w:p w:rsidR="00BC56E6" w:rsidRPr="00262CAB" w:rsidRDefault="00BC56E6" w:rsidP="00BC56E6">
      <w:pPr>
        <w:pStyle w:val="Default"/>
        <w:jc w:val="both"/>
      </w:pPr>
    </w:p>
    <w:p w:rsidR="00BC56E6" w:rsidRDefault="00BC56E6" w:rsidP="00BC56E6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В И Р І Ш И В:</w:t>
      </w:r>
    </w:p>
    <w:p w:rsidR="00BC56E6" w:rsidRPr="00262CAB" w:rsidRDefault="00BC56E6" w:rsidP="00BC56E6">
      <w:pPr>
        <w:autoSpaceDE w:val="0"/>
        <w:autoSpaceDN w:val="0"/>
        <w:adjustRightInd w:val="0"/>
        <w:jc w:val="center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BC56E6" w:rsidRDefault="00BC56E6" w:rsidP="00BC56E6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Відновити обсяг видатків резервного фонду бюджету Вараської міської територіальної громади (КПКВК МБ 3718710 «Резервний фонд місцевого бюджету» КЕКВ 9000 «Нерозподілені видатки») на суму 1 198 948,00 гривень за рахунок зменшення видатків спеціального фонду департаменту житлово-комунального господарства, майна та будівництва виконавчого комітету Вараської міської ради: </w:t>
      </w:r>
      <w:r w:rsidRPr="00731EA4">
        <w:rPr>
          <w:rFonts w:eastAsia="Times New Roman" w:cs="Times New Roman"/>
          <w:b/>
          <w:bCs/>
          <w:sz w:val="28"/>
          <w:szCs w:val="24"/>
          <w:lang w:val="uk-UA"/>
        </w:rPr>
        <w:t xml:space="preserve">     </w:t>
      </w:r>
    </w:p>
    <w:p w:rsidR="00BC56E6" w:rsidRDefault="00BC56E6" w:rsidP="00BC56E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КПКВК МБ 1218775 «Інші заходи за рахунок коштів резервного фонду місцевого бюджету» КЕКВ 3132 «Капітальний ремонт інших об’єктів» в сумі – 1 198 948,00 гривень, виділених на капітальний ремонт спортивного залу Вараського ліцею №2 Вараської міської територіальної громади Рівненської області за адресою: 34400, Рівненська область, м. Вараш, мікрорайон Будівельників, 56 (коригування)». </w:t>
      </w:r>
    </w:p>
    <w:p w:rsidR="00BC56E6" w:rsidRPr="00262CAB" w:rsidRDefault="00BC56E6" w:rsidP="00BC56E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BC56E6" w:rsidRPr="00262CAB" w:rsidRDefault="00BC56E6" w:rsidP="00BC56E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рік. </w:t>
      </w:r>
    </w:p>
    <w:p w:rsidR="00BC56E6" w:rsidRDefault="00BC56E6" w:rsidP="00BC56E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lastRenderedPageBreak/>
        <w:t xml:space="preserve">3. Контроль за виконанням рішення покласти на міського голову. </w:t>
      </w:r>
    </w:p>
    <w:p w:rsidR="00BC56E6" w:rsidRPr="00262CAB" w:rsidRDefault="00BC56E6" w:rsidP="00BC56E6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BC56E6" w:rsidRPr="00262CAB" w:rsidRDefault="00BC56E6" w:rsidP="00BC56E6">
      <w:pPr>
        <w:jc w:val="both"/>
        <w:rPr>
          <w:rFonts w:eastAsia="Times New Roman" w:cs="Times New Roman"/>
          <w:b/>
          <w:bCs/>
          <w:sz w:val="28"/>
          <w:szCs w:val="24"/>
          <w:lang w:val="uk-UA"/>
        </w:rPr>
      </w:pP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Міський голова 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62CAB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</w:p>
    <w:p w:rsidR="00BC56E6" w:rsidRDefault="00BC56E6" w:rsidP="00BC56E6">
      <w:pPr>
        <w:pStyle w:val="Default"/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56E6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3255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FD63"/>
  <w15:chartTrackingRefBased/>
  <w15:docId w15:val="{18045A17-1684-4A43-B61F-CB3139CE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E6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BC5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2022-12-12T08:26:00Z</dcterms:created>
  <dcterms:modified xsi:type="dcterms:W3CDTF">2022-12-12T08:26:00Z</dcterms:modified>
</cp:coreProperties>
</file>