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8FEC2" w14:textId="77777777" w:rsidR="002A3808" w:rsidRPr="008577FA" w:rsidRDefault="00702A01" w:rsidP="00DA12A3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8577FA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BB46C0E" wp14:editId="63A22555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08" w:rsidRPr="008577FA">
        <w:rPr>
          <w:rFonts w:cs="Academy"/>
          <w:b/>
          <w:sz w:val="28"/>
          <w:szCs w:val="28"/>
          <w:lang w:val="uk-UA"/>
        </w:rPr>
        <w:t xml:space="preserve">                          </w:t>
      </w:r>
      <w:r w:rsidR="0079506F" w:rsidRPr="008577FA">
        <w:rPr>
          <w:rFonts w:cs="Academy"/>
          <w:b/>
          <w:sz w:val="28"/>
          <w:szCs w:val="28"/>
          <w:lang w:val="uk-UA"/>
        </w:rPr>
        <w:t xml:space="preserve"> </w:t>
      </w:r>
      <w:r w:rsidR="00341E47" w:rsidRPr="008577FA">
        <w:rPr>
          <w:rFonts w:cs="Academy"/>
          <w:b/>
          <w:sz w:val="28"/>
          <w:szCs w:val="28"/>
          <w:lang w:val="uk-UA"/>
        </w:rPr>
        <w:t xml:space="preserve"> </w:t>
      </w:r>
      <w:r w:rsidR="002A3808" w:rsidRPr="008577FA">
        <w:rPr>
          <w:rFonts w:cs="Academy"/>
          <w:sz w:val="28"/>
          <w:szCs w:val="28"/>
          <w:lang w:val="uk-UA"/>
        </w:rPr>
        <w:t>Проєкт</w:t>
      </w:r>
    </w:p>
    <w:p w14:paraId="19722C40" w14:textId="77777777" w:rsidR="002A3808" w:rsidRPr="008577FA" w:rsidRDefault="002A3808" w:rsidP="00DA12A3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</w:r>
      <w:r w:rsidRPr="008577FA">
        <w:rPr>
          <w:rFonts w:cs="Academy"/>
          <w:sz w:val="28"/>
          <w:szCs w:val="28"/>
          <w:lang w:val="uk-UA"/>
        </w:rPr>
        <w:t xml:space="preserve">                     </w:t>
      </w:r>
      <w:r w:rsidR="007C53E0" w:rsidRPr="008577FA">
        <w:rPr>
          <w:rFonts w:cs="Academy"/>
          <w:sz w:val="28"/>
          <w:szCs w:val="28"/>
          <w:lang w:val="uk-UA"/>
        </w:rPr>
        <w:t xml:space="preserve"> </w:t>
      </w:r>
      <w:r w:rsidRPr="008577FA">
        <w:rPr>
          <w:rFonts w:cs="Academy"/>
          <w:sz w:val="28"/>
          <w:szCs w:val="28"/>
          <w:lang w:val="uk-UA"/>
        </w:rPr>
        <w:t xml:space="preserve"> Олена КОРЕНЬ</w:t>
      </w:r>
      <w:r w:rsidRPr="008577FA">
        <w:rPr>
          <w:rFonts w:cs="Academy"/>
          <w:b/>
          <w:sz w:val="24"/>
          <w:szCs w:val="24"/>
        </w:rPr>
        <w:br w:type="textWrapping" w:clear="all"/>
      </w:r>
    </w:p>
    <w:p w14:paraId="4C184993" w14:textId="77777777" w:rsidR="0079506F" w:rsidRPr="008577FA" w:rsidRDefault="0079506F" w:rsidP="0079506F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  <w:lang w:val="uk-UA"/>
        </w:rPr>
        <w:t xml:space="preserve">                                          </w:t>
      </w:r>
      <w:r w:rsidRPr="008577FA">
        <w:rPr>
          <w:b/>
          <w:caps/>
          <w:sz w:val="28"/>
          <w:szCs w:val="28"/>
        </w:rPr>
        <w:t>вараська МІСЬКА РАДА</w:t>
      </w:r>
    </w:p>
    <w:p w14:paraId="5ACB5A54" w14:textId="77777777" w:rsidR="0079506F" w:rsidRPr="008577FA" w:rsidRDefault="0079506F" w:rsidP="0079506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6551EC2" w14:textId="77777777" w:rsidR="0079506F" w:rsidRPr="008577FA" w:rsidRDefault="0079506F" w:rsidP="0079506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4A89D4F0" w14:textId="77777777" w:rsidR="0079506F" w:rsidRPr="008577FA" w:rsidRDefault="0079506F" w:rsidP="0079506F">
      <w:pPr>
        <w:ind w:left="2124"/>
        <w:rPr>
          <w:b/>
          <w:sz w:val="28"/>
          <w:szCs w:val="28"/>
        </w:rPr>
      </w:pPr>
    </w:p>
    <w:p w14:paraId="24BADA93" w14:textId="77777777" w:rsidR="0079506F" w:rsidRPr="008577FA" w:rsidRDefault="0079506F" w:rsidP="0079506F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2F5FF5A5" w14:textId="77777777" w:rsidR="002A3808" w:rsidRPr="008577FA" w:rsidRDefault="002A3808" w:rsidP="00E92B6B">
      <w:pPr>
        <w:ind w:left="2160" w:firstLine="720"/>
        <w:rPr>
          <w:b/>
          <w:sz w:val="28"/>
          <w:szCs w:val="28"/>
          <w:lang w:val="uk-UA"/>
        </w:rPr>
      </w:pPr>
    </w:p>
    <w:p w14:paraId="0F5F9648" w14:textId="77777777" w:rsidR="002A3808" w:rsidRPr="008577FA" w:rsidRDefault="00EE2338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 лютого </w:t>
      </w:r>
      <w:r w:rsidR="002A3808" w:rsidRPr="008577FA">
        <w:rPr>
          <w:b/>
          <w:sz w:val="28"/>
          <w:szCs w:val="28"/>
          <w:lang w:val="uk-UA"/>
        </w:rPr>
        <w:t>202</w:t>
      </w:r>
      <w:r w:rsidR="0079506F" w:rsidRPr="008577FA">
        <w:rPr>
          <w:b/>
          <w:sz w:val="28"/>
          <w:szCs w:val="28"/>
          <w:lang w:val="uk-UA"/>
        </w:rPr>
        <w:t xml:space="preserve">2 </w:t>
      </w:r>
      <w:r w:rsidR="002A3808" w:rsidRPr="008577FA">
        <w:rPr>
          <w:b/>
          <w:sz w:val="28"/>
          <w:szCs w:val="28"/>
        </w:rPr>
        <w:t>року</w:t>
      </w:r>
      <w:r w:rsidR="002A3808" w:rsidRPr="008577FA">
        <w:rPr>
          <w:b/>
          <w:sz w:val="28"/>
          <w:szCs w:val="28"/>
        </w:rPr>
        <w:tab/>
      </w:r>
      <w:r w:rsidR="002A3808" w:rsidRPr="008577FA">
        <w:rPr>
          <w:b/>
          <w:sz w:val="28"/>
          <w:szCs w:val="28"/>
          <w:lang w:val="uk-UA"/>
        </w:rPr>
        <w:t xml:space="preserve">                                                </w:t>
      </w:r>
      <w:r w:rsidR="0079506F" w:rsidRPr="008577FA">
        <w:rPr>
          <w:b/>
          <w:sz w:val="28"/>
          <w:szCs w:val="28"/>
          <w:lang w:val="uk-UA"/>
        </w:rPr>
        <w:t xml:space="preserve">       </w:t>
      </w:r>
      <w:r w:rsidR="002A3808" w:rsidRPr="008577FA">
        <w:rPr>
          <w:b/>
          <w:sz w:val="28"/>
          <w:szCs w:val="28"/>
          <w:lang w:val="uk-UA"/>
        </w:rPr>
        <w:t xml:space="preserve">  </w:t>
      </w:r>
      <w:r w:rsidR="002A3808" w:rsidRPr="008577FA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5200-ПРВ-61-08</w:t>
      </w:r>
    </w:p>
    <w:p w14:paraId="61150BBD" w14:textId="77777777" w:rsidR="002A3808" w:rsidRPr="008577FA" w:rsidRDefault="002A3808" w:rsidP="00E92B6B">
      <w:pPr>
        <w:rPr>
          <w:b/>
          <w:sz w:val="28"/>
          <w:szCs w:val="28"/>
          <w:lang w:val="uk-UA"/>
        </w:rPr>
      </w:pPr>
    </w:p>
    <w:p w14:paraId="7F704BB7" w14:textId="77777777" w:rsidR="002A3808" w:rsidRPr="008577FA" w:rsidRDefault="002A3808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77FA">
        <w:rPr>
          <w:sz w:val="28"/>
          <w:szCs w:val="28"/>
        </w:rPr>
        <w:t xml:space="preserve">Про </w:t>
      </w:r>
      <w:proofErr w:type="spellStart"/>
      <w:r w:rsidRPr="008577FA">
        <w:rPr>
          <w:sz w:val="28"/>
          <w:szCs w:val="28"/>
        </w:rPr>
        <w:t>організацію</w:t>
      </w:r>
      <w:proofErr w:type="spellEnd"/>
      <w:r w:rsidRPr="008577FA">
        <w:rPr>
          <w:sz w:val="28"/>
          <w:szCs w:val="28"/>
          <w:lang w:val="uk-UA"/>
        </w:rPr>
        <w:t xml:space="preserve"> </w:t>
      </w:r>
      <w:proofErr w:type="spellStart"/>
      <w:r w:rsidRPr="008577FA">
        <w:rPr>
          <w:sz w:val="28"/>
          <w:szCs w:val="28"/>
        </w:rPr>
        <w:t>ведення</w:t>
      </w:r>
      <w:proofErr w:type="spellEnd"/>
      <w:r w:rsidRPr="008577FA">
        <w:rPr>
          <w:sz w:val="28"/>
          <w:szCs w:val="28"/>
          <w:lang w:val="uk-UA"/>
        </w:rPr>
        <w:t xml:space="preserve"> </w:t>
      </w:r>
      <w:proofErr w:type="spellStart"/>
      <w:r w:rsidRPr="008577FA">
        <w:rPr>
          <w:sz w:val="28"/>
          <w:szCs w:val="28"/>
        </w:rPr>
        <w:t>самостійного</w:t>
      </w:r>
      <w:proofErr w:type="spellEnd"/>
    </w:p>
    <w:p w14:paraId="1215A791" w14:textId="77777777" w:rsidR="00341E47" w:rsidRPr="008577FA" w:rsidRDefault="00341E47" w:rsidP="003727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б</w:t>
      </w:r>
      <w:proofErr w:type="spellStart"/>
      <w:r w:rsidR="002A3808" w:rsidRPr="008577FA">
        <w:rPr>
          <w:sz w:val="28"/>
          <w:szCs w:val="28"/>
        </w:rPr>
        <w:t>ухгалтерського</w:t>
      </w:r>
      <w:proofErr w:type="spellEnd"/>
      <w:r w:rsidR="002A3808" w:rsidRPr="008577FA">
        <w:rPr>
          <w:sz w:val="28"/>
          <w:szCs w:val="28"/>
          <w:lang w:val="uk-UA"/>
        </w:rPr>
        <w:t xml:space="preserve"> </w:t>
      </w:r>
      <w:proofErr w:type="spellStart"/>
      <w:r w:rsidR="002A3808" w:rsidRPr="008577FA">
        <w:rPr>
          <w:sz w:val="28"/>
          <w:szCs w:val="28"/>
        </w:rPr>
        <w:t>обліку</w:t>
      </w:r>
      <w:proofErr w:type="spellEnd"/>
      <w:r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 xml:space="preserve">та </w:t>
      </w:r>
      <w:proofErr w:type="spellStart"/>
      <w:r w:rsidR="002A3808" w:rsidRPr="008577FA">
        <w:rPr>
          <w:sz w:val="28"/>
          <w:szCs w:val="28"/>
        </w:rPr>
        <w:t>фінансової</w:t>
      </w:r>
      <w:proofErr w:type="spellEnd"/>
      <w:r w:rsidR="002A3808" w:rsidRPr="008577FA">
        <w:rPr>
          <w:sz w:val="28"/>
          <w:szCs w:val="28"/>
          <w:lang w:val="uk-UA"/>
        </w:rPr>
        <w:t xml:space="preserve"> </w:t>
      </w:r>
    </w:p>
    <w:p w14:paraId="63CA115B" w14:textId="77777777" w:rsidR="00341E47" w:rsidRPr="008577FA" w:rsidRDefault="00341E47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77FA">
        <w:rPr>
          <w:sz w:val="28"/>
          <w:szCs w:val="28"/>
          <w:lang w:val="uk-UA"/>
        </w:rPr>
        <w:t>з</w:t>
      </w:r>
      <w:proofErr w:type="spellStart"/>
      <w:r w:rsidR="002A3808" w:rsidRPr="008577FA">
        <w:rPr>
          <w:sz w:val="28"/>
          <w:szCs w:val="28"/>
        </w:rPr>
        <w:t>вітності</w:t>
      </w:r>
      <w:proofErr w:type="spellEnd"/>
      <w:r w:rsidRPr="008577FA">
        <w:rPr>
          <w:sz w:val="28"/>
          <w:szCs w:val="28"/>
          <w:lang w:val="uk-UA"/>
        </w:rPr>
        <w:t xml:space="preserve"> </w:t>
      </w:r>
      <w:r w:rsidR="002A3808" w:rsidRPr="008577FA">
        <w:rPr>
          <w:sz w:val="28"/>
          <w:szCs w:val="28"/>
        </w:rPr>
        <w:t>в закладах</w:t>
      </w:r>
      <w:r w:rsidR="002A3808" w:rsidRPr="008577FA">
        <w:rPr>
          <w:sz w:val="28"/>
          <w:szCs w:val="28"/>
          <w:lang w:val="uk-UA"/>
        </w:rPr>
        <w:t xml:space="preserve"> </w:t>
      </w:r>
      <w:proofErr w:type="spellStart"/>
      <w:r w:rsidR="002A3808" w:rsidRPr="008577FA">
        <w:rPr>
          <w:sz w:val="28"/>
          <w:szCs w:val="28"/>
        </w:rPr>
        <w:t>загальної</w:t>
      </w:r>
      <w:proofErr w:type="spellEnd"/>
      <w:r w:rsidR="002A3808" w:rsidRPr="008577FA">
        <w:rPr>
          <w:sz w:val="28"/>
          <w:szCs w:val="28"/>
          <w:lang w:val="uk-UA"/>
        </w:rPr>
        <w:t xml:space="preserve"> </w:t>
      </w:r>
      <w:proofErr w:type="spellStart"/>
      <w:r w:rsidR="002A3808" w:rsidRPr="008577FA">
        <w:rPr>
          <w:sz w:val="28"/>
          <w:szCs w:val="28"/>
        </w:rPr>
        <w:t>середньої</w:t>
      </w:r>
      <w:proofErr w:type="spellEnd"/>
    </w:p>
    <w:p w14:paraId="5A08CC4A" w14:textId="77777777" w:rsidR="000A7FA0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освіти Вараської міської територіальної </w:t>
      </w:r>
    </w:p>
    <w:p w14:paraId="1E9212DE" w14:textId="77777777" w:rsidR="002A3808" w:rsidRPr="008577FA" w:rsidRDefault="002A3808" w:rsidP="000E4AB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громади </w:t>
      </w:r>
    </w:p>
    <w:p w14:paraId="64EA9C46" w14:textId="77777777" w:rsidR="00341E47" w:rsidRPr="008577FA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177A0A2A" w14:textId="77777777" w:rsidR="002A3808" w:rsidRPr="008577FA" w:rsidRDefault="002A3808" w:rsidP="00DA12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З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метою підвищення ефективності використання бюджетних коштів, запровадження фінансової самостійності </w:t>
      </w:r>
      <w:r w:rsidR="0079506F" w:rsidRPr="008577FA">
        <w:rPr>
          <w:sz w:val="28"/>
          <w:szCs w:val="28"/>
          <w:lang w:val="uk-UA"/>
        </w:rPr>
        <w:t xml:space="preserve">в закладах </w:t>
      </w:r>
      <w:r w:rsidRPr="008577FA">
        <w:rPr>
          <w:sz w:val="28"/>
          <w:szCs w:val="28"/>
          <w:lang w:val="uk-UA"/>
        </w:rPr>
        <w:t>загальної середньої освіти Вараської міської територіальної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громади, своєчасного здійснення закупівлі товарів, робіт та послуг, відповідно до статті 23 Закону України «Про освіту», </w:t>
      </w:r>
      <w:r w:rsidR="0079506F" w:rsidRPr="008577FA">
        <w:rPr>
          <w:sz w:val="28"/>
          <w:szCs w:val="28"/>
          <w:lang w:val="uk-UA"/>
        </w:rPr>
        <w:t xml:space="preserve">частини першої статті 59 Закону України «Про повну загальну середню освіту», </w:t>
      </w:r>
      <w:r w:rsidRPr="008577FA">
        <w:rPr>
          <w:sz w:val="28"/>
          <w:szCs w:val="28"/>
          <w:lang w:val="uk-UA"/>
        </w:rPr>
        <w:t>Закону України «Про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 розпорядження  Кабінету 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та керуючись підпунктом 4 пункту «а»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частини першої</w:t>
      </w:r>
      <w:r w:rsidR="0079506F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статті 28, підпунктом 1 пункту «а» частини першої статті 32 Закону України «Про місцеве самоврядування в Україні», виконавчий комітет Вараської міської ради,</w:t>
      </w:r>
    </w:p>
    <w:p w14:paraId="3FE4B3D7" w14:textId="77777777" w:rsidR="002A3808" w:rsidRPr="008577FA" w:rsidRDefault="002A3808" w:rsidP="00517F41">
      <w:pPr>
        <w:jc w:val="center"/>
        <w:rPr>
          <w:sz w:val="28"/>
          <w:szCs w:val="28"/>
          <w:lang w:val="uk-UA"/>
        </w:rPr>
      </w:pPr>
    </w:p>
    <w:p w14:paraId="43D41CFE" w14:textId="77777777" w:rsidR="002A3808" w:rsidRPr="008577FA" w:rsidRDefault="002A3808" w:rsidP="00517F41">
      <w:pPr>
        <w:jc w:val="center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В И Р І Ш И В:</w:t>
      </w:r>
    </w:p>
    <w:p w14:paraId="3B69069A" w14:textId="77777777" w:rsidR="002A3808" w:rsidRPr="008577FA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2F22FA" w14:textId="77777777" w:rsidR="002A380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1. Перевести з 01.0</w:t>
      </w:r>
      <w:r w:rsidR="008577FA">
        <w:rPr>
          <w:sz w:val="28"/>
          <w:szCs w:val="28"/>
          <w:lang w:val="uk-UA"/>
        </w:rPr>
        <w:t>5</w:t>
      </w:r>
      <w:r w:rsidRPr="008577FA">
        <w:rPr>
          <w:sz w:val="28"/>
          <w:szCs w:val="28"/>
          <w:lang w:val="uk-UA"/>
        </w:rPr>
        <w:t>.202</w:t>
      </w:r>
      <w:r w:rsidR="0079506F" w:rsidRPr="008577FA">
        <w:rPr>
          <w:sz w:val="28"/>
          <w:szCs w:val="28"/>
          <w:lang w:val="uk-UA"/>
        </w:rPr>
        <w:t>2</w:t>
      </w:r>
      <w:r w:rsidRPr="008577FA">
        <w:rPr>
          <w:sz w:val="28"/>
          <w:szCs w:val="28"/>
          <w:lang w:val="uk-UA"/>
        </w:rPr>
        <w:t xml:space="preserve"> на самостійне ведення бухгалтерського обліку заклади загальної середньої освіти Вараської міської територіальної громади, а саме:</w:t>
      </w:r>
    </w:p>
    <w:p w14:paraId="765DB346" w14:textId="77777777" w:rsidR="00390E7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8577FA">
        <w:rPr>
          <w:sz w:val="28"/>
          <w:szCs w:val="28"/>
          <w:lang w:val="uk-UA"/>
        </w:rPr>
        <w:t>Вараський</w:t>
      </w:r>
      <w:proofErr w:type="spellEnd"/>
      <w:r w:rsidRPr="008577FA">
        <w:rPr>
          <w:sz w:val="28"/>
          <w:szCs w:val="28"/>
          <w:lang w:val="uk-UA"/>
        </w:rPr>
        <w:t xml:space="preserve"> ліцей</w:t>
      </w:r>
      <w:r w:rsidR="00390E78" w:rsidRPr="008577FA">
        <w:rPr>
          <w:sz w:val="28"/>
          <w:szCs w:val="28"/>
          <w:lang w:val="uk-UA"/>
        </w:rPr>
        <w:t xml:space="preserve"> № 1 Вараської міської територіальної громади Рівненської області</w:t>
      </w:r>
      <w:r w:rsidR="000A7FA0">
        <w:rPr>
          <w:sz w:val="28"/>
          <w:szCs w:val="28"/>
          <w:lang w:val="uk-UA"/>
        </w:rPr>
        <w:t>;</w:t>
      </w:r>
    </w:p>
    <w:p w14:paraId="03B37833" w14:textId="77777777" w:rsidR="002A380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 </w:t>
      </w:r>
      <w:proofErr w:type="spellStart"/>
      <w:r w:rsidRPr="008577FA">
        <w:rPr>
          <w:sz w:val="28"/>
          <w:szCs w:val="28"/>
          <w:lang w:val="uk-UA"/>
        </w:rPr>
        <w:t>Вараський</w:t>
      </w:r>
      <w:proofErr w:type="spellEnd"/>
      <w:r w:rsidRPr="008577FA">
        <w:rPr>
          <w:sz w:val="28"/>
          <w:szCs w:val="28"/>
          <w:lang w:val="uk-UA"/>
        </w:rPr>
        <w:t xml:space="preserve"> ліцей № 2 Вараської міської територіальної громади Рівненської області;</w:t>
      </w:r>
    </w:p>
    <w:p w14:paraId="1716E212" w14:textId="77777777" w:rsidR="002A3808" w:rsidRPr="008577FA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8577FA">
        <w:rPr>
          <w:sz w:val="28"/>
          <w:szCs w:val="28"/>
          <w:lang w:val="uk-UA"/>
        </w:rPr>
        <w:t>Вараський</w:t>
      </w:r>
      <w:proofErr w:type="spellEnd"/>
      <w:r w:rsidRPr="008577FA">
        <w:rPr>
          <w:sz w:val="28"/>
          <w:szCs w:val="28"/>
          <w:lang w:val="uk-UA"/>
        </w:rPr>
        <w:t xml:space="preserve"> ліцей № 3 Вараської міської територіальної громади Рівненської області;</w:t>
      </w:r>
    </w:p>
    <w:p w14:paraId="63EB8016" w14:textId="77777777" w:rsidR="002A3808" w:rsidRDefault="002A3808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8577FA">
        <w:rPr>
          <w:sz w:val="28"/>
          <w:szCs w:val="28"/>
          <w:lang w:val="uk-UA"/>
        </w:rPr>
        <w:lastRenderedPageBreak/>
        <w:t>Вараський</w:t>
      </w:r>
      <w:proofErr w:type="spellEnd"/>
      <w:r w:rsidRPr="008577FA">
        <w:rPr>
          <w:sz w:val="28"/>
          <w:szCs w:val="28"/>
          <w:lang w:val="uk-UA"/>
        </w:rPr>
        <w:t xml:space="preserve"> ліцей № 4 Вараської міської територіаль</w:t>
      </w:r>
      <w:r w:rsidR="00CC7CED">
        <w:rPr>
          <w:sz w:val="28"/>
          <w:szCs w:val="28"/>
          <w:lang w:val="uk-UA"/>
        </w:rPr>
        <w:t>ної громади Рівненської області.</w:t>
      </w:r>
    </w:p>
    <w:p w14:paraId="5C9DCAFF" w14:textId="77777777" w:rsidR="003D4005" w:rsidRPr="008577FA" w:rsidRDefault="003D4005" w:rsidP="00383C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C816DE8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2. Управлінню освіти виконавчого комітету Вараської міської ради (Олені КОРЕНЬ):</w:t>
      </w:r>
    </w:p>
    <w:p w14:paraId="7C622BE1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8577FA">
        <w:rPr>
          <w:sz w:val="28"/>
          <w:szCs w:val="28"/>
          <w:lang w:val="uk-UA"/>
        </w:rPr>
        <w:t xml:space="preserve">2.1. </w:t>
      </w:r>
      <w:r w:rsidR="00CC7CED">
        <w:rPr>
          <w:sz w:val="28"/>
          <w:szCs w:val="28"/>
          <w:lang w:val="uk-UA"/>
        </w:rPr>
        <w:t>П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ровести</w:t>
      </w:r>
      <w:proofErr w:type="spellEnd"/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оптимізацію</w:t>
      </w:r>
      <w:proofErr w:type="spellEnd"/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штатних</w:t>
      </w:r>
      <w:proofErr w:type="spellEnd"/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одиниць</w:t>
      </w:r>
      <w:proofErr w:type="spellEnd"/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ц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ентралізованої</w:t>
      </w:r>
      <w:proofErr w:type="spellEnd"/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77FA">
        <w:rPr>
          <w:spacing w:val="-4"/>
          <w:sz w:val="28"/>
          <w:szCs w:val="28"/>
          <w:shd w:val="clear" w:color="auto" w:fill="FFFFFF"/>
        </w:rPr>
        <w:t>бухгалтерії</w:t>
      </w:r>
      <w:proofErr w:type="spellEnd"/>
      <w:r w:rsidR="003D4005">
        <w:rPr>
          <w:spacing w:val="-4"/>
          <w:sz w:val="28"/>
          <w:szCs w:val="28"/>
          <w:shd w:val="clear" w:color="auto" w:fill="FFFFFF"/>
          <w:lang w:val="uk-UA"/>
        </w:rPr>
        <w:t>.</w:t>
      </w:r>
    </w:p>
    <w:p w14:paraId="5D3A4555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2.2. </w:t>
      </w:r>
      <w:r w:rsidR="00CC7CED">
        <w:rPr>
          <w:sz w:val="28"/>
          <w:szCs w:val="28"/>
          <w:lang w:val="uk-UA"/>
        </w:rPr>
        <w:t>В</w:t>
      </w:r>
      <w:r w:rsidRPr="008577FA">
        <w:rPr>
          <w:sz w:val="28"/>
          <w:szCs w:val="28"/>
          <w:lang w:val="uk-UA"/>
        </w:rPr>
        <w:t>ідповідно до чинного трудового законодавства провести вивільнення бухгалтерів централізованої бухгалтерії управління освіти у зв’язку із зменшенням кільк</w:t>
      </w:r>
      <w:r w:rsidR="003D4005">
        <w:rPr>
          <w:sz w:val="28"/>
          <w:szCs w:val="28"/>
          <w:lang w:val="uk-UA"/>
        </w:rPr>
        <w:t>ості установ, що обслуговуються.</w:t>
      </w:r>
    </w:p>
    <w:p w14:paraId="1F82AB9E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2.3. </w:t>
      </w:r>
      <w:r w:rsidR="00CC7CED">
        <w:rPr>
          <w:sz w:val="28"/>
          <w:szCs w:val="28"/>
          <w:lang w:val="uk-UA"/>
        </w:rPr>
        <w:t>П</w:t>
      </w:r>
      <w:r w:rsidRPr="008577FA">
        <w:rPr>
          <w:sz w:val="28"/>
          <w:szCs w:val="28"/>
          <w:lang w:val="uk-UA"/>
        </w:rPr>
        <w:t>ередати по акту приймання-передачі основні засоби, обліково-бухгалтерську документацію, обладнання та інші матеріальні цінності необхідні для ведення бухгалтерського обліку та фінансової звітності від централізованої бухгалтерії в зак</w:t>
      </w:r>
      <w:r w:rsidR="003D4005">
        <w:rPr>
          <w:sz w:val="28"/>
          <w:szCs w:val="28"/>
          <w:lang w:val="uk-UA"/>
        </w:rPr>
        <w:t>лади загальної середньої освіти.</w:t>
      </w:r>
    </w:p>
    <w:p w14:paraId="72FE88CA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2.4. </w:t>
      </w:r>
      <w:r w:rsidR="00CC7CED">
        <w:rPr>
          <w:sz w:val="28"/>
          <w:szCs w:val="28"/>
          <w:lang w:val="uk-UA"/>
        </w:rPr>
        <w:t>П</w:t>
      </w:r>
      <w:r w:rsidRPr="008577FA">
        <w:rPr>
          <w:sz w:val="28"/>
          <w:szCs w:val="28"/>
          <w:lang w:val="uk-UA"/>
        </w:rPr>
        <w:t xml:space="preserve">ривести внутрішні </w:t>
      </w:r>
      <w:r w:rsidR="00341E47" w:rsidRPr="008577FA">
        <w:rPr>
          <w:sz w:val="28"/>
          <w:szCs w:val="28"/>
          <w:lang w:val="uk-UA"/>
        </w:rPr>
        <w:t>документи</w:t>
      </w:r>
      <w:r w:rsidRPr="008577FA">
        <w:rPr>
          <w:sz w:val="28"/>
          <w:szCs w:val="28"/>
          <w:lang w:val="uk-UA"/>
        </w:rPr>
        <w:t xml:space="preserve"> (накази, положення) з питань ведення бухгалтерського обліку, фінансової звітності та організації роботи закладів загальної середньої освіти у відповідність</w:t>
      </w:r>
      <w:r w:rsidR="00702A01" w:rsidRPr="008577FA">
        <w:rPr>
          <w:sz w:val="28"/>
          <w:szCs w:val="28"/>
          <w:lang w:val="uk-UA"/>
        </w:rPr>
        <w:t xml:space="preserve"> до </w:t>
      </w:r>
      <w:r w:rsidRPr="008577FA">
        <w:rPr>
          <w:sz w:val="28"/>
          <w:szCs w:val="28"/>
          <w:lang w:val="uk-UA"/>
        </w:rPr>
        <w:t>вимог цього рішення.</w:t>
      </w:r>
    </w:p>
    <w:p w14:paraId="29D296A9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EEA8CD1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8577FA">
        <w:rPr>
          <w:spacing w:val="-4"/>
          <w:sz w:val="28"/>
          <w:szCs w:val="28"/>
          <w:shd w:val="clear" w:color="auto" w:fill="FFFFFF"/>
          <w:lang w:val="uk-UA"/>
        </w:rPr>
        <w:t xml:space="preserve">3. Директорам закладів </w:t>
      </w:r>
      <w:r w:rsidRPr="008577FA">
        <w:rPr>
          <w:sz w:val="28"/>
          <w:szCs w:val="28"/>
          <w:lang w:val="uk-UA"/>
        </w:rPr>
        <w:t>загальної середньої освіти Вараської міської територіальної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громади</w:t>
      </w:r>
      <w:r w:rsidR="003D4005">
        <w:rPr>
          <w:sz w:val="28"/>
          <w:szCs w:val="28"/>
          <w:lang w:val="uk-UA"/>
        </w:rPr>
        <w:t>, що зазначені у пункті 1 рішення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 xml:space="preserve">(Наталії СЕРЕДІ, </w:t>
      </w:r>
      <w:r w:rsidR="00390E78" w:rsidRPr="008577FA">
        <w:rPr>
          <w:sz w:val="28"/>
          <w:szCs w:val="28"/>
          <w:lang w:val="uk-UA"/>
        </w:rPr>
        <w:t>Яні ГОРЕГЛЯД</w:t>
      </w:r>
      <w:r w:rsidRPr="008577FA">
        <w:rPr>
          <w:sz w:val="28"/>
          <w:szCs w:val="28"/>
          <w:lang w:val="uk-UA"/>
        </w:rPr>
        <w:t>, Наталії ВАЛЮШКО, Євгенії САХНЮК)</w:t>
      </w:r>
      <w:r w:rsidRPr="008577FA">
        <w:rPr>
          <w:spacing w:val="-4"/>
          <w:sz w:val="28"/>
          <w:szCs w:val="28"/>
          <w:shd w:val="clear" w:color="auto" w:fill="FFFFFF"/>
          <w:lang w:val="uk-UA"/>
        </w:rPr>
        <w:t>:</w:t>
      </w:r>
    </w:p>
    <w:p w14:paraId="5728E2F9" w14:textId="77777777" w:rsidR="002A3808" w:rsidRPr="008577FA" w:rsidRDefault="002A3808" w:rsidP="004413C6">
      <w:pPr>
        <w:pStyle w:val="3"/>
        <w:spacing w:after="0"/>
        <w:ind w:left="0" w:right="-126" w:firstLine="567"/>
        <w:jc w:val="both"/>
        <w:rPr>
          <w:sz w:val="28"/>
        </w:rPr>
      </w:pPr>
      <w:r w:rsidRPr="008577FA">
        <w:rPr>
          <w:sz w:val="28"/>
        </w:rPr>
        <w:t xml:space="preserve">3.1. </w:t>
      </w:r>
      <w:r w:rsidR="00CC7CED">
        <w:rPr>
          <w:sz w:val="28"/>
        </w:rPr>
        <w:t>В</w:t>
      </w:r>
      <w:r w:rsidRPr="008577FA">
        <w:rPr>
          <w:sz w:val="28"/>
        </w:rPr>
        <w:t xml:space="preserve">вести до штатних розписів закладів посади працівників відповідно </w:t>
      </w:r>
      <w:r w:rsidR="007A3B94">
        <w:rPr>
          <w:sz w:val="28"/>
        </w:rPr>
        <w:t xml:space="preserve">до </w:t>
      </w:r>
      <w:r w:rsidRPr="008577FA">
        <w:rPr>
          <w:sz w:val="28"/>
        </w:rPr>
        <w:t xml:space="preserve">вимог </w:t>
      </w:r>
      <w:r w:rsidR="003D4005">
        <w:rPr>
          <w:sz w:val="28"/>
        </w:rPr>
        <w:t>чинного законодавства України.</w:t>
      </w:r>
    </w:p>
    <w:p w14:paraId="56985B5F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3.2. </w:t>
      </w:r>
      <w:r w:rsidR="00CC7CED">
        <w:rPr>
          <w:sz w:val="28"/>
          <w:szCs w:val="28"/>
          <w:lang w:val="uk-UA"/>
        </w:rPr>
        <w:t>З</w:t>
      </w:r>
      <w:r w:rsidRPr="008577FA">
        <w:rPr>
          <w:sz w:val="28"/>
          <w:szCs w:val="28"/>
          <w:lang w:val="uk-UA"/>
        </w:rPr>
        <w:t xml:space="preserve">абезпечити відкриття в Управлінні Державної казначейської служби у м. </w:t>
      </w:r>
      <w:proofErr w:type="spellStart"/>
      <w:r w:rsidRPr="008577FA">
        <w:rPr>
          <w:sz w:val="28"/>
          <w:szCs w:val="28"/>
          <w:lang w:val="uk-UA"/>
        </w:rPr>
        <w:t>Вараш</w:t>
      </w:r>
      <w:proofErr w:type="spellEnd"/>
      <w:r w:rsidRPr="008577FA">
        <w:rPr>
          <w:sz w:val="28"/>
          <w:szCs w:val="28"/>
          <w:lang w:val="uk-UA"/>
        </w:rPr>
        <w:t xml:space="preserve"> реєстраційного рахунка (для обліку операцій з виконання загального фонду кошторису) та спеціального реєстраційного рахунка (для обліку операцій з виконанн</w:t>
      </w:r>
      <w:r w:rsidR="003D4005">
        <w:rPr>
          <w:sz w:val="28"/>
          <w:szCs w:val="28"/>
          <w:lang w:val="uk-UA"/>
        </w:rPr>
        <w:t>я спеціального фонду кошторису).</w:t>
      </w:r>
    </w:p>
    <w:p w14:paraId="2DF64173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3.3. </w:t>
      </w:r>
      <w:r w:rsidR="00CC7CED">
        <w:rPr>
          <w:sz w:val="28"/>
          <w:szCs w:val="28"/>
          <w:lang w:val="uk-UA"/>
        </w:rPr>
        <w:t>В</w:t>
      </w:r>
      <w:r w:rsidRPr="008577FA">
        <w:rPr>
          <w:sz w:val="28"/>
          <w:szCs w:val="28"/>
          <w:lang w:val="uk-UA"/>
        </w:rPr>
        <w:t>нести зміни в статутні документи закладів загальної середньої</w:t>
      </w:r>
      <w:r w:rsidR="00390E78" w:rsidRPr="008577FA">
        <w:rPr>
          <w:sz w:val="28"/>
          <w:szCs w:val="28"/>
          <w:lang w:val="uk-UA"/>
        </w:rPr>
        <w:t xml:space="preserve"> освіти</w:t>
      </w:r>
      <w:r w:rsidRPr="008577FA">
        <w:rPr>
          <w:sz w:val="28"/>
          <w:szCs w:val="28"/>
          <w:lang w:val="uk-UA"/>
        </w:rPr>
        <w:t xml:space="preserve"> у зв’язку із запровадженням самостійного бухгалтерського обліку</w:t>
      </w:r>
      <w:r w:rsidRPr="008577FA">
        <w:rPr>
          <w:sz w:val="28"/>
          <w:lang w:val="uk-UA"/>
        </w:rPr>
        <w:t>, у разі потреби</w:t>
      </w:r>
      <w:r w:rsidRPr="008577FA">
        <w:rPr>
          <w:sz w:val="28"/>
          <w:szCs w:val="28"/>
          <w:lang w:val="uk-UA"/>
        </w:rPr>
        <w:t>.</w:t>
      </w:r>
    </w:p>
    <w:p w14:paraId="5B39AEDE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EF66F89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8577FA">
        <w:rPr>
          <w:sz w:val="28"/>
          <w:lang w:val="uk-UA"/>
        </w:rPr>
        <w:t>4. Визнати</w:t>
      </w:r>
      <w:r w:rsidRPr="008577FA">
        <w:rPr>
          <w:sz w:val="28"/>
          <w:szCs w:val="28"/>
          <w:lang w:val="uk-UA"/>
        </w:rPr>
        <w:t xml:space="preserve"> заклади загальної середньої освіти Вараської міської територіальної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szCs w:val="28"/>
          <w:lang w:val="uk-UA"/>
        </w:rPr>
        <w:t>громади</w:t>
      </w:r>
      <w:r w:rsidR="00390E78" w:rsidRPr="008577FA">
        <w:rPr>
          <w:sz w:val="28"/>
          <w:szCs w:val="28"/>
          <w:lang w:val="uk-UA"/>
        </w:rPr>
        <w:t xml:space="preserve"> </w:t>
      </w:r>
      <w:r w:rsidRPr="008577FA">
        <w:rPr>
          <w:sz w:val="28"/>
          <w:lang w:val="uk-UA"/>
        </w:rPr>
        <w:t>розпорядниками бюджетних коштів нижчого рівня.</w:t>
      </w:r>
    </w:p>
    <w:p w14:paraId="5F21C265" w14:textId="77777777" w:rsidR="002A3808" w:rsidRPr="008577FA" w:rsidRDefault="002A3808" w:rsidP="004413C6">
      <w:pPr>
        <w:pStyle w:val="a3"/>
        <w:spacing w:before="0" w:beforeAutospacing="0" w:after="0" w:afterAutospacing="0"/>
        <w:ind w:firstLine="567"/>
        <w:jc w:val="both"/>
        <w:rPr>
          <w:sz w:val="28"/>
          <w:lang w:val="uk-UA"/>
        </w:rPr>
      </w:pPr>
    </w:p>
    <w:p w14:paraId="2D2B7E8D" w14:textId="77777777" w:rsidR="00DD0F84" w:rsidRPr="008577FA" w:rsidRDefault="002A3808" w:rsidP="00341E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 xml:space="preserve">5. </w:t>
      </w:r>
      <w:r w:rsidR="002444F3" w:rsidRPr="008577FA">
        <w:rPr>
          <w:sz w:val="28"/>
          <w:szCs w:val="28"/>
          <w:lang w:val="uk-UA"/>
        </w:rPr>
        <w:t>Визнати</w:t>
      </w:r>
      <w:r w:rsidR="00DD0F84" w:rsidRPr="008577FA">
        <w:rPr>
          <w:sz w:val="28"/>
          <w:szCs w:val="28"/>
          <w:lang w:val="uk-UA"/>
        </w:rPr>
        <w:t xml:space="preserve"> такими, що втратили чинність</w:t>
      </w:r>
      <w:r w:rsidR="00DD0F84" w:rsidRPr="008577FA">
        <w:rPr>
          <w:sz w:val="28"/>
          <w:szCs w:val="28"/>
          <w:shd w:val="clear" w:color="auto" w:fill="FFFFFF"/>
          <w:lang w:val="uk-UA"/>
        </w:rPr>
        <w:t xml:space="preserve"> </w:t>
      </w:r>
      <w:r w:rsidR="00DD0F84" w:rsidRPr="008577FA">
        <w:rPr>
          <w:sz w:val="28"/>
          <w:szCs w:val="28"/>
          <w:lang w:val="uk-UA"/>
        </w:rPr>
        <w:t xml:space="preserve">рішення виконавчого комітету Вараської міської ради від 17 вересня 2020 року № 227 «Про організацію ведення самостійного </w:t>
      </w:r>
      <w:r w:rsidR="003D4005">
        <w:rPr>
          <w:sz w:val="28"/>
          <w:szCs w:val="28"/>
          <w:lang w:val="uk-UA"/>
        </w:rPr>
        <w:t>б</w:t>
      </w:r>
      <w:r w:rsidR="00DD0F84" w:rsidRPr="008577FA">
        <w:rPr>
          <w:sz w:val="28"/>
          <w:szCs w:val="28"/>
          <w:lang w:val="uk-UA"/>
        </w:rPr>
        <w:t>ухгалтерського обліку та фінансової звітності в закладах загальної середньої та дошкільної освіти Вараської міської територіальної громади»</w:t>
      </w:r>
      <w:r w:rsidR="003D4005">
        <w:rPr>
          <w:sz w:val="28"/>
          <w:szCs w:val="28"/>
          <w:lang w:val="uk-UA"/>
        </w:rPr>
        <w:t xml:space="preserve"> зі змінами від</w:t>
      </w:r>
      <w:r w:rsidR="00DD0F84" w:rsidRPr="008577FA">
        <w:rPr>
          <w:sz w:val="28"/>
          <w:szCs w:val="28"/>
          <w:lang w:val="uk-UA"/>
        </w:rPr>
        <w:t xml:space="preserve"> 21</w:t>
      </w:r>
      <w:r w:rsidR="00341E47" w:rsidRPr="008577FA">
        <w:rPr>
          <w:sz w:val="28"/>
          <w:szCs w:val="28"/>
          <w:lang w:val="uk-UA"/>
        </w:rPr>
        <w:t xml:space="preserve"> грудня </w:t>
      </w:r>
      <w:r w:rsidR="00DD0F84" w:rsidRPr="008577FA">
        <w:rPr>
          <w:sz w:val="28"/>
          <w:szCs w:val="28"/>
          <w:lang w:val="uk-UA"/>
        </w:rPr>
        <w:t>2020</w:t>
      </w:r>
      <w:r w:rsidR="00341E47" w:rsidRPr="008577FA">
        <w:rPr>
          <w:sz w:val="28"/>
          <w:szCs w:val="28"/>
          <w:lang w:val="uk-UA"/>
        </w:rPr>
        <w:t xml:space="preserve"> року</w:t>
      </w:r>
      <w:r w:rsidR="00DD0F84" w:rsidRPr="008577FA">
        <w:rPr>
          <w:sz w:val="28"/>
          <w:szCs w:val="28"/>
          <w:lang w:val="uk-UA"/>
        </w:rPr>
        <w:t xml:space="preserve"> № 301</w:t>
      </w:r>
      <w:r w:rsidR="00341E47" w:rsidRPr="008577FA">
        <w:rPr>
          <w:sz w:val="28"/>
          <w:szCs w:val="28"/>
          <w:lang w:val="uk-UA"/>
        </w:rPr>
        <w:t>.</w:t>
      </w:r>
    </w:p>
    <w:p w14:paraId="78A2A33D" w14:textId="77777777" w:rsidR="00DD0F84" w:rsidRPr="008577FA" w:rsidRDefault="00DD0F84" w:rsidP="004413C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125D47F6" w14:textId="77777777" w:rsidR="006D6368" w:rsidRPr="008577FA" w:rsidRDefault="002A3808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 w:rsidRPr="008577FA">
        <w:rPr>
          <w:sz w:val="28"/>
          <w:szCs w:val="28"/>
        </w:rPr>
        <w:t xml:space="preserve"> 6. Контроль за виконанням цього рішення покласти на заступника міського голови з питань діяльності виконавчих органів ради </w:t>
      </w:r>
      <w:r w:rsidR="006D6368" w:rsidRPr="008577FA">
        <w:rPr>
          <w:sz w:val="28"/>
          <w:szCs w:val="28"/>
        </w:rPr>
        <w:t>Дмитра СТЕЦЮКА</w:t>
      </w:r>
      <w:r w:rsidRPr="008577FA">
        <w:rPr>
          <w:sz w:val="28"/>
          <w:szCs w:val="28"/>
        </w:rPr>
        <w:t xml:space="preserve">.  </w:t>
      </w:r>
    </w:p>
    <w:p w14:paraId="1F9E51F4" w14:textId="77777777" w:rsidR="006D6368" w:rsidRPr="008577FA" w:rsidRDefault="006D6368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</w:p>
    <w:p w14:paraId="17BAD037" w14:textId="77777777" w:rsidR="002A3808" w:rsidRPr="008577FA" w:rsidRDefault="002A3808" w:rsidP="004413C6">
      <w:pPr>
        <w:pStyle w:val="3"/>
        <w:spacing w:after="0"/>
        <w:ind w:left="0" w:right="-126" w:firstLine="567"/>
        <w:jc w:val="both"/>
        <w:rPr>
          <w:sz w:val="28"/>
          <w:szCs w:val="28"/>
        </w:rPr>
      </w:pPr>
      <w:r w:rsidRPr="008577FA">
        <w:rPr>
          <w:sz w:val="28"/>
          <w:szCs w:val="28"/>
        </w:rPr>
        <w:t xml:space="preserve">      </w:t>
      </w:r>
    </w:p>
    <w:p w14:paraId="74D287E6" w14:textId="77777777" w:rsidR="002A3808" w:rsidRPr="008577FA" w:rsidRDefault="002A3808" w:rsidP="005C051F">
      <w:pPr>
        <w:jc w:val="both"/>
        <w:rPr>
          <w:rStyle w:val="a6"/>
          <w:b w:val="0"/>
          <w:sz w:val="28"/>
          <w:szCs w:val="28"/>
          <w:lang w:val="uk-UA"/>
        </w:rPr>
      </w:pPr>
      <w:r w:rsidRPr="008577FA">
        <w:rPr>
          <w:sz w:val="28"/>
          <w:szCs w:val="28"/>
          <w:lang w:val="uk-UA"/>
        </w:rPr>
        <w:t>Міський голова</w:t>
      </w:r>
      <w:r w:rsidRPr="008577FA">
        <w:rPr>
          <w:sz w:val="28"/>
          <w:szCs w:val="28"/>
        </w:rPr>
        <w:t>                                                          </w:t>
      </w:r>
      <w:proofErr w:type="spellStart"/>
      <w:r w:rsidR="007C53E0" w:rsidRPr="008577FA">
        <w:rPr>
          <w:sz w:val="28"/>
          <w:szCs w:val="28"/>
        </w:rPr>
        <w:t>Олександр</w:t>
      </w:r>
      <w:proofErr w:type="spellEnd"/>
      <w:r w:rsidR="007C53E0" w:rsidRPr="008577FA">
        <w:rPr>
          <w:sz w:val="28"/>
          <w:szCs w:val="28"/>
        </w:rPr>
        <w:t xml:space="preserve"> МЕНЗУЛ</w:t>
      </w:r>
    </w:p>
    <w:sectPr w:rsidR="002A3808" w:rsidRPr="008577FA" w:rsidSect="006D636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BFE65" w14:textId="77777777" w:rsidR="000C125B" w:rsidRDefault="000C125B" w:rsidP="0073754C">
      <w:r>
        <w:separator/>
      </w:r>
    </w:p>
  </w:endnote>
  <w:endnote w:type="continuationSeparator" w:id="0">
    <w:p w14:paraId="7668736E" w14:textId="77777777" w:rsidR="000C125B" w:rsidRDefault="000C125B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F1C52" w14:textId="77777777" w:rsidR="000C125B" w:rsidRDefault="000C125B" w:rsidP="0073754C">
      <w:r>
        <w:separator/>
      </w:r>
    </w:p>
  </w:footnote>
  <w:footnote w:type="continuationSeparator" w:id="0">
    <w:p w14:paraId="20303447" w14:textId="77777777" w:rsidR="000C125B" w:rsidRDefault="000C125B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5A07" w14:textId="77777777" w:rsidR="002A3808" w:rsidRDefault="00ED45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2338">
      <w:rPr>
        <w:noProof/>
      </w:rPr>
      <w:t>2</w:t>
    </w:r>
    <w:r>
      <w:rPr>
        <w:noProof/>
      </w:rPr>
      <w:fldChar w:fldCharType="end"/>
    </w:r>
  </w:p>
  <w:p w14:paraId="68038EDD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0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3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5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0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3"/>
  </w:num>
  <w:num w:numId="9">
    <w:abstractNumId w:val="0"/>
  </w:num>
  <w:num w:numId="10">
    <w:abstractNumId w:val="1"/>
  </w:num>
  <w:num w:numId="11">
    <w:abstractNumId w:val="21"/>
  </w:num>
  <w:num w:numId="12">
    <w:abstractNumId w:val="17"/>
  </w:num>
  <w:num w:numId="13">
    <w:abstractNumId w:val="25"/>
  </w:num>
  <w:num w:numId="14">
    <w:abstractNumId w:val="18"/>
  </w:num>
  <w:num w:numId="15">
    <w:abstractNumId w:val="7"/>
  </w:num>
  <w:num w:numId="16">
    <w:abstractNumId w:val="5"/>
  </w:num>
  <w:num w:numId="17">
    <w:abstractNumId w:val="8"/>
  </w:num>
  <w:num w:numId="18">
    <w:abstractNumId w:val="23"/>
  </w:num>
  <w:num w:numId="19">
    <w:abstractNumId w:val="2"/>
  </w:num>
  <w:num w:numId="20">
    <w:abstractNumId w:val="22"/>
  </w:num>
  <w:num w:numId="21">
    <w:abstractNumId w:val="20"/>
  </w:num>
  <w:num w:numId="22">
    <w:abstractNumId w:val="16"/>
  </w:num>
  <w:num w:numId="23">
    <w:abstractNumId w:val="19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48A1"/>
    <w:rsid w:val="00070C82"/>
    <w:rsid w:val="00071EC4"/>
    <w:rsid w:val="000945ED"/>
    <w:rsid w:val="000A1143"/>
    <w:rsid w:val="000A7FA0"/>
    <w:rsid w:val="000C125B"/>
    <w:rsid w:val="000E4AB0"/>
    <w:rsid w:val="001555A7"/>
    <w:rsid w:val="00157AB7"/>
    <w:rsid w:val="001A12DA"/>
    <w:rsid w:val="001B0559"/>
    <w:rsid w:val="001D0C25"/>
    <w:rsid w:val="001E590C"/>
    <w:rsid w:val="001F3AF4"/>
    <w:rsid w:val="00225C78"/>
    <w:rsid w:val="002444F3"/>
    <w:rsid w:val="00250A11"/>
    <w:rsid w:val="00252BBB"/>
    <w:rsid w:val="00262307"/>
    <w:rsid w:val="00271323"/>
    <w:rsid w:val="00275BEF"/>
    <w:rsid w:val="002A3808"/>
    <w:rsid w:val="002C06B3"/>
    <w:rsid w:val="002C66BC"/>
    <w:rsid w:val="002D1ED5"/>
    <w:rsid w:val="002D71B9"/>
    <w:rsid w:val="002F1BFF"/>
    <w:rsid w:val="00337B48"/>
    <w:rsid w:val="00341E47"/>
    <w:rsid w:val="003443D1"/>
    <w:rsid w:val="00347124"/>
    <w:rsid w:val="00361352"/>
    <w:rsid w:val="003670CA"/>
    <w:rsid w:val="00372727"/>
    <w:rsid w:val="00376C19"/>
    <w:rsid w:val="00383CF3"/>
    <w:rsid w:val="00390E78"/>
    <w:rsid w:val="0039314E"/>
    <w:rsid w:val="003942D3"/>
    <w:rsid w:val="003B6183"/>
    <w:rsid w:val="003C7890"/>
    <w:rsid w:val="003D4005"/>
    <w:rsid w:val="003F7921"/>
    <w:rsid w:val="0042135A"/>
    <w:rsid w:val="004413C6"/>
    <w:rsid w:val="004416BF"/>
    <w:rsid w:val="0047715B"/>
    <w:rsid w:val="004A7160"/>
    <w:rsid w:val="004C5D67"/>
    <w:rsid w:val="004D0C46"/>
    <w:rsid w:val="004D7172"/>
    <w:rsid w:val="00512A80"/>
    <w:rsid w:val="00515118"/>
    <w:rsid w:val="00516376"/>
    <w:rsid w:val="00517F41"/>
    <w:rsid w:val="00530DD2"/>
    <w:rsid w:val="00532AF2"/>
    <w:rsid w:val="00543459"/>
    <w:rsid w:val="00553B26"/>
    <w:rsid w:val="00565ECD"/>
    <w:rsid w:val="00566B36"/>
    <w:rsid w:val="00571E1B"/>
    <w:rsid w:val="005907E4"/>
    <w:rsid w:val="00597798"/>
    <w:rsid w:val="005A6FC6"/>
    <w:rsid w:val="005B581E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988"/>
    <w:rsid w:val="00684DD6"/>
    <w:rsid w:val="00697D87"/>
    <w:rsid w:val="006A1289"/>
    <w:rsid w:val="006A45CC"/>
    <w:rsid w:val="006C0722"/>
    <w:rsid w:val="006D0A27"/>
    <w:rsid w:val="006D1726"/>
    <w:rsid w:val="006D6368"/>
    <w:rsid w:val="006E5040"/>
    <w:rsid w:val="006F3EC0"/>
    <w:rsid w:val="00702A01"/>
    <w:rsid w:val="00715BCC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E4F4E"/>
    <w:rsid w:val="007F38B2"/>
    <w:rsid w:val="007F6964"/>
    <w:rsid w:val="0080773D"/>
    <w:rsid w:val="00817518"/>
    <w:rsid w:val="00844977"/>
    <w:rsid w:val="00845AF8"/>
    <w:rsid w:val="00846E57"/>
    <w:rsid w:val="008577FA"/>
    <w:rsid w:val="00872CC7"/>
    <w:rsid w:val="008B3E82"/>
    <w:rsid w:val="008C0E9E"/>
    <w:rsid w:val="0090301F"/>
    <w:rsid w:val="00911DE8"/>
    <w:rsid w:val="00921B75"/>
    <w:rsid w:val="0092453B"/>
    <w:rsid w:val="009359DA"/>
    <w:rsid w:val="00956A85"/>
    <w:rsid w:val="00957B2E"/>
    <w:rsid w:val="00972E7A"/>
    <w:rsid w:val="00983A01"/>
    <w:rsid w:val="00992B3F"/>
    <w:rsid w:val="009956F7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12065"/>
    <w:rsid w:val="00A43275"/>
    <w:rsid w:val="00A463B2"/>
    <w:rsid w:val="00A472F2"/>
    <w:rsid w:val="00A52BA2"/>
    <w:rsid w:val="00A87786"/>
    <w:rsid w:val="00A97945"/>
    <w:rsid w:val="00AA5392"/>
    <w:rsid w:val="00AB206B"/>
    <w:rsid w:val="00AB6CBF"/>
    <w:rsid w:val="00AC0040"/>
    <w:rsid w:val="00AD3E2D"/>
    <w:rsid w:val="00AE229D"/>
    <w:rsid w:val="00AF36B0"/>
    <w:rsid w:val="00B55010"/>
    <w:rsid w:val="00B61EFC"/>
    <w:rsid w:val="00B70429"/>
    <w:rsid w:val="00BA5C98"/>
    <w:rsid w:val="00BB1FEF"/>
    <w:rsid w:val="00C007E7"/>
    <w:rsid w:val="00C07671"/>
    <w:rsid w:val="00C140D8"/>
    <w:rsid w:val="00C15A53"/>
    <w:rsid w:val="00C21041"/>
    <w:rsid w:val="00C47252"/>
    <w:rsid w:val="00C912E9"/>
    <w:rsid w:val="00C957BB"/>
    <w:rsid w:val="00C97FF0"/>
    <w:rsid w:val="00CA0BA7"/>
    <w:rsid w:val="00CB315B"/>
    <w:rsid w:val="00CB76E2"/>
    <w:rsid w:val="00CC59FC"/>
    <w:rsid w:val="00CC7CED"/>
    <w:rsid w:val="00CD25CD"/>
    <w:rsid w:val="00CD6ECF"/>
    <w:rsid w:val="00D347E5"/>
    <w:rsid w:val="00D6045E"/>
    <w:rsid w:val="00D61912"/>
    <w:rsid w:val="00D63A2C"/>
    <w:rsid w:val="00D85695"/>
    <w:rsid w:val="00D933DC"/>
    <w:rsid w:val="00DA12A3"/>
    <w:rsid w:val="00DA5451"/>
    <w:rsid w:val="00DA7559"/>
    <w:rsid w:val="00DC235E"/>
    <w:rsid w:val="00DD0F84"/>
    <w:rsid w:val="00DE6382"/>
    <w:rsid w:val="00DE6FF0"/>
    <w:rsid w:val="00DE71AB"/>
    <w:rsid w:val="00DF217F"/>
    <w:rsid w:val="00DF589C"/>
    <w:rsid w:val="00E0136E"/>
    <w:rsid w:val="00E11605"/>
    <w:rsid w:val="00E274E9"/>
    <w:rsid w:val="00E27CC5"/>
    <w:rsid w:val="00E34EA7"/>
    <w:rsid w:val="00E50165"/>
    <w:rsid w:val="00E66AF9"/>
    <w:rsid w:val="00E834C0"/>
    <w:rsid w:val="00E86BFF"/>
    <w:rsid w:val="00E92B6B"/>
    <w:rsid w:val="00E94B44"/>
    <w:rsid w:val="00EA10B4"/>
    <w:rsid w:val="00EA2D73"/>
    <w:rsid w:val="00EA68F8"/>
    <w:rsid w:val="00ED457D"/>
    <w:rsid w:val="00EE2338"/>
    <w:rsid w:val="00EE75FB"/>
    <w:rsid w:val="00F02A81"/>
    <w:rsid w:val="00F10636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8533F"/>
    <w:rsid w:val="00F865B4"/>
    <w:rsid w:val="00F91C04"/>
    <w:rsid w:val="00F944DE"/>
    <w:rsid w:val="00F94669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E0C96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6B"/>
    <w:rPr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99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2022-02-03T10:10:00Z</cp:lastPrinted>
  <dcterms:created xsi:type="dcterms:W3CDTF">2022-02-11T07:53:00Z</dcterms:created>
  <dcterms:modified xsi:type="dcterms:W3CDTF">2022-02-11T07:53:00Z</dcterms:modified>
</cp:coreProperties>
</file>