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E9CF9" w14:textId="77777777" w:rsidR="005F651E" w:rsidRPr="008F2882" w:rsidRDefault="007528DF" w:rsidP="008F288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8F2882">
        <w:rPr>
          <w:rFonts w:ascii="Times New Roman" w:hAnsi="Times New Roman" w:cs="Times New Roman"/>
          <w:b/>
          <w:bCs/>
          <w:sz w:val="26"/>
          <w:szCs w:val="26"/>
        </w:rPr>
        <w:t xml:space="preserve">Аналіз основних фінансових показників діяльності комунального некомерційного підприємства </w:t>
      </w:r>
      <w:proofErr w:type="spellStart"/>
      <w:r w:rsidRPr="008F2882">
        <w:rPr>
          <w:rFonts w:ascii="Times New Roman" w:hAnsi="Times New Roman" w:cs="Times New Roman"/>
          <w:b/>
          <w:bCs/>
          <w:sz w:val="26"/>
          <w:szCs w:val="26"/>
        </w:rPr>
        <w:t>Вараської</w:t>
      </w:r>
      <w:proofErr w:type="spellEnd"/>
      <w:r w:rsidRPr="008F2882">
        <w:rPr>
          <w:rFonts w:ascii="Times New Roman" w:hAnsi="Times New Roman" w:cs="Times New Roman"/>
          <w:b/>
          <w:bCs/>
          <w:sz w:val="26"/>
          <w:szCs w:val="26"/>
        </w:rPr>
        <w:t xml:space="preserve"> міської ради «</w:t>
      </w:r>
      <w:proofErr w:type="spellStart"/>
      <w:r w:rsidRPr="008F2882">
        <w:rPr>
          <w:rFonts w:ascii="Times New Roman" w:hAnsi="Times New Roman" w:cs="Times New Roman"/>
          <w:b/>
          <w:bCs/>
          <w:sz w:val="26"/>
          <w:szCs w:val="26"/>
        </w:rPr>
        <w:t>Вараська</w:t>
      </w:r>
      <w:proofErr w:type="spellEnd"/>
      <w:r w:rsidRPr="008F2882">
        <w:rPr>
          <w:rFonts w:ascii="Times New Roman" w:hAnsi="Times New Roman" w:cs="Times New Roman"/>
          <w:b/>
          <w:bCs/>
          <w:sz w:val="26"/>
          <w:szCs w:val="26"/>
        </w:rPr>
        <w:t xml:space="preserve"> багатопрофільна лікарня»</w:t>
      </w:r>
    </w:p>
    <w:p w14:paraId="19D8E163" w14:textId="1E2491ED" w:rsidR="007528DF" w:rsidRPr="001D441D" w:rsidRDefault="007528DF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>К</w:t>
      </w:r>
      <w:r w:rsidR="00E0689A" w:rsidRPr="001D441D">
        <w:rPr>
          <w:rFonts w:ascii="Times New Roman" w:hAnsi="Times New Roman" w:cs="Times New Roman"/>
          <w:sz w:val="26"/>
          <w:szCs w:val="26"/>
        </w:rPr>
        <w:t>о</w:t>
      </w:r>
      <w:r w:rsidRPr="001D441D">
        <w:rPr>
          <w:rFonts w:ascii="Times New Roman" w:hAnsi="Times New Roman" w:cs="Times New Roman"/>
          <w:sz w:val="26"/>
          <w:szCs w:val="26"/>
        </w:rPr>
        <w:t>м</w:t>
      </w:r>
      <w:r w:rsidR="00E0689A" w:rsidRPr="001D441D">
        <w:rPr>
          <w:rFonts w:ascii="Times New Roman" w:hAnsi="Times New Roman" w:cs="Times New Roman"/>
          <w:sz w:val="26"/>
          <w:szCs w:val="26"/>
        </w:rPr>
        <w:t>у</w:t>
      </w:r>
      <w:r w:rsidRPr="001D441D">
        <w:rPr>
          <w:rFonts w:ascii="Times New Roman" w:hAnsi="Times New Roman" w:cs="Times New Roman"/>
          <w:sz w:val="26"/>
          <w:szCs w:val="26"/>
        </w:rPr>
        <w:t xml:space="preserve">нальне некомерційне підприємства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Вараської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 міської ради «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Вараська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 багатопрофільна лікарня» (далі – КНП ВМР «ВБЛ») надає послуги з вторинної медичної допомоги населенню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Вараської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</w:t>
      </w:r>
      <w:r w:rsidR="000C3AF3" w:rsidRPr="001D441D">
        <w:rPr>
          <w:rFonts w:ascii="Times New Roman" w:hAnsi="Times New Roman" w:cs="Times New Roman"/>
          <w:sz w:val="26"/>
          <w:szCs w:val="26"/>
        </w:rPr>
        <w:t xml:space="preserve">, </w:t>
      </w:r>
      <w:r w:rsidRPr="001D441D">
        <w:rPr>
          <w:rFonts w:ascii="Times New Roman" w:hAnsi="Times New Roman" w:cs="Times New Roman"/>
          <w:sz w:val="26"/>
          <w:szCs w:val="26"/>
        </w:rPr>
        <w:t>вживає заходи з профілактики захворювань населення</w:t>
      </w:r>
      <w:r w:rsidR="000C3AF3" w:rsidRPr="001D441D">
        <w:rPr>
          <w:rFonts w:ascii="Times New Roman" w:hAnsi="Times New Roman" w:cs="Times New Roman"/>
          <w:sz w:val="26"/>
          <w:szCs w:val="26"/>
        </w:rPr>
        <w:t xml:space="preserve"> та</w:t>
      </w:r>
      <w:r w:rsidRPr="001D441D">
        <w:rPr>
          <w:rFonts w:ascii="Times New Roman" w:hAnsi="Times New Roman" w:cs="Times New Roman"/>
          <w:sz w:val="26"/>
          <w:szCs w:val="26"/>
        </w:rPr>
        <w:t xml:space="preserve"> підтримки громадського здоров’я, а також є лікувально-профілактичною установою, </w:t>
      </w:r>
      <w:r w:rsidR="000C3AF3" w:rsidRPr="001D441D">
        <w:rPr>
          <w:rFonts w:ascii="Times New Roman" w:hAnsi="Times New Roman" w:cs="Times New Roman"/>
          <w:sz w:val="26"/>
          <w:szCs w:val="26"/>
        </w:rPr>
        <w:t>що</w:t>
      </w:r>
      <w:r w:rsidRPr="001D441D">
        <w:rPr>
          <w:rFonts w:ascii="Times New Roman" w:hAnsi="Times New Roman" w:cs="Times New Roman"/>
          <w:sz w:val="26"/>
          <w:szCs w:val="26"/>
        </w:rPr>
        <w:t xml:space="preserve"> створена як повноцінна ланка єдиного ланцюга ядерної безпеки України та</w:t>
      </w:r>
      <w:r w:rsidR="000C3AF3" w:rsidRPr="001D441D">
        <w:rPr>
          <w:rFonts w:ascii="Times New Roman" w:hAnsi="Times New Roman" w:cs="Times New Roman"/>
          <w:sz w:val="26"/>
          <w:szCs w:val="26"/>
        </w:rPr>
        <w:t xml:space="preserve"> є</w:t>
      </w:r>
      <w:r w:rsidRPr="001D441D">
        <w:rPr>
          <w:rFonts w:ascii="Times New Roman" w:hAnsi="Times New Roman" w:cs="Times New Roman"/>
          <w:sz w:val="26"/>
          <w:szCs w:val="26"/>
        </w:rPr>
        <w:t xml:space="preserve"> частиною єдиної системи радіаційної безпеки та захисту на об’єкт</w:t>
      </w:r>
      <w:r w:rsidR="000C3AF3" w:rsidRPr="001D441D">
        <w:rPr>
          <w:rFonts w:ascii="Times New Roman" w:hAnsi="Times New Roman" w:cs="Times New Roman"/>
          <w:sz w:val="26"/>
          <w:szCs w:val="26"/>
        </w:rPr>
        <w:t>ах</w:t>
      </w:r>
      <w:r w:rsidRPr="001D441D">
        <w:rPr>
          <w:rFonts w:ascii="Times New Roman" w:hAnsi="Times New Roman" w:cs="Times New Roman"/>
          <w:sz w:val="26"/>
          <w:szCs w:val="26"/>
        </w:rPr>
        <w:t xml:space="preserve"> з особливим режимом роботи.</w:t>
      </w:r>
    </w:p>
    <w:p w14:paraId="304B6024" w14:textId="2DFCBF46" w:rsidR="007528DF" w:rsidRPr="001D441D" w:rsidRDefault="007528DF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>Підприємством укладено договір з Національною службою здоров’я України, відповідно до якого надаються медичні послуги пацієнта</w:t>
      </w:r>
      <w:r w:rsidR="00E06618" w:rsidRPr="001D441D">
        <w:rPr>
          <w:rFonts w:ascii="Times New Roman" w:hAnsi="Times New Roman" w:cs="Times New Roman"/>
          <w:sz w:val="26"/>
          <w:szCs w:val="26"/>
        </w:rPr>
        <w:t>м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r w:rsidR="000C3AF3" w:rsidRPr="001D441D">
        <w:rPr>
          <w:rFonts w:ascii="Times New Roman" w:hAnsi="Times New Roman" w:cs="Times New Roman"/>
          <w:sz w:val="26"/>
          <w:szCs w:val="26"/>
        </w:rPr>
        <w:t xml:space="preserve">за </w:t>
      </w:r>
      <w:r w:rsidRPr="001D441D">
        <w:rPr>
          <w:rFonts w:ascii="Times New Roman" w:hAnsi="Times New Roman" w:cs="Times New Roman"/>
          <w:sz w:val="26"/>
          <w:szCs w:val="26"/>
        </w:rPr>
        <w:t>держа</w:t>
      </w:r>
      <w:r w:rsidR="000C3AF3" w:rsidRPr="001D441D">
        <w:rPr>
          <w:rFonts w:ascii="Times New Roman" w:hAnsi="Times New Roman" w:cs="Times New Roman"/>
          <w:sz w:val="26"/>
          <w:szCs w:val="26"/>
        </w:rPr>
        <w:t>вною програмою медичних гарантій.</w:t>
      </w:r>
    </w:p>
    <w:p w14:paraId="56B4225D" w14:textId="3EB8C638" w:rsidR="000C3AF3" w:rsidRPr="001D441D" w:rsidRDefault="000C3AF3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>КНП ВМР «ВБЛ» до кінця 2023 року планує отримання чистого доходу від реалізації продукції (товарів, робіт, послуг) в розмірі 142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056</w:t>
      </w:r>
      <w:r w:rsidR="00615950" w:rsidRPr="001D441D">
        <w:rPr>
          <w:rFonts w:ascii="Times New Roman" w:hAnsi="Times New Roman" w:cs="Times New Roman"/>
          <w:sz w:val="26"/>
          <w:szCs w:val="26"/>
        </w:rPr>
        <w:t>,4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., що на 12</w:t>
      </w:r>
      <w:r w:rsidR="005909BE" w:rsidRPr="001D441D">
        <w:rPr>
          <w:rFonts w:ascii="Times New Roman" w:hAnsi="Times New Roman" w:cs="Times New Roman"/>
          <w:sz w:val="26"/>
          <w:szCs w:val="26"/>
        </w:rPr>
        <w:t> 543,3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. (або </w:t>
      </w:r>
      <w:r w:rsidR="008F2882" w:rsidRPr="001D441D">
        <w:rPr>
          <w:rFonts w:ascii="Times New Roman" w:hAnsi="Times New Roman" w:cs="Times New Roman"/>
          <w:sz w:val="26"/>
          <w:szCs w:val="26"/>
        </w:rPr>
        <w:t xml:space="preserve">на </w:t>
      </w:r>
      <w:r w:rsidRPr="001D441D">
        <w:rPr>
          <w:rFonts w:ascii="Times New Roman" w:hAnsi="Times New Roman" w:cs="Times New Roman"/>
          <w:sz w:val="26"/>
          <w:szCs w:val="26"/>
        </w:rPr>
        <w:t>10%) більше ніж планувалось відповідно до затвердженого фінансового плану підприємства на 2023 рік.</w:t>
      </w:r>
    </w:p>
    <w:p w14:paraId="57972918" w14:textId="566CBEEB" w:rsidR="000C3AF3" w:rsidRPr="001D441D" w:rsidRDefault="000C3AF3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b/>
          <w:bCs/>
          <w:sz w:val="26"/>
          <w:szCs w:val="26"/>
        </w:rPr>
        <w:t>Усього доходи,</w:t>
      </w:r>
      <w:r w:rsidRPr="001D441D">
        <w:rPr>
          <w:rFonts w:ascii="Times New Roman" w:hAnsi="Times New Roman" w:cs="Times New Roman"/>
          <w:sz w:val="26"/>
          <w:szCs w:val="26"/>
        </w:rPr>
        <w:t xml:space="preserve"> КНП ВМР «ВБЛ» до кінця 2023 року плануються у розмірі 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>228</w:t>
      </w:r>
      <w:r w:rsidR="00615950" w:rsidRPr="001D441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>046</w:t>
      </w:r>
      <w:r w:rsidR="00615950" w:rsidRPr="001D441D">
        <w:rPr>
          <w:rFonts w:ascii="Times New Roman" w:hAnsi="Times New Roman" w:cs="Times New Roman"/>
          <w:b/>
          <w:bCs/>
          <w:sz w:val="26"/>
          <w:szCs w:val="26"/>
        </w:rPr>
        <w:t>,1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b/>
          <w:bCs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b/>
          <w:bCs/>
          <w:sz w:val="26"/>
          <w:szCs w:val="26"/>
        </w:rPr>
        <w:t>.,</w:t>
      </w:r>
      <w:r w:rsidRPr="001D441D">
        <w:rPr>
          <w:rFonts w:ascii="Times New Roman" w:hAnsi="Times New Roman" w:cs="Times New Roman"/>
          <w:sz w:val="26"/>
          <w:szCs w:val="26"/>
        </w:rPr>
        <w:t xml:space="preserve"> що менше від аналогічного показника</w:t>
      </w:r>
      <w:r w:rsidR="005909BE" w:rsidRPr="001D441D">
        <w:rPr>
          <w:rFonts w:ascii="Times New Roman" w:hAnsi="Times New Roman" w:cs="Times New Roman"/>
          <w:sz w:val="26"/>
          <w:szCs w:val="26"/>
        </w:rPr>
        <w:t xml:space="preserve"> діючого фінансового плану</w:t>
      </w:r>
      <w:r w:rsidRPr="001D441D">
        <w:rPr>
          <w:rFonts w:ascii="Times New Roman" w:hAnsi="Times New Roman" w:cs="Times New Roman"/>
          <w:sz w:val="26"/>
          <w:szCs w:val="26"/>
        </w:rPr>
        <w:t xml:space="preserve"> на 78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040</w:t>
      </w:r>
      <w:r w:rsidR="00615950" w:rsidRPr="001D441D">
        <w:rPr>
          <w:rFonts w:ascii="Times New Roman" w:hAnsi="Times New Roman" w:cs="Times New Roman"/>
          <w:sz w:val="26"/>
          <w:szCs w:val="26"/>
        </w:rPr>
        <w:t>,3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 (або</w:t>
      </w:r>
      <w:r w:rsidR="008F2882" w:rsidRPr="001D441D">
        <w:rPr>
          <w:rFonts w:ascii="Times New Roman" w:hAnsi="Times New Roman" w:cs="Times New Roman"/>
          <w:sz w:val="26"/>
          <w:szCs w:val="26"/>
        </w:rPr>
        <w:t xml:space="preserve"> на 25%</w:t>
      </w:r>
      <w:r w:rsidRPr="001D441D">
        <w:rPr>
          <w:rFonts w:ascii="Times New Roman" w:hAnsi="Times New Roman" w:cs="Times New Roman"/>
          <w:sz w:val="26"/>
          <w:szCs w:val="26"/>
        </w:rPr>
        <w:t>)</w:t>
      </w:r>
      <w:r w:rsidR="008F2882" w:rsidRPr="001D441D">
        <w:rPr>
          <w:rFonts w:ascii="Times New Roman" w:hAnsi="Times New Roman" w:cs="Times New Roman"/>
          <w:sz w:val="26"/>
          <w:szCs w:val="26"/>
        </w:rPr>
        <w:t>.</w:t>
      </w:r>
      <w:r w:rsidR="007E5B9D" w:rsidRPr="001D441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E5B9D" w:rsidRPr="001D441D">
        <w:rPr>
          <w:rFonts w:ascii="Times New Roman" w:hAnsi="Times New Roman" w:cs="Times New Roman"/>
          <w:sz w:val="26"/>
          <w:szCs w:val="26"/>
        </w:rPr>
        <w:t>Усього доходи складаються з чистого доходу від реалізації продукції (товарів, робіт, послуг) в сумі 142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="007E5B9D" w:rsidRPr="001D441D">
        <w:rPr>
          <w:rFonts w:ascii="Times New Roman" w:hAnsi="Times New Roman" w:cs="Times New Roman"/>
          <w:sz w:val="26"/>
          <w:szCs w:val="26"/>
        </w:rPr>
        <w:t>056</w:t>
      </w:r>
      <w:r w:rsidR="00615950" w:rsidRPr="001D441D">
        <w:rPr>
          <w:rFonts w:ascii="Times New Roman" w:hAnsi="Times New Roman" w:cs="Times New Roman"/>
          <w:sz w:val="26"/>
          <w:szCs w:val="26"/>
        </w:rPr>
        <w:t>,4</w:t>
      </w:r>
      <w:r w:rsidR="007E5B9D"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9D"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7E5B9D" w:rsidRPr="001D441D">
        <w:rPr>
          <w:rFonts w:ascii="Times New Roman" w:hAnsi="Times New Roman" w:cs="Times New Roman"/>
          <w:sz w:val="26"/>
          <w:szCs w:val="26"/>
        </w:rPr>
        <w:t>., інших операційних доходів - 85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="007E5B9D" w:rsidRPr="001D441D">
        <w:rPr>
          <w:rFonts w:ascii="Times New Roman" w:hAnsi="Times New Roman" w:cs="Times New Roman"/>
          <w:sz w:val="26"/>
          <w:szCs w:val="26"/>
        </w:rPr>
        <w:t>723</w:t>
      </w:r>
      <w:r w:rsidR="00615950" w:rsidRPr="001D441D">
        <w:rPr>
          <w:rFonts w:ascii="Times New Roman" w:hAnsi="Times New Roman" w:cs="Times New Roman"/>
          <w:sz w:val="26"/>
          <w:szCs w:val="26"/>
        </w:rPr>
        <w:t>,4</w:t>
      </w:r>
      <w:r w:rsidR="007E5B9D"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9D"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7E5B9D" w:rsidRPr="001D441D">
        <w:rPr>
          <w:rFonts w:ascii="Times New Roman" w:hAnsi="Times New Roman" w:cs="Times New Roman"/>
          <w:sz w:val="26"/>
          <w:szCs w:val="26"/>
        </w:rPr>
        <w:t xml:space="preserve">. та інших доходів </w:t>
      </w:r>
      <w:r w:rsidR="00615950" w:rsidRPr="001D441D">
        <w:rPr>
          <w:rFonts w:ascii="Times New Roman" w:hAnsi="Times New Roman" w:cs="Times New Roman"/>
          <w:sz w:val="26"/>
          <w:szCs w:val="26"/>
        </w:rPr>
        <w:t>–</w:t>
      </w:r>
      <w:r w:rsidR="007E5B9D" w:rsidRPr="001D441D">
        <w:rPr>
          <w:rFonts w:ascii="Times New Roman" w:hAnsi="Times New Roman" w:cs="Times New Roman"/>
          <w:sz w:val="26"/>
          <w:szCs w:val="26"/>
        </w:rPr>
        <w:t xml:space="preserve"> 266</w:t>
      </w:r>
      <w:r w:rsidR="00615950" w:rsidRPr="001D441D">
        <w:rPr>
          <w:rFonts w:ascii="Times New Roman" w:hAnsi="Times New Roman" w:cs="Times New Roman"/>
          <w:sz w:val="26"/>
          <w:szCs w:val="26"/>
        </w:rPr>
        <w:t>,3</w:t>
      </w:r>
      <w:r w:rsidR="007E5B9D"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9D"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7E5B9D" w:rsidRPr="001D441D">
        <w:rPr>
          <w:rFonts w:ascii="Times New Roman" w:hAnsi="Times New Roman" w:cs="Times New Roman"/>
          <w:sz w:val="26"/>
          <w:szCs w:val="26"/>
        </w:rPr>
        <w:t>.</w:t>
      </w:r>
    </w:p>
    <w:p w14:paraId="5D10595B" w14:textId="77777777" w:rsidR="007E5B9D" w:rsidRPr="001D441D" w:rsidRDefault="007E5B9D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 xml:space="preserve">КНП ВМР «ВБЛ» до кінця 2023 року планує здійснити 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>витрат на суму 228</w:t>
      </w:r>
      <w:r w:rsidR="00615950" w:rsidRPr="001D441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>046</w:t>
      </w:r>
      <w:r w:rsidR="00615950" w:rsidRPr="001D441D">
        <w:rPr>
          <w:rFonts w:ascii="Times New Roman" w:hAnsi="Times New Roman" w:cs="Times New Roman"/>
          <w:b/>
          <w:bCs/>
          <w:sz w:val="26"/>
          <w:szCs w:val="26"/>
        </w:rPr>
        <w:t>,1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b/>
          <w:bCs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b/>
          <w:bCs/>
          <w:sz w:val="26"/>
          <w:szCs w:val="26"/>
        </w:rPr>
        <w:t xml:space="preserve">., </w:t>
      </w:r>
      <w:r w:rsidRPr="001D441D">
        <w:rPr>
          <w:rFonts w:ascii="Times New Roman" w:hAnsi="Times New Roman" w:cs="Times New Roman"/>
          <w:sz w:val="26"/>
          <w:szCs w:val="26"/>
        </w:rPr>
        <w:t>що</w:t>
      </w:r>
      <w:r w:rsidRPr="001D44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D441D">
        <w:rPr>
          <w:rFonts w:ascii="Times New Roman" w:hAnsi="Times New Roman" w:cs="Times New Roman"/>
          <w:sz w:val="26"/>
          <w:szCs w:val="26"/>
        </w:rPr>
        <w:t>на 78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040</w:t>
      </w:r>
      <w:r w:rsidR="00615950" w:rsidRPr="001D441D">
        <w:rPr>
          <w:rFonts w:ascii="Times New Roman" w:hAnsi="Times New Roman" w:cs="Times New Roman"/>
          <w:sz w:val="26"/>
          <w:szCs w:val="26"/>
        </w:rPr>
        <w:t>,3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 (або на 25%) менше від аналогічного показника затвердженого фінансового плану підприємства на 2023 рік.</w:t>
      </w:r>
    </w:p>
    <w:p w14:paraId="5740D784" w14:textId="77777777" w:rsidR="007E5B9D" w:rsidRPr="001D441D" w:rsidRDefault="007E5B9D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>Витрати підприємства формуються з: собівартості реалізованої продукції (товарів, робіт, послуг) – 154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704</w:t>
      </w:r>
      <w:r w:rsidR="00615950" w:rsidRPr="001D441D">
        <w:rPr>
          <w:rFonts w:ascii="Times New Roman" w:hAnsi="Times New Roman" w:cs="Times New Roman"/>
          <w:sz w:val="26"/>
          <w:szCs w:val="26"/>
        </w:rPr>
        <w:t>,4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., адміністративних витрат – </w:t>
      </w:r>
      <w:r w:rsidR="00615950" w:rsidRPr="001D441D">
        <w:rPr>
          <w:rFonts w:ascii="Times New Roman" w:hAnsi="Times New Roman" w:cs="Times New Roman"/>
          <w:sz w:val="26"/>
          <w:szCs w:val="26"/>
        </w:rPr>
        <w:t>8 680,3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., інших операційних витрат – 26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495</w:t>
      </w:r>
      <w:r w:rsidR="00615950" w:rsidRPr="001D441D">
        <w:rPr>
          <w:rFonts w:ascii="Times New Roman" w:hAnsi="Times New Roman" w:cs="Times New Roman"/>
          <w:sz w:val="26"/>
          <w:szCs w:val="26"/>
        </w:rPr>
        <w:t>,1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., інших витрат – 38</w:t>
      </w:r>
      <w:r w:rsidR="00615950" w:rsidRPr="001D441D">
        <w:rPr>
          <w:rFonts w:ascii="Times New Roman" w:hAnsi="Times New Roman" w:cs="Times New Roman"/>
          <w:sz w:val="26"/>
          <w:szCs w:val="26"/>
        </w:rPr>
        <w:t> </w:t>
      </w:r>
      <w:r w:rsidRPr="001D441D">
        <w:rPr>
          <w:rFonts w:ascii="Times New Roman" w:hAnsi="Times New Roman" w:cs="Times New Roman"/>
          <w:sz w:val="26"/>
          <w:szCs w:val="26"/>
        </w:rPr>
        <w:t>166</w:t>
      </w:r>
      <w:r w:rsidR="00615950" w:rsidRPr="001D441D">
        <w:rPr>
          <w:rFonts w:ascii="Times New Roman" w:hAnsi="Times New Roman" w:cs="Times New Roman"/>
          <w:sz w:val="26"/>
          <w:szCs w:val="26"/>
        </w:rPr>
        <w:t>,3</w:t>
      </w:r>
      <w:r w:rsidRPr="001D44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</w:t>
      </w:r>
    </w:p>
    <w:p w14:paraId="6D98CC86" w14:textId="5BAF034E" w:rsidR="00615950" w:rsidRPr="001D441D" w:rsidRDefault="00615950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 xml:space="preserve">Комунальне некомерційне підприємство створено для провадження діяльності, спрямованої на досягнення економічних, соціальних й інших результатів без мети отримання прибутку, відповідно, на 2023 рік </w:t>
      </w:r>
      <w:r w:rsidR="00C45400" w:rsidRPr="001D441D">
        <w:rPr>
          <w:rFonts w:ascii="Times New Roman" w:hAnsi="Times New Roman" w:cs="Times New Roman"/>
          <w:sz w:val="26"/>
          <w:szCs w:val="26"/>
        </w:rPr>
        <w:t>о</w:t>
      </w:r>
      <w:r w:rsidRPr="001D441D">
        <w:rPr>
          <w:rFonts w:ascii="Times New Roman" w:hAnsi="Times New Roman" w:cs="Times New Roman"/>
          <w:sz w:val="26"/>
          <w:szCs w:val="26"/>
        </w:rPr>
        <w:t>тримання прибутку не планується.</w:t>
      </w:r>
    </w:p>
    <w:p w14:paraId="19EB2E43" w14:textId="77777777" w:rsidR="00615950" w:rsidRPr="001D441D" w:rsidRDefault="00615950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>Середня кількість працівників на 2023 рік планується на рівні 470 штатних одиниць, що на 23,75 (або на 5%) менше від показника затвердженого фінансового плану на 2023 рік.</w:t>
      </w:r>
    </w:p>
    <w:p w14:paraId="6E5A844C" w14:textId="77777777" w:rsidR="00615950" w:rsidRPr="001D441D" w:rsidRDefault="00615950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 xml:space="preserve">Витрати на оплату праці до кінця 2023 року плануються в розмірі 109 420,2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 xml:space="preserve">, що на 10 608,6 </w:t>
      </w:r>
      <w:proofErr w:type="spellStart"/>
      <w:r w:rsidRPr="001D441D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1D441D">
        <w:rPr>
          <w:rFonts w:ascii="Times New Roman" w:hAnsi="Times New Roman" w:cs="Times New Roman"/>
          <w:sz w:val="26"/>
          <w:szCs w:val="26"/>
        </w:rPr>
        <w:t>. (або на 11%) більше ніж в затвердженому фінансовому плані на 2023 рік.</w:t>
      </w:r>
    </w:p>
    <w:p w14:paraId="21924E26" w14:textId="77777777" w:rsidR="00615950" w:rsidRPr="001D441D" w:rsidRDefault="00615950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441D">
        <w:rPr>
          <w:rFonts w:ascii="Times New Roman" w:hAnsi="Times New Roman" w:cs="Times New Roman"/>
          <w:sz w:val="26"/>
          <w:szCs w:val="26"/>
        </w:rPr>
        <w:t xml:space="preserve">Загалом КНП ВМР «ВБЛ» </w:t>
      </w:r>
      <w:r w:rsidR="004A1817" w:rsidRPr="001D441D">
        <w:rPr>
          <w:rFonts w:ascii="Times New Roman" w:hAnsi="Times New Roman" w:cs="Times New Roman"/>
          <w:sz w:val="26"/>
          <w:szCs w:val="26"/>
        </w:rPr>
        <w:t>до кінця 2023 року планує забезпечити беззбиткову, ефективну господарську діяльність.</w:t>
      </w:r>
    </w:p>
    <w:p w14:paraId="04CCC912" w14:textId="77777777" w:rsidR="004A1817" w:rsidRPr="001D441D" w:rsidRDefault="004A1817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F4A7308" w14:textId="77777777" w:rsidR="004A1817" w:rsidRDefault="004A1817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160"/>
        <w:gridCol w:w="3652"/>
        <w:gridCol w:w="1080"/>
        <w:gridCol w:w="2180"/>
      </w:tblGrid>
      <w:tr w:rsidR="004A1817" w:rsidRPr="004A1817" w14:paraId="7B6DF85F" w14:textId="77777777" w:rsidTr="004A1817">
        <w:trPr>
          <w:trHeight w:val="3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DC4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C950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Аналіз основних фінансових показників</w:t>
            </w:r>
          </w:p>
        </w:tc>
      </w:tr>
      <w:tr w:rsidR="004A1817" w:rsidRPr="004A1817" w14:paraId="79313199" w14:textId="77777777" w:rsidTr="004A1817">
        <w:trPr>
          <w:trHeight w:val="585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E4D85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CEA5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Одиниці виміру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55EC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ВБЛ</w:t>
            </w:r>
          </w:p>
        </w:tc>
      </w:tr>
      <w:tr w:rsidR="004A1817" w:rsidRPr="004A1817" w14:paraId="12648550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A5F4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66B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7C07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B1AEC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306 086</w:t>
            </w:r>
          </w:p>
        </w:tc>
      </w:tr>
      <w:tr w:rsidR="004A1817" w:rsidRPr="004A1817" w14:paraId="04A86762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AFCA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E9C053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80C15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085B61D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228 046</w:t>
            </w:r>
          </w:p>
        </w:tc>
      </w:tr>
      <w:tr w:rsidR="004A1817" w:rsidRPr="004A1817" w14:paraId="1C171A29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2BCD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84A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E5FBB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6D35B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-78 040</w:t>
            </w:r>
          </w:p>
        </w:tc>
      </w:tr>
      <w:tr w:rsidR="004A1817" w:rsidRPr="004A1817" w14:paraId="658B1F18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3510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8C4AD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7DE4B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CC982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74,5</w:t>
            </w:r>
          </w:p>
        </w:tc>
      </w:tr>
      <w:tr w:rsidR="004A1817" w:rsidRPr="004A1817" w14:paraId="2452D224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4D5A1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робіт, послуг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54B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63829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4DF9A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129 513</w:t>
            </w:r>
          </w:p>
        </w:tc>
      </w:tr>
      <w:tr w:rsidR="004A1817" w:rsidRPr="004A1817" w14:paraId="61BF846B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47597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B2FE96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1A4CE3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404A876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142 056</w:t>
            </w:r>
          </w:p>
        </w:tc>
      </w:tr>
      <w:tr w:rsidR="004A1817" w:rsidRPr="004A1817" w14:paraId="787CFBE9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7D6A4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F5E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4415E3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84CF4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12 543</w:t>
            </w:r>
          </w:p>
        </w:tc>
      </w:tr>
      <w:tr w:rsidR="004A1817" w:rsidRPr="004A1817" w14:paraId="6DB72929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92097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1FF1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0A275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4C0DA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109,7</w:t>
            </w:r>
          </w:p>
        </w:tc>
      </w:tr>
      <w:tr w:rsidR="004A1817" w:rsidRPr="004A1817" w14:paraId="0DD6E18D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EC0D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Цільове бюджетне фінансування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86C4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3CD117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2890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176 573</w:t>
            </w:r>
          </w:p>
        </w:tc>
      </w:tr>
      <w:tr w:rsidR="004A1817" w:rsidRPr="004A1817" w14:paraId="79CA9BD6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78B6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BCBDC90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D95A9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B759B10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86 188</w:t>
            </w:r>
          </w:p>
        </w:tc>
      </w:tr>
      <w:tr w:rsidR="004A1817" w:rsidRPr="004A1817" w14:paraId="7653CA71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95793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A5E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B6605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BBAA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-90 385</w:t>
            </w:r>
          </w:p>
        </w:tc>
      </w:tr>
      <w:tr w:rsidR="004A1817" w:rsidRPr="004A1817" w14:paraId="6F4D8869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A38F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A643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CF313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F8210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48,8</w:t>
            </w:r>
          </w:p>
        </w:tc>
      </w:tr>
      <w:tr w:rsidR="004A1817" w:rsidRPr="004A1817" w14:paraId="1DEC0562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713DE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D88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1CABA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2F69E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306 086</w:t>
            </w:r>
          </w:p>
        </w:tc>
      </w:tr>
      <w:tr w:rsidR="004A1817" w:rsidRPr="004A1817" w14:paraId="705E63A6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74F5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1CC05D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09C4C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0CF00CD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228 046</w:t>
            </w:r>
          </w:p>
        </w:tc>
      </w:tr>
      <w:tr w:rsidR="004A1817" w:rsidRPr="004A1817" w14:paraId="0CB88D21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1C14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665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62A4D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BB842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-78 040</w:t>
            </w:r>
          </w:p>
        </w:tc>
      </w:tr>
      <w:tr w:rsidR="004A1817" w:rsidRPr="004A1817" w14:paraId="48FBD258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AD39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7FA7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82192A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0C1E87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74,5</w:t>
            </w:r>
          </w:p>
        </w:tc>
      </w:tr>
      <w:tr w:rsidR="004A1817" w:rsidRPr="004A1817" w14:paraId="494424C3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FC167BC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  прибуток (+) (збиток) (-)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5A6EF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D2009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E15B8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4A1817" w:rsidRPr="004A1817" w14:paraId="09047A93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31C7D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7A8C47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86205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494516C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</w:tr>
      <w:tr w:rsidR="004A1817" w:rsidRPr="004A1817" w14:paraId="0914E70F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F00D1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1A3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E2E2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0CD359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4A1817" w:rsidRPr="003F3E72" w14:paraId="77B55959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0E93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AB3F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263A7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D1EDB" w14:textId="18A54AB1" w:rsidR="004A1817" w:rsidRPr="001D441D" w:rsidRDefault="001D441D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1D441D">
              <w:rPr>
                <w:rFonts w:ascii="Times New Roman" w:eastAsia="Times New Roman" w:hAnsi="Times New Roman" w:cs="Times New Roman"/>
                <w:lang w:val="en-US" w:eastAsia="uk-UA"/>
              </w:rPr>
              <w:t>0</w:t>
            </w:r>
          </w:p>
        </w:tc>
      </w:tr>
      <w:tr w:rsidR="004A1817" w:rsidRPr="004A1817" w14:paraId="3FCE131F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A877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9DE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6E2AA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7AFBF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98 811</w:t>
            </w:r>
          </w:p>
        </w:tc>
      </w:tr>
      <w:tr w:rsidR="004A1817" w:rsidRPr="004A1817" w14:paraId="4129103F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069D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3A97EA6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6C97D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909345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109 420</w:t>
            </w:r>
          </w:p>
        </w:tc>
      </w:tr>
      <w:tr w:rsidR="004A1817" w:rsidRPr="004A1817" w14:paraId="68504F72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10E4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F8B6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EB310F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60F9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10 609</w:t>
            </w:r>
          </w:p>
        </w:tc>
      </w:tr>
      <w:tr w:rsidR="004A1817" w:rsidRPr="004A1817" w14:paraId="42712A48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4A87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FE8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9543E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B0F91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110,7</w:t>
            </w:r>
          </w:p>
        </w:tc>
      </w:tr>
      <w:tr w:rsidR="004A1817" w:rsidRPr="004A1817" w14:paraId="3A9635CD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E89F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D4C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DF4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7E8AD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494</w:t>
            </w:r>
          </w:p>
        </w:tc>
      </w:tr>
      <w:tr w:rsidR="004A1817" w:rsidRPr="004A1817" w14:paraId="1FD6127A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C42D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F64CFD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86F8C6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A029335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470</w:t>
            </w:r>
          </w:p>
        </w:tc>
      </w:tr>
      <w:tr w:rsidR="004A1817" w:rsidRPr="004A1817" w14:paraId="5D761498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F8AF7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0BDD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7AC094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AB672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-24</w:t>
            </w:r>
          </w:p>
        </w:tc>
      </w:tr>
      <w:tr w:rsidR="004A1817" w:rsidRPr="004A1817" w14:paraId="56566A61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0FBB0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5B11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E663A3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90A21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95,2</w:t>
            </w:r>
          </w:p>
        </w:tc>
      </w:tr>
      <w:tr w:rsidR="004A1817" w:rsidRPr="004A1817" w14:paraId="3BBF4C93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F5A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455C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9769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D91CE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16 677</w:t>
            </w:r>
          </w:p>
        </w:tc>
      </w:tr>
      <w:tr w:rsidR="004A1817" w:rsidRPr="004A1817" w14:paraId="06FF7462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97AD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C1A895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36C0E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1251767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19 400</w:t>
            </w:r>
          </w:p>
        </w:tc>
      </w:tr>
      <w:tr w:rsidR="004A1817" w:rsidRPr="004A1817" w14:paraId="7E84940D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07C4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FA10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20B78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EE003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2 723</w:t>
            </w:r>
          </w:p>
        </w:tc>
      </w:tr>
      <w:tr w:rsidR="004A1817" w:rsidRPr="004A1817" w14:paraId="06ECB0D0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0A31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B631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648A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EC446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116,3</w:t>
            </w:r>
          </w:p>
        </w:tc>
      </w:tr>
      <w:tr w:rsidR="004A1817" w:rsidRPr="004A1817" w14:paraId="5AA95FE1" w14:textId="77777777" w:rsidTr="004A1817">
        <w:trPr>
          <w:trHeight w:val="300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C6F2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124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1D189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40F8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34 223</w:t>
            </w:r>
          </w:p>
        </w:tc>
      </w:tr>
      <w:tr w:rsidR="004A1817" w:rsidRPr="004A1817" w14:paraId="7264F05E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02942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2CB9FBF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C22E6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493BA75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68 592</w:t>
            </w:r>
          </w:p>
        </w:tc>
      </w:tr>
      <w:tr w:rsidR="004A1817" w:rsidRPr="004A1817" w14:paraId="5A3340A2" w14:textId="77777777" w:rsidTr="004A1817">
        <w:trPr>
          <w:trHeight w:val="30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64C7F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171D6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90671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905E1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34 369</w:t>
            </w:r>
          </w:p>
        </w:tc>
      </w:tr>
      <w:tr w:rsidR="004A1817" w:rsidRPr="004A1817" w14:paraId="12F68368" w14:textId="77777777" w:rsidTr="004A1817">
        <w:trPr>
          <w:trHeight w:val="315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37405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D69B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3DCA4" w14:textId="77777777" w:rsidR="004A1817" w:rsidRPr="004A1817" w:rsidRDefault="004A1817" w:rsidP="004A1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43B5F" w14:textId="77777777" w:rsidR="004A1817" w:rsidRPr="004A1817" w:rsidRDefault="004A1817" w:rsidP="004A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A1817">
              <w:rPr>
                <w:rFonts w:ascii="Times New Roman" w:eastAsia="Times New Roman" w:hAnsi="Times New Roman" w:cs="Times New Roman"/>
                <w:lang w:eastAsia="uk-UA"/>
              </w:rPr>
              <w:t>200,4</w:t>
            </w:r>
          </w:p>
        </w:tc>
      </w:tr>
    </w:tbl>
    <w:p w14:paraId="161BE2BC" w14:textId="77777777" w:rsidR="004A1817" w:rsidRPr="007E5B9D" w:rsidRDefault="004A1817" w:rsidP="008F288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A1817" w:rsidRPr="007E5B9D" w:rsidSect="004A1817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CCD0F" w14:textId="77777777" w:rsidR="00362358" w:rsidRDefault="00362358" w:rsidP="004A1817">
      <w:pPr>
        <w:spacing w:after="0" w:line="240" w:lineRule="auto"/>
      </w:pPr>
      <w:r>
        <w:separator/>
      </w:r>
    </w:p>
  </w:endnote>
  <w:endnote w:type="continuationSeparator" w:id="0">
    <w:p w14:paraId="3594138D" w14:textId="77777777" w:rsidR="00362358" w:rsidRDefault="00362358" w:rsidP="004A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27FF9" w14:textId="77777777" w:rsidR="00362358" w:rsidRDefault="00362358" w:rsidP="004A1817">
      <w:pPr>
        <w:spacing w:after="0" w:line="240" w:lineRule="auto"/>
      </w:pPr>
      <w:r>
        <w:separator/>
      </w:r>
    </w:p>
  </w:footnote>
  <w:footnote w:type="continuationSeparator" w:id="0">
    <w:p w14:paraId="71E86202" w14:textId="77777777" w:rsidR="00362358" w:rsidRDefault="00362358" w:rsidP="004A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551560"/>
      <w:docPartObj>
        <w:docPartGallery w:val="Page Numbers (Top of Page)"/>
        <w:docPartUnique/>
      </w:docPartObj>
    </w:sdtPr>
    <w:sdtEndPr/>
    <w:sdtContent>
      <w:p w14:paraId="2C904077" w14:textId="77777777" w:rsidR="004A1817" w:rsidRDefault="004A1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505CF00" w14:textId="77777777" w:rsidR="004A1817" w:rsidRDefault="004A1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DF"/>
    <w:rsid w:val="000C3AF3"/>
    <w:rsid w:val="0010738A"/>
    <w:rsid w:val="001D441D"/>
    <w:rsid w:val="00272EC8"/>
    <w:rsid w:val="00362358"/>
    <w:rsid w:val="003F3E72"/>
    <w:rsid w:val="004A1817"/>
    <w:rsid w:val="005909BE"/>
    <w:rsid w:val="00615950"/>
    <w:rsid w:val="00656F54"/>
    <w:rsid w:val="007528DF"/>
    <w:rsid w:val="007E5B9D"/>
    <w:rsid w:val="007E6132"/>
    <w:rsid w:val="008F2882"/>
    <w:rsid w:val="009854BB"/>
    <w:rsid w:val="00C45400"/>
    <w:rsid w:val="00E06618"/>
    <w:rsid w:val="00E0689A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A876"/>
  <w15:chartTrackingRefBased/>
  <w15:docId w15:val="{97E44EDD-64A8-424F-9E38-8E40D8FE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8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1817"/>
  </w:style>
  <w:style w:type="paragraph" w:styleId="a6">
    <w:name w:val="footer"/>
    <w:basedOn w:val="a"/>
    <w:link w:val="a7"/>
    <w:uiPriority w:val="99"/>
    <w:unhideWhenUsed/>
    <w:rsid w:val="004A18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dcterms:created xsi:type="dcterms:W3CDTF">2023-07-12T13:50:00Z</dcterms:created>
  <dcterms:modified xsi:type="dcterms:W3CDTF">2023-07-12T13:50:00Z</dcterms:modified>
</cp:coreProperties>
</file>