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1"/>
      </w:tblGrid>
      <w:tr w:rsidR="00757FDC" w14:paraId="38432B89" w14:textId="77777777" w:rsidTr="002F2A16">
        <w:trPr>
          <w:trHeight w:val="1559"/>
        </w:trPr>
        <w:tc>
          <w:tcPr>
            <w:tcW w:w="4551" w:type="dxa"/>
          </w:tcPr>
          <w:p w14:paraId="03BA0713" w14:textId="77777777" w:rsidR="00757FDC" w:rsidRDefault="000D0195" w:rsidP="00757FD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757F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одаток 2</w:t>
            </w:r>
          </w:p>
          <w:p w14:paraId="12AE1881" w14:textId="77777777" w:rsidR="002F2A16" w:rsidRDefault="002F2A16" w:rsidP="00757FD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14:paraId="3BEED3F9" w14:textId="77777777" w:rsidR="00757FDC" w:rsidRDefault="002F2A16" w:rsidP="00757F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757F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ішення виконавчого комітету </w:t>
            </w:r>
            <w:proofErr w:type="spellStart"/>
            <w:r w:rsidR="00757F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="00757F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14:paraId="5446B965" w14:textId="77777777" w:rsidR="00757FDC" w:rsidRDefault="00757FDC" w:rsidP="00757F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 202</w:t>
            </w:r>
            <w:r w:rsidR="001538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2F2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№________</w:t>
            </w:r>
          </w:p>
        </w:tc>
      </w:tr>
    </w:tbl>
    <w:p w14:paraId="03EA0A6E" w14:textId="77777777" w:rsidR="00035D0E" w:rsidRPr="00757FDC" w:rsidRDefault="00035D0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49EC167" w14:textId="77777777" w:rsidR="00035D0E" w:rsidRPr="00757FDC" w:rsidRDefault="00035D0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6E630A" w14:textId="77777777" w:rsidR="00035D0E" w:rsidRPr="00757FDC" w:rsidRDefault="00035D0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DA2936" w14:textId="77777777" w:rsidR="00035D0E" w:rsidRPr="00757FDC" w:rsidRDefault="0052763C" w:rsidP="00757FDC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757FD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5E6BC765" w14:textId="77777777" w:rsidR="00035D0E" w:rsidRPr="00757FDC" w:rsidRDefault="0052763C" w:rsidP="00757FDC">
      <w:pPr>
        <w:jc w:val="center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комісію </w:t>
      </w:r>
      <w:bookmarkStart w:id="1" w:name="__DdeLink__2331_724644941"/>
      <w:r w:rsidRPr="00757FD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 </w:t>
      </w:r>
      <w:bookmarkEnd w:id="1"/>
      <w:r w:rsidR="00E64076" w:rsidRPr="00757F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="00E64076" w:rsidRPr="00757FD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Вараської</w:t>
      </w:r>
      <w:proofErr w:type="spellEnd"/>
      <w:r w:rsidR="00E64076" w:rsidRPr="00757F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7377F" w:rsidRPr="00757F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</w:t>
      </w:r>
      <w:r w:rsidR="005D00EC" w:rsidRPr="00757FD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територіальної громади</w:t>
      </w:r>
    </w:p>
    <w:p w14:paraId="67CD522B" w14:textId="77777777" w:rsidR="00035D0E" w:rsidRDefault="00035D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D62BB7" w14:textId="77777777" w:rsidR="0061678F" w:rsidRPr="00757FDC" w:rsidRDefault="0061678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№1800-П-0</w:t>
      </w:r>
      <w:r w:rsidR="00944945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</w:p>
    <w:p w14:paraId="1557DB22" w14:textId="77777777" w:rsidR="00035D0E" w:rsidRPr="00757FDC" w:rsidRDefault="00035D0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7E5E0C" w14:textId="77777777" w:rsidR="00035D0E" w:rsidRPr="00F26C8B" w:rsidRDefault="0052763C" w:rsidP="00F26C8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68BA" w:rsidRPr="00757FD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. Комісія з 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демонтажу </w:t>
      </w:r>
      <w:r w:rsidR="00776B0C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="00776B0C" w:rsidRPr="00757FDC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776B0C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77F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5D00EC" w:rsidRPr="00757FDC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(далі </w:t>
      </w:r>
      <w:r w:rsidR="00F26C8B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комісія з демонтажу) у своїй роботі керується діючими законодавчими</w:t>
      </w:r>
      <w:r w:rsidR="00136B6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актами</w:t>
      </w:r>
      <w:r w:rsidR="00F26C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України,</w:t>
      </w:r>
      <w:r w:rsidR="0097377F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76B0C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Порядком</w:t>
      </w:r>
      <w:r w:rsidR="00AD795C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демонтажу </w:t>
      </w:r>
      <w:r w:rsidR="00AD795C" w:rsidRPr="00757FDC">
        <w:rPr>
          <w:rFonts w:ascii="Times New Roman" w:hAnsi="Times New Roman" w:cs="Times New Roman"/>
          <w:sz w:val="28"/>
          <w:szCs w:val="28"/>
          <w:lang w:val="uk-UA"/>
        </w:rPr>
        <w:t>самовільно</w:t>
      </w:r>
      <w:r w:rsidR="00F26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95C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="00AD795C" w:rsidRPr="00757FDC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AD795C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C8B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(далі </w:t>
      </w:r>
      <w:proofErr w:type="spellStart"/>
      <w:r w:rsidR="00F26C8B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F26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77F" w:rsidRPr="00757FDC">
        <w:rPr>
          <w:rFonts w:ascii="Times New Roman" w:hAnsi="Times New Roman" w:cs="Times New Roman"/>
          <w:sz w:val="28"/>
          <w:szCs w:val="28"/>
          <w:lang w:val="uk-UA"/>
        </w:rPr>
        <w:t>МТГ</w:t>
      </w:r>
      <w:r w:rsidR="00F26C8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 також цим Положенням.</w:t>
      </w:r>
    </w:p>
    <w:p w14:paraId="18EAE321" w14:textId="77777777" w:rsidR="00035D0E" w:rsidRPr="00757FDC" w:rsidRDefault="0052763C" w:rsidP="00F26C8B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D68BA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Зміни до цього Положення та складу комісії з демонтажу вносяться рішенням виконавчого комітету </w:t>
      </w:r>
      <w:proofErr w:type="spellStart"/>
      <w:r w:rsidR="002B7011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  <w:r w:rsidR="00136B6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6182AA1" w14:textId="77777777" w:rsidR="00035D0E" w:rsidRPr="00757FDC" w:rsidRDefault="0052763C" w:rsidP="00F26C8B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D68BA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. Основними завданням комісії з демонтажу є:</w:t>
      </w:r>
    </w:p>
    <w:p w14:paraId="68281A75" w14:textId="77777777" w:rsidR="00035D0E" w:rsidRPr="00757FDC" w:rsidRDefault="0052763C" w:rsidP="00F26C8B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D68BA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3.1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координація роботи органів місцевого самоврядування, </w:t>
      </w:r>
      <w:r w:rsidRPr="00757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державних та правоохоронних органів, міських служб, депутатів </w:t>
      </w:r>
      <w:proofErr w:type="spellStart"/>
      <w:r w:rsidR="002B7011" w:rsidRPr="00757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757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ради, громадських організацій, інших осіб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вирішенні питань демонтажу </w:t>
      </w:r>
      <w:r w:rsidR="002B7011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="002B7011" w:rsidRPr="00757FDC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2B7011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5BE8" w:rsidRPr="00757FDC">
        <w:rPr>
          <w:rFonts w:ascii="Times New Roman" w:hAnsi="Times New Roman" w:cs="Times New Roman"/>
          <w:sz w:val="28"/>
          <w:szCs w:val="28"/>
          <w:lang w:val="uk-UA"/>
        </w:rPr>
        <w:t>МТГ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658BEEA4" w14:textId="77777777" w:rsidR="00035D0E" w:rsidRPr="00757FDC" w:rsidRDefault="0052763C">
      <w:pPr>
        <w:tabs>
          <w:tab w:val="left" w:pos="625"/>
        </w:tabs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68BA" w:rsidRPr="00757FDC">
        <w:rPr>
          <w:rFonts w:ascii="Times New Roman" w:hAnsi="Times New Roman" w:cs="Times New Roman"/>
          <w:sz w:val="28"/>
          <w:szCs w:val="28"/>
          <w:lang w:val="uk-UA"/>
        </w:rPr>
        <w:t>3.2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обговорення та надання рекомендацій щодо вирішення питань, </w:t>
      </w:r>
      <w:proofErr w:type="spellStart"/>
      <w:r w:rsidRPr="00757FDC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із демонтажем </w:t>
      </w:r>
      <w:r w:rsidR="00F26C8B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самовільно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розміщених об’єктів;</w:t>
      </w:r>
    </w:p>
    <w:p w14:paraId="444EF83F" w14:textId="77777777" w:rsidR="00035D0E" w:rsidRPr="00757FDC" w:rsidRDefault="0052763C">
      <w:pPr>
        <w:tabs>
          <w:tab w:val="left" w:pos="625"/>
        </w:tabs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D68BA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3.3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FDC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розгляд матеріалів, що надаються;</w:t>
      </w:r>
    </w:p>
    <w:p w14:paraId="24966D98" w14:textId="77777777" w:rsidR="00035D0E" w:rsidRPr="00136B6D" w:rsidRDefault="0052763C">
      <w:pPr>
        <w:tabs>
          <w:tab w:val="left" w:pos="62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D68BA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3.4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прийняття протокольних рішень про надання пропозицій виконавчому комітету </w:t>
      </w:r>
      <w:proofErr w:type="spellStart"/>
      <w:r w:rsidR="00136B6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="00136B6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ради щодо демонтажу </w:t>
      </w:r>
      <w:r w:rsidR="002B7011" w:rsidRPr="00757FDC">
        <w:rPr>
          <w:rFonts w:ascii="Times New Roman" w:hAnsi="Times New Roman" w:cs="Times New Roman"/>
          <w:sz w:val="28"/>
          <w:szCs w:val="28"/>
          <w:lang w:val="uk-UA"/>
        </w:rPr>
        <w:t>самовільно</w:t>
      </w:r>
      <w:r w:rsidR="00136B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7011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встановлених/розміщених </w:t>
      </w:r>
      <w:proofErr w:type="spellStart"/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обʼєктів</w:t>
      </w:r>
      <w:proofErr w:type="spellEnd"/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39F7187E" w14:textId="77777777" w:rsidR="00136B6D" w:rsidRPr="009344BE" w:rsidRDefault="0052763C">
      <w:pPr>
        <w:tabs>
          <w:tab w:val="left" w:pos="625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D68BA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3.</w:t>
      </w:r>
      <w:r w:rsidR="00136B6D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прийняття протокольних рішень про надання пропозицій </w:t>
      </w:r>
      <w:proofErr w:type="spellStart"/>
      <w:r w:rsidR="00136B6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Вараській</w:t>
      </w:r>
      <w:proofErr w:type="spellEnd"/>
      <w:r w:rsidR="00136B6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міській раді щодо подальшої утилізації демонтован</w:t>
      </w:r>
      <w:r w:rsidRPr="00757FDC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их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об’єктів, або реалізації їх окремих частин або складових із застосуванням системи електронних торгів, із зарахуванням грошових коштів до місцевого бюджету, або передачі демонтованих об’єктів до комунальної власності</w:t>
      </w:r>
      <w:r w:rsidR="0052681A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52681A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B7F06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МТГ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особі фонду комунального майна </w:t>
      </w:r>
      <w:proofErr w:type="spellStart"/>
      <w:r w:rsidR="00B1712A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ради.</w:t>
      </w:r>
      <w:r w:rsidR="00136B6D" w:rsidRPr="00136B6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57735D0F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A4047C" w:rsidRPr="00757FD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>. Комісія з демонтажу відповідно до покладених на неї завдань має право:</w:t>
      </w:r>
    </w:p>
    <w:p w14:paraId="7FC5E6A1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lang w:val="uk-UA"/>
        </w:rPr>
        <w:t>4.1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залучати до участі у своїй роботі працівників </w:t>
      </w:r>
      <w:r w:rsidR="00EA15D6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proofErr w:type="spellStart"/>
      <w:r w:rsidR="00EA15D6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органів державної влади, правоохоронних органів, наукових установ, комунальних та інших підприємств та громадських організацій (за погодженням з їхніми керівниками);</w:t>
      </w:r>
    </w:p>
    <w:p w14:paraId="662DBB0D" w14:textId="77777777" w:rsidR="00035D0E" w:rsidRPr="00757FDC" w:rsidRDefault="0052763C">
      <w:pPr>
        <w:tabs>
          <w:tab w:val="left" w:pos="675"/>
          <w:tab w:val="left" w:pos="1138"/>
        </w:tabs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lang w:val="uk-UA"/>
        </w:rPr>
        <w:t>4.2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заслуховувати на своїх засіданнях інформацію власників/користувачів розміщених </w:t>
      </w:r>
      <w:proofErr w:type="spellStart"/>
      <w:r w:rsidRPr="00757FDC">
        <w:rPr>
          <w:rFonts w:ascii="Times New Roman" w:hAnsi="Times New Roman" w:cs="Times New Roman"/>
          <w:sz w:val="28"/>
          <w:szCs w:val="28"/>
          <w:lang w:val="uk-UA"/>
        </w:rPr>
        <w:t>обʼєктів</w:t>
      </w:r>
      <w:proofErr w:type="spellEnd"/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, членів комісії, представників органів </w:t>
      </w:r>
      <w:r w:rsidR="00EA15D6">
        <w:rPr>
          <w:rFonts w:ascii="Times New Roman" w:hAnsi="Times New Roman" w:cs="Times New Roman"/>
          <w:sz w:val="28"/>
          <w:szCs w:val="28"/>
          <w:lang w:val="uk-UA"/>
        </w:rPr>
        <w:t>державн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>ої влади та місцевого самоврядування, інших організацій, з питань, що належать до компетенції комісії з демонтажу.</w:t>
      </w:r>
    </w:p>
    <w:p w14:paraId="036DD8A3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Організаційні заходи</w:t>
      </w:r>
    </w:p>
    <w:p w14:paraId="281CA2CF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5.1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136B6D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омісія з демонтажу є постійно діючим колегіальним органом при виконавчому комітеті </w:t>
      </w:r>
      <w:proofErr w:type="spellStart"/>
      <w:r w:rsidR="009058FA"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Вараської</w:t>
      </w:r>
      <w:proofErr w:type="spellEnd"/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міської ради з розгляду питань, пов’язаних з демонтажем </w:t>
      </w:r>
      <w:r w:rsidR="004B15A3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="004B15A3" w:rsidRPr="00757FDC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4B15A3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0EC" w:rsidRPr="00757FDC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;</w:t>
      </w:r>
    </w:p>
    <w:p w14:paraId="6D9E9E83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5.2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136B6D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омісія з демонтажу утворюється у складі голови, заступника голови, секретаря і членів комісії;</w:t>
      </w:r>
    </w:p>
    <w:p w14:paraId="7933F415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5.3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136B6D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омісію з демонтажу очолює заступник міського голови з питань діяльності виконавчих органів ради відповідно до розподілу функціональних повноважень;</w:t>
      </w:r>
    </w:p>
    <w:p w14:paraId="5927CA6E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5.4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голова комісії з демонтажу забезпечує організацію роботи комісії, приймає рішення про проведення засідання комісії, веде засідання. У разі відсутності голови комісії, його обов’язки виконує заступник голови;</w:t>
      </w:r>
    </w:p>
    <w:p w14:paraId="668DC117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lang w:val="uk-UA"/>
        </w:rPr>
        <w:t>5.5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секретар комісії з демонтажу здійснює підготовку до засідань комісії необхідних матеріалів, їх зберігання, запрошує членів комісії та власників/користувачів розміщених </w:t>
      </w:r>
      <w:proofErr w:type="spellStart"/>
      <w:r w:rsidRPr="00757FDC">
        <w:rPr>
          <w:rFonts w:ascii="Times New Roman" w:hAnsi="Times New Roman" w:cs="Times New Roman"/>
          <w:sz w:val="28"/>
          <w:szCs w:val="28"/>
          <w:lang w:val="uk-UA"/>
        </w:rPr>
        <w:t>обʼєктів</w:t>
      </w:r>
      <w:proofErr w:type="spellEnd"/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засідання, оформлює результати роботи комісії (складає протоколи, витяги з протоколів, листи тощо), забезпечує ведення листування з питань роботи комісії, забезпечує оприлюднення протоколів засідання комісії на 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офіційному веб-</w:t>
      </w:r>
      <w:r w:rsidR="005B3510">
        <w:rPr>
          <w:rFonts w:ascii="Times New Roman" w:hAnsi="Times New Roman" w:cs="Times New Roman"/>
          <w:sz w:val="28"/>
          <w:szCs w:val="28"/>
          <w:highlight w:val="white"/>
          <w:lang w:val="uk-UA"/>
        </w:rPr>
        <w:t>сайті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proofErr w:type="spellStart"/>
      <w:r w:rsidR="00624F1F"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Вараської</w:t>
      </w:r>
      <w:proofErr w:type="spellEnd"/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міської ради;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35751B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lang w:val="uk-UA"/>
        </w:rPr>
        <w:t>5.6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основною формою діяльності комісії з демонтажу є засідання;</w:t>
      </w:r>
    </w:p>
    <w:p w14:paraId="08DA8047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lang w:val="uk-UA"/>
        </w:rPr>
        <w:t>5.7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 з демонтажу є правомочне за присутності більшості членів від загального складу комісії. </w:t>
      </w:r>
      <w:proofErr w:type="spellStart"/>
      <w:r w:rsidRPr="00757FDC">
        <w:rPr>
          <w:rFonts w:ascii="Times New Roman" w:hAnsi="Times New Roman" w:cs="Times New Roman"/>
          <w:sz w:val="28"/>
          <w:szCs w:val="28"/>
          <w:lang w:val="uk-UA"/>
        </w:rPr>
        <w:t>Скликає</w:t>
      </w:r>
      <w:proofErr w:type="spellEnd"/>
      <w:r w:rsidRPr="00757FDC">
        <w:rPr>
          <w:rFonts w:ascii="Times New Roman" w:hAnsi="Times New Roman" w:cs="Times New Roman"/>
          <w:sz w:val="28"/>
          <w:szCs w:val="28"/>
          <w:lang w:val="uk-UA"/>
        </w:rPr>
        <w:t>, відкриває та веде засідання комісії голова комісії, а у разі його відсутності – заступник голови. Кількісний та персональний склад комісії з демонтажу затверджується виконавчим комітетом міської ради;</w:t>
      </w:r>
    </w:p>
    <w:p w14:paraId="4177D3BF" w14:textId="77777777" w:rsidR="00035D0E" w:rsidRPr="00757FDC" w:rsidRDefault="005276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lang w:val="uk-UA"/>
        </w:rPr>
        <w:t>5.8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до складу комісії з демонтажу</w:t>
      </w:r>
      <w:r w:rsidR="00E65A3B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входять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132" w:rsidRPr="00757FDC">
        <w:rPr>
          <w:sz w:val="28"/>
          <w:szCs w:val="28"/>
          <w:lang w:val="uk-UA"/>
        </w:rPr>
        <w:t xml:space="preserve">представники комунальних підприємств </w:t>
      </w:r>
      <w:proofErr w:type="spellStart"/>
      <w:r w:rsidR="00071132" w:rsidRPr="00757FDC">
        <w:rPr>
          <w:sz w:val="28"/>
          <w:szCs w:val="28"/>
          <w:lang w:val="uk-UA"/>
        </w:rPr>
        <w:t>Вараської</w:t>
      </w:r>
      <w:proofErr w:type="spellEnd"/>
      <w:r w:rsidR="00071132" w:rsidRPr="00757FDC">
        <w:rPr>
          <w:sz w:val="28"/>
          <w:szCs w:val="28"/>
          <w:lang w:val="uk-UA"/>
        </w:rPr>
        <w:t xml:space="preserve"> міської ради, представники виконавчих органів </w:t>
      </w:r>
      <w:proofErr w:type="spellStart"/>
      <w:r w:rsidR="00071132" w:rsidRPr="00757FDC">
        <w:rPr>
          <w:sz w:val="28"/>
          <w:szCs w:val="28"/>
          <w:lang w:val="uk-UA"/>
        </w:rPr>
        <w:t>Вараської</w:t>
      </w:r>
      <w:proofErr w:type="spellEnd"/>
      <w:r w:rsidR="00071132" w:rsidRPr="00757FDC">
        <w:rPr>
          <w:sz w:val="28"/>
          <w:szCs w:val="28"/>
          <w:lang w:val="uk-UA"/>
        </w:rPr>
        <w:t xml:space="preserve"> міської ради, з питань земельних ресурсів, з питань житлово-комунального господарства, з питань державного архітектурно-будівельного контролю,</w:t>
      </w:r>
      <w:r w:rsidR="000D0195">
        <w:rPr>
          <w:sz w:val="28"/>
          <w:szCs w:val="28"/>
          <w:lang w:val="uk-UA"/>
        </w:rPr>
        <w:t xml:space="preserve"> з питань архітектури та містобудування,</w:t>
      </w:r>
      <w:r w:rsidR="00071132" w:rsidRPr="00757FDC">
        <w:rPr>
          <w:sz w:val="28"/>
          <w:szCs w:val="28"/>
          <w:lang w:val="uk-UA"/>
        </w:rPr>
        <w:t xml:space="preserve"> з питань контролю за станом благоустрою міста, та інші (</w:t>
      </w:r>
      <w:r w:rsidR="000D0195">
        <w:rPr>
          <w:sz w:val="28"/>
          <w:szCs w:val="28"/>
          <w:lang w:val="uk-UA"/>
        </w:rPr>
        <w:t>д</w:t>
      </w:r>
      <w:r w:rsidR="00071132" w:rsidRPr="00757FDC">
        <w:rPr>
          <w:sz w:val="28"/>
          <w:szCs w:val="28"/>
          <w:lang w:val="uk-UA"/>
        </w:rPr>
        <w:t xml:space="preserve">одаток </w:t>
      </w:r>
      <w:r w:rsidR="000D0195">
        <w:rPr>
          <w:sz w:val="28"/>
          <w:szCs w:val="28"/>
          <w:lang w:val="uk-UA"/>
        </w:rPr>
        <w:t>3</w:t>
      </w:r>
      <w:r w:rsidR="00071132" w:rsidRPr="00757FDC">
        <w:rPr>
          <w:sz w:val="28"/>
          <w:szCs w:val="28"/>
          <w:lang w:val="uk-UA"/>
        </w:rPr>
        <w:t>)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D0329D1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lastRenderedPageBreak/>
        <w:tab/>
      </w:r>
      <w:r w:rsidR="00A4047C"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5.9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на засідання </w:t>
      </w:r>
      <w:r w:rsidR="00337259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омісії з демонтажу</w:t>
      </w:r>
      <w:r w:rsidR="00337259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, секретарем Комісії 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запрошуються 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(за допомогою засобів телефонного зв’язку) 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власники/користувачі </w:t>
      </w:r>
      <w:r w:rsidR="00337259">
        <w:rPr>
          <w:rFonts w:ascii="Times New Roman" w:hAnsi="Times New Roman" w:cs="Times New Roman"/>
          <w:sz w:val="28"/>
          <w:szCs w:val="28"/>
          <w:highlight w:val="white"/>
          <w:lang w:val="uk-UA"/>
        </w:rPr>
        <w:t>самовільно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розміщених </w:t>
      </w:r>
      <w:r w:rsidRPr="00757FDC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об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Pr="00757FDC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єктів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. Неприбуття вказаних осіб на засідання комісії не є перешкодою для розгляду питання щодо демонтажу </w:t>
      </w:r>
      <w:r w:rsidR="00337259">
        <w:rPr>
          <w:rFonts w:ascii="Times New Roman" w:hAnsi="Times New Roman" w:cs="Times New Roman"/>
          <w:sz w:val="28"/>
          <w:szCs w:val="28"/>
          <w:highlight w:val="white"/>
          <w:lang w:val="uk-UA"/>
        </w:rPr>
        <w:t>самовільно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розміщених </w:t>
      </w:r>
      <w:r w:rsidRPr="00757FDC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об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Pr="00757FDC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єктів;</w:t>
      </w:r>
    </w:p>
    <w:p w14:paraId="6D681230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5.10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рішення приймається більшістю голосів членів комісії, присутніх на її засіданні, у разі рівного розподілу голосів</w:t>
      </w:r>
      <w:r w:rsidR="00337259">
        <w:rPr>
          <w:rFonts w:ascii="Times New Roman" w:hAnsi="Times New Roman" w:cs="Times New Roman"/>
          <w:sz w:val="28"/>
          <w:szCs w:val="28"/>
          <w:highlight w:val="white"/>
          <w:lang w:val="uk-UA"/>
        </w:rPr>
        <w:t>,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голос голови комісії є вирішальним;</w:t>
      </w:r>
    </w:p>
    <w:p w14:paraId="4C8E9E6B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5.11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рішення комісії з демонтажу оформлюється протоколом за підписом голови комісії, або його заступника, та секретаря комісії.</w:t>
      </w:r>
    </w:p>
    <w:p w14:paraId="166046C4" w14:textId="77777777" w:rsidR="00035D0E" w:rsidRPr="00337259" w:rsidRDefault="00035D0E">
      <w:pPr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</w:p>
    <w:p w14:paraId="06878328" w14:textId="77777777" w:rsidR="00035D0E" w:rsidRPr="00337259" w:rsidRDefault="00035D0E">
      <w:pPr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</w:p>
    <w:p w14:paraId="17BF409E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F1EB1E3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9B05B0" w14:textId="77777777" w:rsidR="00D26772" w:rsidRDefault="00337259" w:rsidP="00D267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ДЕНЕГА</w:t>
      </w:r>
    </w:p>
    <w:p w14:paraId="113621EF" w14:textId="77777777" w:rsidR="00337259" w:rsidRPr="00337259" w:rsidRDefault="00337259" w:rsidP="00D267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14:paraId="64C07E00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7AEBE56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C8B825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04D212F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9FED553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4AB569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D1E31F8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A6FD31C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029D22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252F187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3088928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829773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F90166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8B7921A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6CC671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058C1C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26772" w:rsidRPr="00337259" w:rsidSect="00EE4904">
      <w:headerReference w:type="default" r:id="rId8"/>
      <w:pgSz w:w="11906" w:h="16838" w:code="9"/>
      <w:pgMar w:top="1134" w:right="851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67A82" w14:textId="77777777" w:rsidR="00EE4904" w:rsidRDefault="00EE4904" w:rsidP="00EE4904">
      <w:r>
        <w:separator/>
      </w:r>
    </w:p>
  </w:endnote>
  <w:endnote w:type="continuationSeparator" w:id="0">
    <w:p w14:paraId="64E1D704" w14:textId="77777777" w:rsidR="00EE4904" w:rsidRDefault="00EE4904" w:rsidP="00EE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;Times New 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CC459" w14:textId="77777777" w:rsidR="00EE4904" w:rsidRDefault="00EE4904" w:rsidP="00EE4904">
      <w:r>
        <w:separator/>
      </w:r>
    </w:p>
  </w:footnote>
  <w:footnote w:type="continuationSeparator" w:id="0">
    <w:p w14:paraId="0CE10A47" w14:textId="77777777" w:rsidR="00EE4904" w:rsidRDefault="00EE4904" w:rsidP="00EE4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18919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A0AEE8B" w14:textId="77777777" w:rsidR="00EE4904" w:rsidRPr="000D0195" w:rsidRDefault="00EE4904">
        <w:pPr>
          <w:pStyle w:val="a6"/>
          <w:jc w:val="center"/>
          <w:rPr>
            <w:sz w:val="28"/>
            <w:szCs w:val="28"/>
          </w:rPr>
        </w:pPr>
      </w:p>
      <w:p w14:paraId="206E33D9" w14:textId="77777777" w:rsidR="00EE4904" w:rsidRPr="00EE4904" w:rsidRDefault="00EE4904">
        <w:pPr>
          <w:pStyle w:val="a6"/>
          <w:jc w:val="center"/>
          <w:rPr>
            <w:sz w:val="28"/>
            <w:szCs w:val="28"/>
          </w:rPr>
        </w:pPr>
        <w:r w:rsidRPr="00EE4904">
          <w:rPr>
            <w:sz w:val="28"/>
            <w:szCs w:val="28"/>
          </w:rPr>
          <w:fldChar w:fldCharType="begin"/>
        </w:r>
        <w:r w:rsidRPr="00EE4904">
          <w:rPr>
            <w:sz w:val="28"/>
            <w:szCs w:val="28"/>
          </w:rPr>
          <w:instrText>PAGE   \* MERGEFORMAT</w:instrText>
        </w:r>
        <w:r w:rsidRPr="00EE4904">
          <w:rPr>
            <w:sz w:val="28"/>
            <w:szCs w:val="28"/>
          </w:rPr>
          <w:fldChar w:fldCharType="separate"/>
        </w:r>
        <w:r w:rsidRPr="00EE4904">
          <w:rPr>
            <w:sz w:val="28"/>
            <w:szCs w:val="28"/>
            <w:lang w:val="uk-UA"/>
          </w:rPr>
          <w:t>2</w:t>
        </w:r>
        <w:r w:rsidRPr="00EE4904">
          <w:rPr>
            <w:sz w:val="28"/>
            <w:szCs w:val="28"/>
          </w:rPr>
          <w:fldChar w:fldCharType="end"/>
        </w:r>
      </w:p>
    </w:sdtContent>
  </w:sdt>
  <w:p w14:paraId="3EC7CE25" w14:textId="77777777" w:rsidR="00EE4904" w:rsidRPr="00B825E8" w:rsidRDefault="00B825E8" w:rsidP="00B825E8">
    <w:pPr>
      <w:pStyle w:val="a6"/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 xml:space="preserve">Продовження </w:t>
    </w:r>
    <w:r w:rsidR="000D0195">
      <w:rPr>
        <w:sz w:val="28"/>
        <w:szCs w:val="28"/>
        <w:lang w:val="uk-UA"/>
      </w:rPr>
      <w:t>Положення №1800-П-0</w:t>
    </w:r>
    <w:r w:rsidR="00944945">
      <w:rPr>
        <w:sz w:val="28"/>
        <w:szCs w:val="28"/>
        <w:lang w:val="uk-U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3645A"/>
    <w:multiLevelType w:val="hybridMultilevel"/>
    <w:tmpl w:val="7CD8CD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0E"/>
    <w:rsid w:val="00035D0E"/>
    <w:rsid w:val="00071132"/>
    <w:rsid w:val="000B71C3"/>
    <w:rsid w:val="000D0195"/>
    <w:rsid w:val="00136B6D"/>
    <w:rsid w:val="00153802"/>
    <w:rsid w:val="001719D6"/>
    <w:rsid w:val="002B7011"/>
    <w:rsid w:val="002F2A16"/>
    <w:rsid w:val="00337259"/>
    <w:rsid w:val="004B15A3"/>
    <w:rsid w:val="004B633C"/>
    <w:rsid w:val="0052681A"/>
    <w:rsid w:val="00526A66"/>
    <w:rsid w:val="0052763C"/>
    <w:rsid w:val="005B3510"/>
    <w:rsid w:val="005D00EC"/>
    <w:rsid w:val="0061678F"/>
    <w:rsid w:val="00624F1F"/>
    <w:rsid w:val="006F282E"/>
    <w:rsid w:val="00757FDC"/>
    <w:rsid w:val="00776B0C"/>
    <w:rsid w:val="007D2FDA"/>
    <w:rsid w:val="00812941"/>
    <w:rsid w:val="00837C1D"/>
    <w:rsid w:val="009058FA"/>
    <w:rsid w:val="009344BE"/>
    <w:rsid w:val="00944945"/>
    <w:rsid w:val="0097377F"/>
    <w:rsid w:val="00A4047C"/>
    <w:rsid w:val="00AD68BA"/>
    <w:rsid w:val="00AD795C"/>
    <w:rsid w:val="00B1712A"/>
    <w:rsid w:val="00B825E8"/>
    <w:rsid w:val="00BB7F06"/>
    <w:rsid w:val="00C45BE8"/>
    <w:rsid w:val="00D26772"/>
    <w:rsid w:val="00E64076"/>
    <w:rsid w:val="00E65A3B"/>
    <w:rsid w:val="00EA15D6"/>
    <w:rsid w:val="00EE4857"/>
    <w:rsid w:val="00EE4904"/>
    <w:rsid w:val="00EF0423"/>
    <w:rsid w:val="00F26C8B"/>
    <w:rsid w:val="00F8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DA41"/>
  <w15:docId w15:val="{F940F9D2-55FF-44DB-ABDB-8356990C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33"/>
    <w:pPr>
      <w:widowControl w:val="0"/>
      <w:suppressAutoHyphens/>
    </w:pPr>
    <w:rPr>
      <w:rFonts w:ascii="Thorndale AMT;Times New Roman" w:eastAsia="Times New Roman" w:hAnsi="Thorndale AMT;Times New Roman" w:cs="Thorndale AMT;Times New Roman"/>
      <w:color w:val="00000A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ohit Devanagari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suppressLineNumbers/>
      <w:tabs>
        <w:tab w:val="center" w:pos="4819"/>
        <w:tab w:val="right" w:pos="9639"/>
      </w:tabs>
    </w:pPr>
  </w:style>
  <w:style w:type="paragraph" w:styleId="a9">
    <w:name w:val="List Paragraph"/>
    <w:basedOn w:val="a"/>
    <w:qFormat/>
    <w:pPr>
      <w:ind w:left="708"/>
    </w:pPr>
  </w:style>
  <w:style w:type="paragraph" w:styleId="aa">
    <w:name w:val="Body Text Indent"/>
    <w:basedOn w:val="a"/>
    <w:link w:val="ab"/>
    <w:rsid w:val="00D26772"/>
    <w:pPr>
      <w:widowControl/>
      <w:suppressAutoHyphens w:val="0"/>
      <w:spacing w:after="120"/>
      <w:ind w:left="283"/>
    </w:pPr>
    <w:rPr>
      <w:rFonts w:ascii="Times New Roman" w:hAnsi="Times New Roman" w:cs="Times New Roman"/>
      <w:color w:val="auto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26772"/>
    <w:rPr>
      <w:rFonts w:ascii="Times New Roman" w:eastAsia="Times New Roman" w:hAnsi="Times New Roman" w:cs="Times New Roman"/>
      <w:szCs w:val="20"/>
      <w:lang w:eastAsia="ru-RU"/>
    </w:rPr>
  </w:style>
  <w:style w:type="table" w:styleId="ac">
    <w:name w:val="Table Grid"/>
    <w:basedOn w:val="a1"/>
    <w:uiPriority w:val="59"/>
    <w:rsid w:val="00757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rsid w:val="00EE4904"/>
    <w:rPr>
      <w:rFonts w:ascii="Thorndale AMT;Times New Roman" w:eastAsia="Times New Roman" w:hAnsi="Thorndale AMT;Times New Roman" w:cs="Thorndale AMT;Times New Roman"/>
      <w:color w:val="00000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49B89-0870-4620-9DFB-AC916CDC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3405</Words>
  <Characters>1942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Ульяна Остапович</cp:lastModifiedBy>
  <cp:revision>2</cp:revision>
  <cp:lastPrinted>2020-01-08T11:22:00Z</cp:lastPrinted>
  <dcterms:created xsi:type="dcterms:W3CDTF">2023-01-18T07:46:00Z</dcterms:created>
  <dcterms:modified xsi:type="dcterms:W3CDTF">2023-01-18T07:46:00Z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