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9928A" w14:textId="77777777" w:rsidR="00773A8F" w:rsidRPr="00193309" w:rsidRDefault="00773A8F" w:rsidP="00773A8F">
      <w:pPr>
        <w:spacing w:line="276" w:lineRule="auto"/>
        <w:jc w:val="right"/>
        <w:rPr>
          <w:rFonts w:ascii="Times New Roman CYR" w:eastAsia="Batang" w:hAnsi="Times New Roman CYR"/>
          <w:bCs/>
        </w:rPr>
      </w:pPr>
      <w:bookmarkStart w:id="0" w:name="_GoBack"/>
      <w:bookmarkEnd w:id="0"/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68794EEA" wp14:editId="10D55AC6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proofErr w:type="spellStart"/>
      <w:r w:rsidRPr="00193309">
        <w:rPr>
          <w:rFonts w:ascii="Times New Roman CYR" w:eastAsia="Batang" w:hAnsi="Times New Roman CYR"/>
          <w:bCs/>
        </w:rPr>
        <w:t>Проєкт</w:t>
      </w:r>
      <w:proofErr w:type="spellEnd"/>
    </w:p>
    <w:p w14:paraId="12577A13" w14:textId="77777777" w:rsidR="00773A8F" w:rsidRPr="005C3B1A" w:rsidRDefault="00773A8F" w:rsidP="00773A8F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С</w:t>
      </w:r>
      <w:r w:rsidR="002877F2">
        <w:rPr>
          <w:rFonts w:ascii="Times New Roman CYR" w:eastAsia="Batang" w:hAnsi="Times New Roman CYR"/>
          <w:bCs/>
        </w:rPr>
        <w:t>.</w:t>
      </w:r>
      <w:r>
        <w:rPr>
          <w:rFonts w:ascii="Times New Roman CYR" w:eastAsia="Batang" w:hAnsi="Times New Roman CYR"/>
          <w:bCs/>
        </w:rPr>
        <w:t>ОСАДЧУК</w:t>
      </w:r>
    </w:p>
    <w:p w14:paraId="40F2D862" w14:textId="77777777" w:rsidR="00773A8F" w:rsidRPr="00193309" w:rsidRDefault="00773A8F" w:rsidP="00773A8F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3F640B42" w14:textId="77777777" w:rsidR="00773A8F" w:rsidRPr="00193309" w:rsidRDefault="00773A8F" w:rsidP="00773A8F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7C10ACC7" w14:textId="77777777" w:rsidR="00773A8F" w:rsidRPr="00193309" w:rsidRDefault="00773A8F" w:rsidP="00773A8F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26C14B46" w14:textId="77777777" w:rsidR="00773A8F" w:rsidRPr="00193309" w:rsidRDefault="00773A8F" w:rsidP="00773A8F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6071955E" w14:textId="77777777" w:rsidR="00773A8F" w:rsidRPr="00193309" w:rsidRDefault="00773A8F" w:rsidP="00773A8F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007C284B" w14:textId="77777777" w:rsidR="00773A8F" w:rsidRPr="00193309" w:rsidRDefault="00773A8F" w:rsidP="00773A8F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3622835D" w14:textId="77777777" w:rsidR="00773A8F" w:rsidRDefault="00773A8F" w:rsidP="00773A8F">
      <w:pPr>
        <w:rPr>
          <w:rFonts w:cs="Times New Roman CYR"/>
          <w:b/>
          <w:sz w:val="28"/>
          <w:szCs w:val="28"/>
        </w:rPr>
      </w:pPr>
    </w:p>
    <w:p w14:paraId="65165084" w14:textId="77777777" w:rsidR="00773A8F" w:rsidRDefault="002877F2" w:rsidP="00773A8F">
      <w:pPr>
        <w:rPr>
          <w:rFonts w:cs="Times New Roman CYR"/>
          <w:b/>
          <w:sz w:val="28"/>
          <w:szCs w:val="28"/>
        </w:rPr>
      </w:pPr>
      <w:r w:rsidRPr="002877F2">
        <w:rPr>
          <w:rFonts w:cs="Times New Roman CYR"/>
          <w:b/>
          <w:sz w:val="28"/>
          <w:szCs w:val="28"/>
        </w:rPr>
        <w:t>26.04.2023</w:t>
      </w:r>
      <w:r w:rsidR="00773A8F" w:rsidRPr="002877F2">
        <w:rPr>
          <w:rFonts w:cs="Times New Roman CYR"/>
          <w:b/>
          <w:sz w:val="28"/>
          <w:szCs w:val="28"/>
        </w:rPr>
        <w:t xml:space="preserve"> </w:t>
      </w:r>
      <w:r w:rsidR="00773A8F">
        <w:rPr>
          <w:rFonts w:cs="Times New Roman CYR"/>
          <w:b/>
          <w:sz w:val="28"/>
          <w:szCs w:val="28"/>
        </w:rPr>
        <w:t xml:space="preserve">                                </w:t>
      </w:r>
      <w:r>
        <w:rPr>
          <w:rFonts w:cs="Times New Roman CYR"/>
          <w:b/>
          <w:sz w:val="28"/>
          <w:szCs w:val="28"/>
        </w:rPr>
        <w:tab/>
      </w:r>
      <w:proofErr w:type="spellStart"/>
      <w:r>
        <w:rPr>
          <w:rFonts w:cs="Times New Roman CYR"/>
          <w:b/>
          <w:sz w:val="28"/>
          <w:szCs w:val="28"/>
        </w:rPr>
        <w:t>м.Вараш</w:t>
      </w:r>
      <w:proofErr w:type="spellEnd"/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  <w:t xml:space="preserve">       №</w:t>
      </w:r>
      <w:r w:rsidRPr="002877F2">
        <w:rPr>
          <w:rFonts w:cs="Times New Roman CYR"/>
          <w:b/>
          <w:sz w:val="28"/>
          <w:szCs w:val="28"/>
        </w:rPr>
        <w:t xml:space="preserve"> 167-ПРВ-23-7114</w:t>
      </w:r>
    </w:p>
    <w:p w14:paraId="241BB311" w14:textId="77777777" w:rsidR="00773A8F" w:rsidRDefault="00773A8F" w:rsidP="00773A8F">
      <w:pPr>
        <w:jc w:val="both"/>
        <w:rPr>
          <w:sz w:val="28"/>
          <w:szCs w:val="28"/>
        </w:rPr>
      </w:pPr>
    </w:p>
    <w:p w14:paraId="55B16838" w14:textId="77777777" w:rsidR="00773A8F" w:rsidRDefault="00773A8F" w:rsidP="00773A8F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затвердження списків черговості</w:t>
      </w:r>
    </w:p>
    <w:p w14:paraId="11F80C68" w14:textId="77777777" w:rsidR="00773A8F" w:rsidRDefault="00773A8F" w:rsidP="00773A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обліку громадян, які потребують </w:t>
      </w:r>
    </w:p>
    <w:p w14:paraId="7400A002" w14:textId="77777777" w:rsidR="00773A8F" w:rsidRDefault="00773A8F" w:rsidP="00773A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поліпшення житлових умов, при </w:t>
      </w:r>
    </w:p>
    <w:p w14:paraId="57076FB3" w14:textId="77777777" w:rsidR="00773A8F" w:rsidRDefault="00773A8F" w:rsidP="00773A8F">
      <w:pPr>
        <w:jc w:val="both"/>
        <w:rPr>
          <w:sz w:val="28"/>
          <w:szCs w:val="28"/>
        </w:rPr>
      </w:pPr>
      <w:r>
        <w:rPr>
          <w:sz w:val="28"/>
          <w:szCs w:val="28"/>
        </w:rPr>
        <w:t>виконавчому комітеті</w:t>
      </w:r>
      <w:r w:rsidRPr="009F2CA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</w:p>
    <w:p w14:paraId="53551359" w14:textId="77777777" w:rsidR="00773A8F" w:rsidRDefault="00773A8F" w:rsidP="00773A8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01D417B3" w14:textId="77777777" w:rsidR="00773A8F" w:rsidRDefault="00773A8F" w:rsidP="00773A8F">
      <w:pPr>
        <w:jc w:val="both"/>
        <w:rPr>
          <w:sz w:val="28"/>
          <w:szCs w:val="28"/>
        </w:rPr>
      </w:pPr>
    </w:p>
    <w:p w14:paraId="409DE3C0" w14:textId="77777777" w:rsidR="002877F2" w:rsidRPr="002877F2" w:rsidRDefault="002877F2" w:rsidP="00773A8F">
      <w:pPr>
        <w:jc w:val="both"/>
        <w:rPr>
          <w:sz w:val="20"/>
          <w:szCs w:val="20"/>
        </w:rPr>
      </w:pPr>
    </w:p>
    <w:p w14:paraId="04371FA9" w14:textId="77777777" w:rsidR="00773A8F" w:rsidRDefault="00773A8F" w:rsidP="00773A8F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Враховуючи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r w:rsidRPr="00C0160D">
        <w:rPr>
          <w:sz w:val="28"/>
          <w:szCs w:val="28"/>
        </w:rPr>
        <w:t>міської ради (протокол №</w:t>
      </w:r>
      <w:r>
        <w:rPr>
          <w:sz w:val="28"/>
          <w:szCs w:val="28"/>
        </w:rPr>
        <w:t>000 від 25.04.2023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 xml:space="preserve">, на підставі норм Житлового кодексу України,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р. №470</w:t>
      </w:r>
      <w:r>
        <w:rPr>
          <w:sz w:val="28"/>
          <w:szCs w:val="28"/>
        </w:rPr>
        <w:t xml:space="preserve">, абзацу першого пункту 2.2.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№7110-П-01,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</w:t>
      </w:r>
    </w:p>
    <w:p w14:paraId="51C657E2" w14:textId="77777777" w:rsidR="00773A8F" w:rsidRDefault="00773A8F" w:rsidP="00773A8F">
      <w:pPr>
        <w:jc w:val="both"/>
        <w:rPr>
          <w:sz w:val="28"/>
        </w:rPr>
      </w:pPr>
      <w:r>
        <w:rPr>
          <w:sz w:val="28"/>
        </w:rPr>
        <w:t xml:space="preserve">    </w:t>
      </w:r>
    </w:p>
    <w:p w14:paraId="41264980" w14:textId="77777777" w:rsidR="00773A8F" w:rsidRPr="005D2F57" w:rsidRDefault="00773A8F" w:rsidP="00773A8F">
      <w:pPr>
        <w:jc w:val="both"/>
        <w:rPr>
          <w:b/>
          <w:sz w:val="28"/>
        </w:rPr>
      </w:pPr>
      <w:r w:rsidRPr="005D2F57">
        <w:rPr>
          <w:b/>
          <w:sz w:val="28"/>
        </w:rPr>
        <w:t>ВИРІШИВ:</w:t>
      </w:r>
    </w:p>
    <w:p w14:paraId="74DE8984" w14:textId="77777777" w:rsidR="00773A8F" w:rsidRDefault="00773A8F" w:rsidP="00773A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184E7AE0" w14:textId="77777777" w:rsidR="00773A8F" w:rsidRDefault="00773A8F" w:rsidP="00773A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Затвердити списки черговості обліку громадян, які потребують поліпшення житлових умов, при виконавчому комітеті</w:t>
      </w:r>
      <w:r w:rsidRPr="009F2CA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на 2023 рік: </w:t>
      </w:r>
    </w:p>
    <w:p w14:paraId="15CCA8D6" w14:textId="77777777" w:rsidR="00773A8F" w:rsidRDefault="00773A8F" w:rsidP="00773A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загальна черга 7110-РС-01-23 (додається);</w:t>
      </w:r>
    </w:p>
    <w:p w14:paraId="6775DBD4" w14:textId="77777777" w:rsidR="00773A8F" w:rsidRDefault="00773A8F" w:rsidP="00773A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першочергова черга 7110-РС-02-23 (додається);</w:t>
      </w:r>
    </w:p>
    <w:p w14:paraId="2F7F35CC" w14:textId="77777777" w:rsidR="00773A8F" w:rsidRDefault="00773A8F" w:rsidP="00773A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позачергова черга/ЧАЕС 7110-РС-03-23 (додається);</w:t>
      </w:r>
    </w:p>
    <w:p w14:paraId="3E3FAE86" w14:textId="77777777" w:rsidR="00773A8F" w:rsidRDefault="00773A8F" w:rsidP="00773A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позачергова черга 7110-РС-04-23 (додається). </w:t>
      </w:r>
    </w:p>
    <w:p w14:paraId="2C17153C" w14:textId="77777777" w:rsidR="00773A8F" w:rsidRDefault="00773A8F" w:rsidP="00773A8F">
      <w:pPr>
        <w:ind w:firstLine="708"/>
        <w:jc w:val="both"/>
        <w:rPr>
          <w:sz w:val="28"/>
          <w:szCs w:val="28"/>
        </w:rPr>
      </w:pPr>
    </w:p>
    <w:p w14:paraId="0C966E60" w14:textId="77777777" w:rsidR="002877F2" w:rsidRPr="00291B6F" w:rsidRDefault="002877F2" w:rsidP="00773A8F">
      <w:pPr>
        <w:ind w:firstLine="708"/>
        <w:jc w:val="both"/>
        <w:rPr>
          <w:sz w:val="28"/>
          <w:szCs w:val="28"/>
        </w:rPr>
      </w:pPr>
    </w:p>
    <w:p w14:paraId="0215089C" w14:textId="77777777" w:rsidR="00773A8F" w:rsidRDefault="00773A8F" w:rsidP="00773A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A56599">
        <w:rPr>
          <w:sz w:val="28"/>
          <w:szCs w:val="28"/>
        </w:rPr>
        <w:t xml:space="preserve">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7BF7F0D5" w14:textId="77777777" w:rsidR="00773A8F" w:rsidRDefault="00773A8F" w:rsidP="00773A8F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71DF0301" w14:textId="77777777" w:rsidR="00773A8F" w:rsidRPr="00AB46CB" w:rsidRDefault="00773A8F" w:rsidP="00773A8F">
      <w:pPr>
        <w:jc w:val="both"/>
        <w:rPr>
          <w:sz w:val="28"/>
          <w:szCs w:val="28"/>
        </w:rPr>
      </w:pPr>
    </w:p>
    <w:p w14:paraId="1383363A" w14:textId="77777777" w:rsidR="00773A8F" w:rsidRDefault="00773A8F" w:rsidP="00773A8F">
      <w:pPr>
        <w:jc w:val="both"/>
        <w:rPr>
          <w:sz w:val="28"/>
          <w:szCs w:val="28"/>
        </w:rPr>
      </w:pPr>
    </w:p>
    <w:p w14:paraId="2BC40219" w14:textId="77777777" w:rsidR="00773A8F" w:rsidRDefault="00773A8F" w:rsidP="00773A8F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 w:rsidR="002877F2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Олександр МЕНЗУЛ</w:t>
      </w:r>
    </w:p>
    <w:p w14:paraId="1991474F" w14:textId="77777777" w:rsidR="00773A8F" w:rsidRPr="003923C7" w:rsidRDefault="00773A8F" w:rsidP="00773A8F">
      <w:pPr>
        <w:rPr>
          <w:sz w:val="28"/>
          <w:szCs w:val="28"/>
        </w:rPr>
      </w:pPr>
    </w:p>
    <w:p w14:paraId="75696D73" w14:textId="77777777" w:rsidR="00773A8F" w:rsidRDefault="00773A8F" w:rsidP="00773A8F">
      <w:pPr>
        <w:ind w:firstLine="708"/>
        <w:jc w:val="both"/>
        <w:rPr>
          <w:sz w:val="28"/>
          <w:szCs w:val="28"/>
        </w:rPr>
      </w:pPr>
    </w:p>
    <w:p w14:paraId="6898C71E" w14:textId="77777777" w:rsidR="00773A8F" w:rsidRDefault="00773A8F" w:rsidP="00773A8F"/>
    <w:p w14:paraId="481BAAEE" w14:textId="77777777" w:rsidR="0044204F" w:rsidRDefault="00CB1CC2"/>
    <w:sectPr w:rsidR="0044204F" w:rsidSect="002877F2">
      <w:headerReference w:type="default" r:id="rId7"/>
      <w:pgSz w:w="11906" w:h="16838"/>
      <w:pgMar w:top="709" w:right="85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CC788" w14:textId="77777777" w:rsidR="003C3D9F" w:rsidRDefault="003C3D9F">
      <w:r>
        <w:separator/>
      </w:r>
    </w:p>
  </w:endnote>
  <w:endnote w:type="continuationSeparator" w:id="0">
    <w:p w14:paraId="2B21391A" w14:textId="77777777" w:rsidR="003C3D9F" w:rsidRDefault="003C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829C1" w14:textId="77777777" w:rsidR="003C3D9F" w:rsidRDefault="003C3D9F">
      <w:r>
        <w:separator/>
      </w:r>
    </w:p>
  </w:footnote>
  <w:footnote w:type="continuationSeparator" w:id="0">
    <w:p w14:paraId="59006DFF" w14:textId="77777777" w:rsidR="003C3D9F" w:rsidRDefault="003C3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DB157" w14:textId="77777777" w:rsidR="009F041E" w:rsidRDefault="00773A8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877F2" w:rsidRPr="002877F2">
      <w:rPr>
        <w:noProof/>
        <w:lang w:val="ru-RU"/>
      </w:rPr>
      <w:t>2</w:t>
    </w:r>
    <w:r>
      <w:fldChar w:fldCharType="end"/>
    </w:r>
  </w:p>
  <w:p w14:paraId="06294218" w14:textId="77777777" w:rsidR="009F041E" w:rsidRDefault="00CB1C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A8F"/>
    <w:rsid w:val="000F4EE6"/>
    <w:rsid w:val="002877F2"/>
    <w:rsid w:val="003C3D9F"/>
    <w:rsid w:val="00773A8F"/>
    <w:rsid w:val="008203D6"/>
    <w:rsid w:val="00CB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E124"/>
  <w15:chartTrackingRefBased/>
  <w15:docId w15:val="{588236F5-F0C3-4CE0-8EAC-51B365FF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3A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3A8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1122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dcterms:created xsi:type="dcterms:W3CDTF">2023-04-27T05:11:00Z</dcterms:created>
  <dcterms:modified xsi:type="dcterms:W3CDTF">2023-04-27T05:11:00Z</dcterms:modified>
</cp:coreProperties>
</file>