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6B14" w14:textId="77777777" w:rsidR="007B32F6" w:rsidRPr="00F11DC2" w:rsidRDefault="007B32F6" w:rsidP="007B32F6">
      <w:pPr>
        <w:pStyle w:val="a3"/>
        <w:rPr>
          <w:lang w:val="uk-UA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94C672E" wp14:editId="431F34A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r w:rsidR="00E10666">
        <w:rPr>
          <w:sz w:val="22"/>
          <w:szCs w:val="22"/>
          <w:lang w:val="uk-UA"/>
        </w:rPr>
        <w:t xml:space="preserve">           </w:t>
      </w:r>
      <w:r w:rsidRPr="00E10666">
        <w:rPr>
          <w:lang w:val="uk-UA"/>
        </w:rPr>
        <w:t>Ольга САМОХІНА</w:t>
      </w:r>
    </w:p>
    <w:p w14:paraId="08B297AA" w14:textId="77777777" w:rsidR="007B32F6" w:rsidRPr="00EA39D9" w:rsidRDefault="007B32F6" w:rsidP="007B32F6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46710D7A" w14:textId="77777777" w:rsidR="007B32F6" w:rsidRDefault="007B32F6" w:rsidP="007B32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A1EEE6A" w14:textId="77777777" w:rsidR="007B32F6" w:rsidRPr="00EA39D9" w:rsidRDefault="007B32F6" w:rsidP="007B32F6">
      <w:pPr>
        <w:spacing w:line="276" w:lineRule="auto"/>
        <w:jc w:val="center"/>
        <w:rPr>
          <w:b/>
          <w:sz w:val="16"/>
          <w:szCs w:val="16"/>
        </w:rPr>
      </w:pPr>
    </w:p>
    <w:p w14:paraId="0FAD4455" w14:textId="77777777" w:rsidR="007B32F6" w:rsidRDefault="007B32F6" w:rsidP="007B32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523330B" w14:textId="77777777" w:rsidR="00E10666" w:rsidRPr="00E10666" w:rsidRDefault="007B32F6" w:rsidP="007B32F6">
      <w:pPr>
        <w:rPr>
          <w:b/>
          <w:sz w:val="16"/>
          <w:szCs w:val="16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</w:t>
      </w:r>
    </w:p>
    <w:p w14:paraId="3269EF62" w14:textId="77777777" w:rsidR="007B32F6" w:rsidRDefault="00E10666" w:rsidP="007B32F6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П Р О Є К Т     </w:t>
      </w:r>
      <w:r w:rsidR="007B32F6">
        <w:rPr>
          <w:b/>
          <w:sz w:val="32"/>
          <w:szCs w:val="32"/>
          <w:lang w:val="uk-UA"/>
        </w:rPr>
        <w:t xml:space="preserve"> </w:t>
      </w:r>
      <w:r w:rsidR="007B32F6">
        <w:rPr>
          <w:b/>
          <w:sz w:val="32"/>
          <w:szCs w:val="32"/>
        </w:rPr>
        <w:t xml:space="preserve">Р І Ш Е Н </w:t>
      </w:r>
      <w:proofErr w:type="spellStart"/>
      <w:r w:rsidR="007B32F6">
        <w:rPr>
          <w:b/>
          <w:sz w:val="32"/>
          <w:szCs w:val="32"/>
        </w:rPr>
        <w:t>Н</w:t>
      </w:r>
      <w:proofErr w:type="spellEnd"/>
      <w:r w:rsidR="007B32F6">
        <w:rPr>
          <w:b/>
          <w:sz w:val="32"/>
          <w:szCs w:val="32"/>
        </w:rPr>
        <w:t xml:space="preserve"> Я</w:t>
      </w:r>
    </w:p>
    <w:p w14:paraId="251159E5" w14:textId="77777777" w:rsidR="007B32F6" w:rsidRDefault="007B32F6" w:rsidP="007B32F6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5B2711F" w14:textId="77777777" w:rsidR="007B32F6" w:rsidRDefault="007B32F6" w:rsidP="007B32F6">
      <w:pPr>
        <w:ind w:left="2124"/>
        <w:rPr>
          <w:b/>
          <w:sz w:val="32"/>
          <w:szCs w:val="32"/>
        </w:rPr>
      </w:pPr>
    </w:p>
    <w:p w14:paraId="49AA7E50" w14:textId="77777777" w:rsidR="007B32F6" w:rsidRDefault="007B32F6" w:rsidP="007B32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23.06.2023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м.Вараш</w:t>
      </w:r>
      <w:proofErr w:type="spellEnd"/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№264-ПРВ-23-7400</w:t>
      </w:r>
    </w:p>
    <w:p w14:paraId="2CBCAAEA" w14:textId="77777777" w:rsidR="007B32F6" w:rsidRDefault="007B32F6" w:rsidP="007B32F6">
      <w:pPr>
        <w:rPr>
          <w:sz w:val="28"/>
          <w:szCs w:val="28"/>
          <w:lang w:val="uk-UA"/>
        </w:rPr>
      </w:pPr>
    </w:p>
    <w:p w14:paraId="5CF5A368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568AA2CC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доцільності усиновлення та</w:t>
      </w:r>
    </w:p>
    <w:p w14:paraId="1F945A08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</w:p>
    <w:p w14:paraId="194EAA4B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 --- та ---дітей другого </w:t>
      </w:r>
    </w:p>
    <w:p w14:paraId="79E7BA5C" w14:textId="77777777" w:rsidR="007B32F6" w:rsidRDefault="007B32F6" w:rsidP="007B32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подружжя ---</w:t>
      </w:r>
      <w:r w:rsidR="00E10666">
        <w:rPr>
          <w:sz w:val="28"/>
          <w:szCs w:val="28"/>
          <w:lang w:val="uk-UA"/>
        </w:rPr>
        <w:t>.</w:t>
      </w:r>
    </w:p>
    <w:p w14:paraId="49E567B0" w14:textId="77777777" w:rsidR="007B32F6" w:rsidRPr="00E66A38" w:rsidRDefault="007B32F6" w:rsidP="007B32F6">
      <w:pPr>
        <w:jc w:val="both"/>
        <w:rPr>
          <w:sz w:val="16"/>
          <w:szCs w:val="16"/>
          <w:lang w:val="uk-UA"/>
        </w:rPr>
      </w:pPr>
    </w:p>
    <w:p w14:paraId="00C7A5FB" w14:textId="77777777" w:rsidR="007B32F6" w:rsidRDefault="007B32F6" w:rsidP="007B32F6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Розглянувши заяву від 22.06.2023 №П-68-3Г-23 та надані документи громадянина ---,</w:t>
      </w:r>
      <w:r>
        <w:rPr>
          <w:sz w:val="28"/>
          <w:szCs w:val="28"/>
          <w:lang w:val="uk-UA"/>
        </w:rPr>
        <w:t xml:space="preserve"> --- року народження, який зареєстрований за адресою: ---, про надання висновку щодо доцільності усиновлення та відповідності його інтересам дітей --- та ---, дітей другого з подружжя, ---, </w:t>
      </w:r>
      <w:r>
        <w:rPr>
          <w:sz w:val="28"/>
          <w:lang w:val="uk-UA"/>
        </w:rPr>
        <w:t>захищаючи інтереси  дітей</w:t>
      </w:r>
      <w:r>
        <w:rPr>
          <w:sz w:val="28"/>
          <w:szCs w:val="28"/>
          <w:lang w:val="uk-UA"/>
        </w:rPr>
        <w:t xml:space="preserve">, відповідно до пункту 91 </w:t>
      </w:r>
      <w:r>
        <w:rPr>
          <w:sz w:val="28"/>
          <w:lang w:val="uk-UA"/>
        </w:rPr>
        <w:t>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 жовтня 2008 року № 905, керуючись статтями 207, 208, 211, пунктом 2 частини першої статті  213, частинами першою, другою статті 218 Сімейного кодексу України, підпунктом 4 пункту б частини першої статті 34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Закону України «Про місцеве самоврядування в Україні», виконавчий комітет Вараської міської ради</w:t>
      </w:r>
    </w:p>
    <w:p w14:paraId="063735E6" w14:textId="77777777" w:rsidR="007B32F6" w:rsidRPr="00E66A38" w:rsidRDefault="007B32F6" w:rsidP="007B32F6">
      <w:pPr>
        <w:jc w:val="both"/>
        <w:rPr>
          <w:sz w:val="16"/>
          <w:szCs w:val="16"/>
          <w:lang w:val="uk-UA"/>
        </w:rPr>
      </w:pPr>
    </w:p>
    <w:p w14:paraId="0F1B7660" w14:textId="77777777" w:rsidR="007B32F6" w:rsidRPr="000D3FF5" w:rsidRDefault="007B32F6" w:rsidP="007B32F6">
      <w:pPr>
        <w:jc w:val="both"/>
        <w:rPr>
          <w:b/>
          <w:sz w:val="16"/>
          <w:szCs w:val="16"/>
          <w:lang w:val="uk-UA"/>
        </w:rPr>
      </w:pPr>
      <w:r w:rsidRPr="000D3FF5">
        <w:rPr>
          <w:b/>
          <w:sz w:val="28"/>
          <w:lang w:val="uk-UA"/>
        </w:rPr>
        <w:t>ВИРІШИВ:</w:t>
      </w:r>
    </w:p>
    <w:p w14:paraId="2B98FA3B" w14:textId="77777777" w:rsidR="007B32F6" w:rsidRPr="00EA39D9" w:rsidRDefault="007B32F6" w:rsidP="007B32F6">
      <w:pPr>
        <w:ind w:firstLine="708"/>
        <w:jc w:val="both"/>
        <w:rPr>
          <w:sz w:val="16"/>
          <w:szCs w:val="16"/>
          <w:lang w:val="uk-UA"/>
        </w:rPr>
      </w:pPr>
    </w:p>
    <w:p w14:paraId="26C46A3B" w14:textId="77777777" w:rsidR="007B32F6" w:rsidRPr="008323EE" w:rsidRDefault="007B32F6" w:rsidP="007B32F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8323EE">
        <w:rPr>
          <w:color w:val="000000"/>
          <w:sz w:val="28"/>
          <w:szCs w:val="28"/>
          <w:lang w:val="uk-UA"/>
        </w:rPr>
        <w:t xml:space="preserve">Затвердити висновок про доцільність усиновлення та відповідність його інтересам </w:t>
      </w:r>
      <w:r>
        <w:rPr>
          <w:color w:val="000000"/>
          <w:sz w:val="28"/>
          <w:szCs w:val="28"/>
          <w:lang w:val="uk-UA"/>
        </w:rPr>
        <w:t>дітей ---</w:t>
      </w:r>
      <w:r w:rsidRPr="008323E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--- року народження та ---, --- року народження, які</w:t>
      </w:r>
      <w:r w:rsidRPr="008323EE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і</w:t>
      </w:r>
      <w:r w:rsidRPr="008323EE">
        <w:rPr>
          <w:sz w:val="28"/>
          <w:szCs w:val="28"/>
          <w:lang w:val="uk-UA"/>
        </w:rPr>
        <w:t xml:space="preserve"> за адресою:</w:t>
      </w:r>
      <w:r>
        <w:rPr>
          <w:sz w:val="28"/>
          <w:szCs w:val="28"/>
          <w:lang w:val="uk-UA"/>
        </w:rPr>
        <w:t xml:space="preserve"> ---</w:t>
      </w:r>
      <w:r w:rsidRPr="008323EE">
        <w:rPr>
          <w:sz w:val="28"/>
          <w:szCs w:val="28"/>
          <w:lang w:val="uk-UA"/>
        </w:rPr>
        <w:t>, д</w:t>
      </w:r>
      <w:r>
        <w:rPr>
          <w:sz w:val="28"/>
          <w:szCs w:val="28"/>
          <w:lang w:val="uk-UA"/>
        </w:rPr>
        <w:t>ітей</w:t>
      </w:r>
      <w:r w:rsidRPr="008323EE">
        <w:rPr>
          <w:sz w:val="28"/>
          <w:szCs w:val="28"/>
          <w:lang w:val="uk-UA"/>
        </w:rPr>
        <w:t xml:space="preserve"> другого з подружжя </w:t>
      </w:r>
      <w:r>
        <w:rPr>
          <w:sz w:val="28"/>
          <w:szCs w:val="28"/>
          <w:lang w:val="uk-UA"/>
        </w:rPr>
        <w:t>---</w:t>
      </w:r>
      <w:r w:rsidRPr="008323EE">
        <w:rPr>
          <w:color w:val="000000"/>
          <w:sz w:val="28"/>
          <w:szCs w:val="28"/>
          <w:lang w:val="uk-UA"/>
        </w:rPr>
        <w:t xml:space="preserve"> (додається).</w:t>
      </w:r>
    </w:p>
    <w:p w14:paraId="582C1959" w14:textId="77777777" w:rsidR="007B32F6" w:rsidRPr="00E66A38" w:rsidRDefault="007B32F6" w:rsidP="007B32F6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2ED542DA" w14:textId="77777777" w:rsidR="007B32F6" w:rsidRDefault="007B32F6" w:rsidP="007B32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 Контро</w:t>
      </w:r>
      <w:r w:rsidRPr="000D3FF5">
        <w:rPr>
          <w:sz w:val="28"/>
          <w:szCs w:val="28"/>
          <w:lang w:val="uk-UA"/>
        </w:rPr>
        <w:t>ль за вик</w:t>
      </w:r>
      <w:r>
        <w:rPr>
          <w:sz w:val="28"/>
          <w:szCs w:val="28"/>
          <w:lang w:val="uk-UA"/>
        </w:rPr>
        <w:t xml:space="preserve">онанням рішення покласти на </w:t>
      </w:r>
      <w:r w:rsidRPr="000D3FF5">
        <w:rPr>
          <w:sz w:val="28"/>
          <w:szCs w:val="28"/>
          <w:lang w:val="uk-UA"/>
        </w:rPr>
        <w:t>заступника міського голов</w:t>
      </w:r>
      <w:r>
        <w:rPr>
          <w:sz w:val="28"/>
          <w:szCs w:val="28"/>
          <w:lang w:val="uk-UA"/>
        </w:rPr>
        <w:t>и</w:t>
      </w:r>
      <w:r w:rsidRPr="000D3FF5">
        <w:rPr>
          <w:sz w:val="28"/>
          <w:szCs w:val="28"/>
          <w:lang w:val="uk-UA"/>
        </w:rPr>
        <w:t xml:space="preserve"> з питань діяльності виконавчих органів р</w:t>
      </w:r>
      <w:proofErr w:type="spellStart"/>
      <w:r>
        <w:rPr>
          <w:sz w:val="28"/>
          <w:szCs w:val="28"/>
        </w:rPr>
        <w:t>ади</w:t>
      </w:r>
      <w:proofErr w:type="spellEnd"/>
      <w:r>
        <w:rPr>
          <w:sz w:val="28"/>
          <w:szCs w:val="28"/>
        </w:rPr>
        <w:t xml:space="preserve"> Р.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Хондоку</w:t>
      </w:r>
      <w:proofErr w:type="spellEnd"/>
      <w:r>
        <w:rPr>
          <w:sz w:val="28"/>
          <w:szCs w:val="28"/>
        </w:rPr>
        <w:t>.</w:t>
      </w:r>
    </w:p>
    <w:p w14:paraId="46725EAA" w14:textId="77777777" w:rsidR="007B32F6" w:rsidRDefault="007B32F6" w:rsidP="007B32F6">
      <w:pPr>
        <w:jc w:val="both"/>
        <w:rPr>
          <w:sz w:val="28"/>
          <w:szCs w:val="28"/>
          <w:lang w:val="uk-UA"/>
        </w:rPr>
      </w:pPr>
    </w:p>
    <w:p w14:paraId="2CA685D0" w14:textId="77777777" w:rsidR="00E10666" w:rsidRDefault="00E10666" w:rsidP="007B32F6">
      <w:pPr>
        <w:rPr>
          <w:sz w:val="28"/>
          <w:szCs w:val="28"/>
          <w:lang w:val="uk-UA"/>
        </w:rPr>
      </w:pPr>
    </w:p>
    <w:p w14:paraId="0B683F2D" w14:textId="77777777" w:rsidR="007D619A" w:rsidRDefault="007B32F6" w:rsidP="007B32F6">
      <w:r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sectPr w:rsidR="007D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F6"/>
    <w:rsid w:val="001103CD"/>
    <w:rsid w:val="007B32F6"/>
    <w:rsid w:val="00B97530"/>
    <w:rsid w:val="00E10666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7D67"/>
  <w15:chartTrackingRefBased/>
  <w15:docId w15:val="{F06940B9-9680-4A7B-A793-AA5D8BE9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32F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B32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6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06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Козодой</cp:lastModifiedBy>
  <cp:revision>2</cp:revision>
  <cp:lastPrinted>2023-06-26T07:46:00Z</cp:lastPrinted>
  <dcterms:created xsi:type="dcterms:W3CDTF">2023-06-26T07:58:00Z</dcterms:created>
  <dcterms:modified xsi:type="dcterms:W3CDTF">2023-06-26T07:58:00Z</dcterms:modified>
</cp:coreProperties>
</file>