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056751" w14:textId="77777777" w:rsidR="00EE31DD" w:rsidRDefault="00544878">
      <w:pPr>
        <w:spacing w:after="0" w:line="259" w:lineRule="auto"/>
        <w:ind w:firstLine="0"/>
        <w:jc w:val="right"/>
      </w:pPr>
      <w:bookmarkStart w:id="0" w:name="_GoBack"/>
      <w:bookmarkEnd w:id="0"/>
      <w:r>
        <w:rPr>
          <w:noProof/>
        </w:rPr>
        <w:drawing>
          <wp:inline distT="0" distB="0" distL="0" distR="0" wp14:anchorId="6B1EA5E1" wp14:editId="11CE8BDF">
            <wp:extent cx="466090" cy="65659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656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проєкт  Д.Ющука </w:t>
      </w:r>
    </w:p>
    <w:p w14:paraId="2F594F8A" w14:textId="77777777" w:rsidR="00EE31DD" w:rsidRDefault="00544878">
      <w:pPr>
        <w:spacing w:after="0" w:line="259" w:lineRule="auto"/>
        <w:ind w:left="147" w:right="4" w:hanging="10"/>
        <w:jc w:val="center"/>
      </w:pPr>
      <w:r>
        <w:rPr>
          <w:b/>
        </w:rPr>
        <w:t xml:space="preserve">ВАРАСЬКА МІСЬКА РАДА </w:t>
      </w:r>
    </w:p>
    <w:p w14:paraId="104D350E" w14:textId="77777777" w:rsidR="00EE31DD" w:rsidRDefault="00544878">
      <w:pPr>
        <w:spacing w:after="0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7CF91E58" w14:textId="77777777" w:rsidR="008237C1" w:rsidRDefault="00544878">
      <w:pPr>
        <w:spacing w:after="0" w:line="259" w:lineRule="auto"/>
        <w:ind w:left="147" w:right="1" w:hanging="10"/>
        <w:jc w:val="center"/>
        <w:rPr>
          <w:b/>
        </w:rPr>
      </w:pPr>
      <w:r>
        <w:rPr>
          <w:b/>
        </w:rPr>
        <w:t xml:space="preserve">ВИКОНАВЧИЙ КОМІТЕТ </w:t>
      </w:r>
    </w:p>
    <w:p w14:paraId="7C0E0203" w14:textId="77777777" w:rsidR="00EE31DD" w:rsidRDefault="00544878">
      <w:pPr>
        <w:spacing w:after="0" w:line="259" w:lineRule="auto"/>
        <w:ind w:left="147" w:right="1" w:hanging="10"/>
        <w:jc w:val="center"/>
      </w:pPr>
      <w:r>
        <w:rPr>
          <w:b/>
        </w:rPr>
        <w:t xml:space="preserve">ВАРАСЬКОЇ МІСЬКОЇ РАДИ </w:t>
      </w:r>
    </w:p>
    <w:p w14:paraId="40702A98" w14:textId="77777777" w:rsidR="00EE31DD" w:rsidRDefault="00544878">
      <w:pPr>
        <w:spacing w:after="6" w:line="259" w:lineRule="auto"/>
        <w:ind w:left="205" w:right="0" w:firstLine="0"/>
        <w:jc w:val="center"/>
      </w:pPr>
      <w:r>
        <w:rPr>
          <w:b/>
        </w:rPr>
        <w:t xml:space="preserve"> </w:t>
      </w:r>
    </w:p>
    <w:p w14:paraId="2A1EECA6" w14:textId="77777777" w:rsidR="00EE31DD" w:rsidRDefault="00544878">
      <w:pPr>
        <w:pStyle w:val="1"/>
      </w:pPr>
      <w:r>
        <w:t xml:space="preserve">Р І Ш Е Н Н Я </w:t>
      </w:r>
    </w:p>
    <w:p w14:paraId="7F697790" w14:textId="77777777" w:rsidR="00EE31DD" w:rsidRDefault="00544878">
      <w:pPr>
        <w:spacing w:after="0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0C1CD8A9" w14:textId="77777777" w:rsidR="00EE31DD" w:rsidRDefault="00544878">
      <w:pPr>
        <w:spacing w:after="9" w:line="259" w:lineRule="auto"/>
        <w:ind w:left="142" w:right="0" w:firstLine="0"/>
        <w:jc w:val="left"/>
      </w:pPr>
      <w:r>
        <w:rPr>
          <w:b/>
        </w:rPr>
        <w:t xml:space="preserve"> </w:t>
      </w:r>
    </w:p>
    <w:p w14:paraId="49B07CEC" w14:textId="77777777" w:rsidR="00EE31DD" w:rsidRDefault="00544878">
      <w:pPr>
        <w:pStyle w:val="2"/>
        <w:tabs>
          <w:tab w:val="center" w:pos="1259"/>
          <w:tab w:val="center" w:pos="4638"/>
          <w:tab w:val="center" w:pos="7847"/>
        </w:tabs>
        <w:spacing w:after="35"/>
        <w:ind w:left="0" w:firstLine="0"/>
        <w:jc w:val="left"/>
      </w:pPr>
      <w:r>
        <w:t>01.03.2023</w:t>
      </w:r>
      <w:r>
        <w:rPr>
          <w:color w:val="FF0000"/>
          <w:sz w:val="32"/>
        </w:rPr>
        <w:t xml:space="preserve"> </w:t>
      </w:r>
      <w:r>
        <w:rPr>
          <w:color w:val="FF0000"/>
          <w:sz w:val="32"/>
        </w:rPr>
        <w:tab/>
      </w:r>
      <w:r>
        <w:t>м.Вараш</w:t>
      </w:r>
      <w:r>
        <w:tab/>
        <w:t>№ 72-ПРВ-23-4320</w:t>
      </w:r>
    </w:p>
    <w:p w14:paraId="12B5460D" w14:textId="77777777" w:rsidR="00EE31DD" w:rsidRDefault="00544878">
      <w:pPr>
        <w:spacing w:after="0" w:line="237" w:lineRule="auto"/>
        <w:ind w:left="142" w:right="4451" w:firstLine="0"/>
        <w:jc w:val="left"/>
      </w:pPr>
      <w:r>
        <w:t xml:space="preserve">Про погодження передачі в оренду  нерухомого майна комунальної  власності без проведення аукціону </w:t>
      </w:r>
    </w:p>
    <w:p w14:paraId="4F4D0BCE" w14:textId="77777777" w:rsidR="00EE31DD" w:rsidRDefault="00544878">
      <w:pPr>
        <w:spacing w:after="13"/>
        <w:ind w:left="127" w:right="0" w:firstLine="0"/>
      </w:pPr>
      <w:r>
        <w:t xml:space="preserve">релігійній організації </w:t>
      </w:r>
    </w:p>
    <w:p w14:paraId="59CAC8AF" w14:textId="77777777" w:rsidR="00EE31DD" w:rsidRDefault="00544878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5381BC29" w14:textId="77777777" w:rsidR="00EE31DD" w:rsidRDefault="00544878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331C61E3" w14:textId="77777777" w:rsidR="00EE31DD" w:rsidRDefault="00544878" w:rsidP="00173702">
      <w:pPr>
        <w:spacing w:after="0"/>
        <w:ind w:right="0" w:firstLine="709"/>
      </w:pPr>
      <w:r>
        <w:t xml:space="preserve"> Враховуючи лист релігійної організації «Релігійна громада церкви євангельських християн-баптистів «Преображення» м.Вараш» від 24.02.2023 №2-2023, відповідно до статей 6, 15 Закону України «Про оренду державного та комунального майна», Порядку передачі в оренду державного та комунального майна, затвердженого постановою Кабінету Міністрів України від 03 червня 2020 року №483, постанови Кабінету Міністрів України від 27 травня 2022 року №634, рішення Вараської міської ради від 24 лютого 2021 року №166 «Про врегулювання відносин щодо оренди майна комунальної власності Вараської міської територіальної громади (крім земельних питань)» (зі змінами), керуючись статтею 29, частиною п’ятою статті 60 Закону України «Про місцеве самоврядування в Україні», виконавчий комітет міської ради </w:t>
      </w:r>
    </w:p>
    <w:p w14:paraId="62E41801" w14:textId="77777777" w:rsidR="008237C1" w:rsidRDefault="008237C1">
      <w:pPr>
        <w:spacing w:after="18"/>
        <w:ind w:left="127" w:right="0" w:firstLine="0"/>
      </w:pPr>
    </w:p>
    <w:p w14:paraId="6379D6B2" w14:textId="77777777" w:rsidR="00EE31DD" w:rsidRDefault="00544878">
      <w:pPr>
        <w:spacing w:after="120" w:line="246" w:lineRule="auto"/>
        <w:ind w:left="142" w:right="7220" w:firstLine="0"/>
        <w:jc w:val="left"/>
      </w:pPr>
      <w:r>
        <w:rPr>
          <w:b/>
        </w:rPr>
        <w:t>ВИРІШИВ:</w:t>
      </w:r>
      <w:r>
        <w:t xml:space="preserve"> </w:t>
      </w:r>
    </w:p>
    <w:p w14:paraId="542E5FED" w14:textId="77777777" w:rsidR="00EE31DD" w:rsidRDefault="00544878">
      <w:pPr>
        <w:numPr>
          <w:ilvl w:val="0"/>
          <w:numId w:val="1"/>
        </w:numPr>
        <w:spacing w:after="0"/>
        <w:ind w:right="0"/>
      </w:pPr>
      <w:r>
        <w:t>Погодити передачу в оренду релігійній організації «Релігійна громада церкви євангельських християн-баптистів «Преображення» м.Вараш»  без проведення аукціону об’єкт нерухомого майна, що належить до комунальної власності Вараської міської територіальної громади – нежитлові приміщення №№302-306, 308-311 нежитлової будівлі, адміністративно</w:t>
      </w:r>
      <w:r w:rsidR="008237C1">
        <w:t>-</w:t>
      </w:r>
      <w:r>
        <w:t>побутового корпусу БУ-2,  загальною площею 461,00 м</w:t>
      </w:r>
      <w:r>
        <w:rPr>
          <w:vertAlign w:val="superscript"/>
        </w:rPr>
        <w:t>2</w:t>
      </w:r>
      <w:r>
        <w:t xml:space="preserve">, що знаходиться за адресою: місто Вараш, Будівельна база №1 та №2 промислової зони, будинок </w:t>
      </w:r>
    </w:p>
    <w:p w14:paraId="1222EB34" w14:textId="77777777" w:rsidR="00EE31DD" w:rsidRDefault="00544878">
      <w:pPr>
        <w:spacing w:after="100" w:line="259" w:lineRule="auto"/>
        <w:ind w:left="142" w:right="0" w:firstLine="0"/>
        <w:jc w:val="left"/>
      </w:pPr>
      <w:r>
        <w:t xml:space="preserve">54. </w:t>
      </w:r>
    </w:p>
    <w:p w14:paraId="60A5F724" w14:textId="77777777" w:rsidR="00EE31DD" w:rsidRDefault="00544878">
      <w:pPr>
        <w:numPr>
          <w:ilvl w:val="0"/>
          <w:numId w:val="1"/>
        </w:numPr>
        <w:ind w:right="0"/>
      </w:pPr>
      <w:r>
        <w:t xml:space="preserve">Включити об’єкт оренди, зазначений у пункті 1 цього рішення, до Переліку другого типу. </w:t>
      </w:r>
    </w:p>
    <w:p w14:paraId="5A070455" w14:textId="77777777" w:rsidR="00EE31DD" w:rsidRDefault="00544878">
      <w:pPr>
        <w:spacing w:after="0" w:line="259" w:lineRule="auto"/>
        <w:ind w:left="136" w:right="0" w:firstLine="0"/>
        <w:jc w:val="center"/>
      </w:pPr>
      <w:r>
        <w:lastRenderedPageBreak/>
        <w:t xml:space="preserve">2 </w:t>
      </w:r>
    </w:p>
    <w:p w14:paraId="5A3E0C11" w14:textId="77777777" w:rsidR="00EE31DD" w:rsidRDefault="00544878">
      <w:pPr>
        <w:spacing w:after="0" w:line="259" w:lineRule="auto"/>
        <w:ind w:left="142" w:right="0" w:firstLine="0"/>
        <w:jc w:val="left"/>
      </w:pPr>
      <w:r>
        <w:t xml:space="preserve"> </w:t>
      </w:r>
    </w:p>
    <w:p w14:paraId="1961C431" w14:textId="77777777" w:rsidR="00EE31DD" w:rsidRDefault="00544878">
      <w:pPr>
        <w:numPr>
          <w:ilvl w:val="0"/>
          <w:numId w:val="1"/>
        </w:numPr>
        <w:ind w:right="0"/>
      </w:pPr>
      <w:r>
        <w:t>Орендодавцю (балансоутримувачу) – департаменту житлово</w:t>
      </w:r>
      <w:r w:rsidR="00173702">
        <w:t>-</w:t>
      </w:r>
      <w:r>
        <w:t xml:space="preserve">комунального господарства, майна та будівництва виконавчого комітету Вараської міської ради: </w:t>
      </w:r>
    </w:p>
    <w:p w14:paraId="56B04160" w14:textId="77777777" w:rsidR="00EE31DD" w:rsidRDefault="00544878">
      <w:pPr>
        <w:numPr>
          <w:ilvl w:val="1"/>
          <w:numId w:val="1"/>
        </w:numPr>
        <w:ind w:right="0"/>
      </w:pPr>
      <w:r>
        <w:t xml:space="preserve">Оприлюднити в електронній торговій системі це рішення відповідно до Порядку передачі в оренду державного та комунального майна, затвердженого постановою Кабінету Міністрів України від 03 червня 2020 року №483,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42C8D4D8" w14:textId="77777777" w:rsidR="00EE31DD" w:rsidRDefault="00544878">
      <w:pPr>
        <w:numPr>
          <w:ilvl w:val="1"/>
          <w:numId w:val="1"/>
        </w:numPr>
        <w:ind w:right="0"/>
      </w:pPr>
      <w:r>
        <w:t xml:space="preserve">Розробити та затвердити умови оренди комунального майна, зазначеного в пункті 1 цього рішення, встановивши строк оренди п’ять років.  </w:t>
      </w:r>
    </w:p>
    <w:p w14:paraId="2D9A3B8F" w14:textId="77777777" w:rsidR="00EE31DD" w:rsidRDefault="00544878">
      <w:pPr>
        <w:numPr>
          <w:ilvl w:val="1"/>
          <w:numId w:val="1"/>
        </w:numPr>
        <w:ind w:right="0"/>
      </w:pPr>
      <w:r>
        <w:t xml:space="preserve">Укласти договір оренди комунального майна, зазначеного в пункті 1 цього рішення, та розмістити його в електронній торговій системі з урахуванням постанови Кабінету Міністрів України від 27 травня 2022 року №634 «Про особливості оренди державного та комунального майна у період воєнного стану». </w:t>
      </w:r>
    </w:p>
    <w:p w14:paraId="10EBB5AB" w14:textId="77777777" w:rsidR="00EE31DD" w:rsidRDefault="00544878">
      <w:pPr>
        <w:numPr>
          <w:ilvl w:val="0"/>
          <w:numId w:val="1"/>
        </w:numPr>
        <w:spacing w:after="0"/>
        <w:ind w:right="0"/>
      </w:pPr>
      <w:r>
        <w:t>Контроль за виконанням рішення покласти на заступника міського голови з питань діяльності виконавчих органів ради Ігоря Воскобойника.</w:t>
      </w:r>
      <w:r>
        <w:rPr>
          <w:b/>
        </w:rPr>
        <w:t xml:space="preserve"> </w:t>
      </w:r>
    </w:p>
    <w:p w14:paraId="3DA516FF" w14:textId="77777777" w:rsidR="00EE31DD" w:rsidRDefault="0054487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016FFF1F" w14:textId="77777777" w:rsidR="00EE31DD" w:rsidRDefault="0054487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409AEA81" w14:textId="77777777" w:rsidR="00EE31DD" w:rsidRDefault="00544878">
      <w:pPr>
        <w:spacing w:after="0" w:line="259" w:lineRule="auto"/>
        <w:ind w:left="850" w:right="0" w:firstLine="0"/>
        <w:jc w:val="left"/>
      </w:pPr>
      <w:r>
        <w:t xml:space="preserve"> </w:t>
      </w:r>
    </w:p>
    <w:p w14:paraId="12233115" w14:textId="77777777" w:rsidR="00EE31DD" w:rsidRDefault="00544878">
      <w:pPr>
        <w:ind w:left="127" w:right="0" w:firstLine="0"/>
      </w:pPr>
      <w:r>
        <w:t xml:space="preserve">Міський  голова                                                                  Олександр МЕНЗУЛ </w:t>
      </w:r>
    </w:p>
    <w:sectPr w:rsidR="00EE31DD" w:rsidSect="008237C1">
      <w:pgSz w:w="11906" w:h="16834"/>
      <w:pgMar w:top="635" w:right="680" w:bottom="1644" w:left="175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12442C"/>
    <w:multiLevelType w:val="multilevel"/>
    <w:tmpl w:val="FAD677A8"/>
    <w:lvl w:ilvl="0">
      <w:start w:val="1"/>
      <w:numFmt w:val="decimal"/>
      <w:lvlText w:val="%1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DD"/>
    <w:rsid w:val="00173702"/>
    <w:rsid w:val="00544878"/>
    <w:rsid w:val="008237C1"/>
    <w:rsid w:val="00EE31DD"/>
    <w:rsid w:val="00F8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A8165"/>
  <w15:docId w15:val="{2B9E8948-63F9-4C26-9C2D-8233854B2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7" w:line="248" w:lineRule="auto"/>
      <w:ind w:right="3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31"/>
      <w:jc w:val="center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43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1833</Words>
  <Characters>1046</Characters>
  <Application>Microsoft Office Word</Application>
  <DocSecurity>0</DocSecurity>
  <Lines>8</Lines>
  <Paragraphs>5</Paragraphs>
  <ScaleCrop>false</ScaleCrop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Worker</dc:creator>
  <cp:keywords/>
  <cp:lastModifiedBy>Ульяна Остапович</cp:lastModifiedBy>
  <cp:revision>2</cp:revision>
  <dcterms:created xsi:type="dcterms:W3CDTF">2023-03-02T08:41:00Z</dcterms:created>
  <dcterms:modified xsi:type="dcterms:W3CDTF">2023-03-02T08:41:00Z</dcterms:modified>
</cp:coreProperties>
</file>