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8F" w:rsidRPr="00281394" w:rsidRDefault="00E8028F" w:rsidP="00366FE5">
      <w:pPr>
        <w:shd w:val="clear" w:color="auto" w:fill="FFFFFF"/>
        <w:spacing w:after="0" w:line="240" w:lineRule="auto"/>
        <w:jc w:val="center"/>
        <w:rPr>
          <w:rFonts w:ascii="PT Sans" w:hAnsi="PT Sans"/>
          <w:b/>
          <w:color w:val="4E4E4E"/>
          <w:sz w:val="23"/>
          <w:szCs w:val="23"/>
          <w:lang w:eastAsia="uk-UA"/>
        </w:rPr>
      </w:pPr>
      <w:r>
        <w:rPr>
          <w:rFonts w:ascii="PT Sans" w:hAnsi="PT Sans"/>
          <w:noProof/>
          <w:color w:val="4E4E4E"/>
          <w:sz w:val="23"/>
          <w:szCs w:val="23"/>
          <w:lang w:val="ru-RU" w:eastAsia="ru-RU"/>
        </w:rPr>
        <w:t xml:space="preserve">   </w:t>
      </w:r>
      <w:r w:rsidRPr="00B96239">
        <w:rPr>
          <w:rFonts w:ascii="PT Sans" w:hAnsi="PT Sans"/>
          <w:b/>
          <w:noProof/>
          <w:color w:val="4E4E4E"/>
          <w:sz w:val="23"/>
          <w:szCs w:val="23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oc.varash-rada.gov.ua/components/com_documents/images/gerb.png" style="width:43.5pt;height:54.75pt;visibility:visible">
            <v:imagedata r:id="rId4" o:title=""/>
          </v:shape>
        </w:pict>
      </w:r>
      <w:r w:rsidRPr="00281394">
        <w:rPr>
          <w:rFonts w:ascii="PT Sans" w:hAnsi="PT Sans"/>
          <w:b/>
          <w:noProof/>
          <w:color w:val="4E4E4E"/>
          <w:sz w:val="23"/>
          <w:szCs w:val="23"/>
          <w:lang w:val="ru-RU" w:eastAsia="ru-RU"/>
        </w:rPr>
        <w:t xml:space="preserve">                                             </w:t>
      </w:r>
    </w:p>
    <w:p w:rsidR="00E8028F" w:rsidRPr="0077446C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УКРАЇНА</w:t>
      </w:r>
    </w:p>
    <w:p w:rsidR="00E8028F" w:rsidRPr="0077446C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ВАРАСЬКА МІСЬКА РАДА</w:t>
      </w:r>
    </w:p>
    <w:p w:rsidR="00E8028F" w:rsidRPr="0077446C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РІВНЕНСЬКОЇ ОБЛАСТІ</w:t>
      </w:r>
    </w:p>
    <w:p w:rsidR="00E8028F" w:rsidRPr="0077446C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Восьме скликання</w:t>
      </w:r>
    </w:p>
    <w:p w:rsidR="00E8028F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7446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(Четверта </w:t>
      </w:r>
      <w:r w:rsidRPr="0077446C">
        <w:rPr>
          <w:rFonts w:ascii="Times New Roman" w:hAnsi="Times New Roman"/>
          <w:b/>
          <w:sz w:val="28"/>
          <w:szCs w:val="28"/>
          <w:lang w:eastAsia="uk-UA"/>
        </w:rPr>
        <w:t xml:space="preserve"> сесія)</w:t>
      </w:r>
    </w:p>
    <w:p w:rsidR="00E8028F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8028F" w:rsidRPr="0077446C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8028F" w:rsidRPr="00AA5A58" w:rsidRDefault="00E8028F" w:rsidP="00366F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6"/>
        <w:gridCol w:w="3020"/>
        <w:gridCol w:w="3263"/>
      </w:tblGrid>
      <w:tr w:rsidR="00E8028F" w:rsidRPr="0029531C" w:rsidTr="00366FE5">
        <w:tc>
          <w:tcPr>
            <w:tcW w:w="5550" w:type="dxa"/>
            <w:vAlign w:val="center"/>
          </w:tcPr>
          <w:p w:rsidR="00E8028F" w:rsidRPr="0029531C" w:rsidRDefault="00E8028F" w:rsidP="00366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23 грудня</w:t>
            </w: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2020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5550" w:type="dxa"/>
            <w:vAlign w:val="center"/>
          </w:tcPr>
          <w:p w:rsidR="00E8028F" w:rsidRPr="0029531C" w:rsidRDefault="00E8028F" w:rsidP="00366F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</w:t>
            </w:r>
          </w:p>
          <w:p w:rsidR="00E8028F" w:rsidRPr="0029531C" w:rsidRDefault="00E8028F" w:rsidP="00366F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550" w:type="dxa"/>
            <w:vAlign w:val="center"/>
          </w:tcPr>
          <w:p w:rsidR="00E8028F" w:rsidRPr="0029531C" w:rsidRDefault="00E8028F" w:rsidP="00753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</w:t>
            </w: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96</w:t>
            </w:r>
            <w:r w:rsidRPr="002953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</w:p>
        </w:tc>
      </w:tr>
    </w:tbl>
    <w:p w:rsidR="00E8028F" w:rsidRPr="0029531C" w:rsidRDefault="00E8028F" w:rsidP="00366FE5">
      <w:pPr>
        <w:shd w:val="clear" w:color="auto" w:fill="FFFFFF"/>
        <w:spacing w:after="0" w:line="240" w:lineRule="auto"/>
        <w:rPr>
          <w:rFonts w:ascii="PT Sans" w:hAnsi="PT Sans"/>
          <w:color w:val="4E4E4E"/>
          <w:sz w:val="28"/>
          <w:szCs w:val="28"/>
          <w:lang w:eastAsia="uk-UA"/>
        </w:rPr>
      </w:pPr>
      <w:r w:rsidRPr="0029531C">
        <w:rPr>
          <w:rFonts w:ascii="PT Sans" w:hAnsi="PT Sans"/>
          <w:color w:val="4E4E4E"/>
          <w:sz w:val="28"/>
          <w:szCs w:val="28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62"/>
        <w:gridCol w:w="926"/>
        <w:gridCol w:w="4181"/>
      </w:tblGrid>
      <w:tr w:rsidR="00E8028F" w:rsidRPr="0029531C" w:rsidTr="00366FE5">
        <w:tc>
          <w:tcPr>
            <w:tcW w:w="4950" w:type="dxa"/>
            <w:shd w:val="clear" w:color="auto" w:fill="FFFFFF"/>
            <w:vAlign w:val="center"/>
          </w:tcPr>
          <w:p w:rsidR="00E8028F" w:rsidRPr="0029531C" w:rsidRDefault="00E8028F" w:rsidP="00366FE5">
            <w:pPr>
              <w:spacing w:before="225" w:after="225" w:line="240" w:lineRule="auto"/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</w:pPr>
            <w:r w:rsidRPr="0029531C">
              <w:rPr>
                <w:rFonts w:ascii="PT Sans" w:hAnsi="PT Sans"/>
                <w:bCs/>
                <w:color w:val="000000"/>
                <w:sz w:val="28"/>
                <w:szCs w:val="28"/>
                <w:lang w:eastAsia="uk-UA"/>
              </w:rPr>
              <w:t>Про внесення змін до Старорафалівського сільського бюджету на 2020 рік 17302528000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8028F" w:rsidRPr="0029531C" w:rsidRDefault="00E8028F" w:rsidP="00366FE5">
            <w:pPr>
              <w:spacing w:before="225" w:after="225" w:line="240" w:lineRule="auto"/>
              <w:rPr>
                <w:rFonts w:ascii="PT Sans" w:hAnsi="PT Sans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38" w:type="dxa"/>
            <w:shd w:val="clear" w:color="auto" w:fill="FFFFFF"/>
            <w:vAlign w:val="center"/>
          </w:tcPr>
          <w:p w:rsidR="00E8028F" w:rsidRPr="0029531C" w:rsidRDefault="00E8028F" w:rsidP="00366FE5">
            <w:pPr>
              <w:spacing w:before="225" w:after="225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E8028F" w:rsidRPr="0029531C" w:rsidRDefault="00E8028F" w:rsidP="00366FE5">
      <w:pPr>
        <w:shd w:val="clear" w:color="auto" w:fill="FFFFFF"/>
        <w:spacing w:after="150" w:line="240" w:lineRule="auto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Беручи до уваги пропозиції головних розпорядників бюджетних коштів, керуючись пунктом 23 статті 26, підпунктами 14-16 пункту 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¹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розділу V Закону України «Про місцеве самоврядування в Україні», Бюджетним кодексом України, Законом України «Про державний бюджет України на 2020 рік», Вараська міська рада</w:t>
      </w:r>
    </w:p>
    <w:p w:rsidR="00E8028F" w:rsidRPr="0029531C" w:rsidRDefault="00E8028F" w:rsidP="00366FE5">
      <w:pPr>
        <w:shd w:val="clear" w:color="auto" w:fill="FFFFFF"/>
        <w:spacing w:before="150" w:after="150" w:line="240" w:lineRule="auto"/>
        <w:jc w:val="center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b/>
          <w:bCs/>
          <w:color w:val="000000"/>
          <w:sz w:val="28"/>
          <w:szCs w:val="28"/>
          <w:lang w:eastAsia="uk-UA"/>
        </w:rPr>
        <w:t>ВИРІШИЛА:</w:t>
      </w:r>
    </w:p>
    <w:p w:rsidR="00E8028F" w:rsidRPr="0029531C" w:rsidRDefault="00E8028F" w:rsidP="00AA5A58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 Внести зміни до рішення Старорафалівської сільської ради від 17.12.2019 №1624 «Про сільський бюджет на 2020 рік», рішення сільської ради від 05.02.2020 №1664 «Про внесення змін до сільського бюджету на 2020 рік», рішення сільської ради від 12.03.2020 №1725 «Про внесення змін до сільського бюджету на 2020 рік», рішення сільської ради від 23.04.2020 №1772 «Про внесення змін до сільського бюджету на 2020 рік», рішення сільської ради від 02.06.2020 №1793 «Про внесення змін до сільського бюджету на 2020 рік», рішення  сільської ради від 14.07.2020 №1838 «Про внесення змін до сільського бюджету на 2020 рік», рішення сільської ради від 11.09.2020 №1906 «Про внесення змін до сільського бюджету на 2020 рік», рішення сільської ради від 05.10 2020 №1932 «Про внесення змін до сільського бюджету на 2020 рік», рішення сільської ради від 02.11.2020 «Про внесення змін до сільського бюджету на 2020 рік»,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рішення сесії ради № 47 від 15.12.2020 « Про внесення змін до сільського бюджету», 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а саме:</w:t>
      </w:r>
    </w:p>
    <w:p w:rsidR="00E8028F" w:rsidRPr="0029531C" w:rsidRDefault="00E8028F" w:rsidP="00AA5A58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1.1 Збільшити доходи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00 грн. (додаток 1) в т.ч. за рахунок перевиконання дохідної частини сільського бюджету за 11місяців 2020 року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1.2 Збільшити видатки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152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 за рахунок перевиконання дохідної частини сільського бюджету (додаток 2).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1.3 Затвердити обсяг доходів загального фонду сільського бюджету на 2020 рік в сумі 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10039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00 грн.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1.4 Затвердити обсяг видатків сільського бюджету загального фонду на 2020 рік в сумі 1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0982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42 грн. за класифікацією видатків та кредитування місцевих бюджетів та головними розпорядниками коштів з дефіцитом загального фонду сільського бюджету в сумі 94342 грн., джерелом покриття якого визначити вільний залишок коштів, що утворилися на рахунку сільського бюджету станом на 01.01.2020 року.</w:t>
      </w:r>
      <w:bookmarkStart w:id="0" w:name="_GoBack"/>
      <w:bookmarkEnd w:id="0"/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>. Головному розпоряднику коштів внести зміни в розподіл видатків за функціональною структурою та головними розпорядниками коштів, помісячного плану дохідної частини бюджету згідно додатків цього рішення.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4. Додатки 1-</w:t>
      </w:r>
      <w:r w:rsidRPr="0029531C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9531C">
        <w:rPr>
          <w:rFonts w:ascii="PT Sans" w:hAnsi="PT Sans"/>
          <w:color w:val="000000"/>
          <w:sz w:val="28"/>
          <w:szCs w:val="28"/>
          <w:lang w:eastAsia="uk-UA"/>
        </w:rPr>
        <w:t xml:space="preserve"> до цього рішення є його невід’ємною частиною.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5. Секретаріату міської ради забезпечити оприлюднення цього рішення згідно Регламенту Вараської міської ради.</w:t>
      </w:r>
    </w:p>
    <w:p w:rsidR="00E8028F" w:rsidRPr="0029531C" w:rsidRDefault="00E8028F" w:rsidP="002B06EE">
      <w:pPr>
        <w:shd w:val="clear" w:color="auto" w:fill="FFFFFF"/>
        <w:spacing w:before="150" w:after="150" w:line="240" w:lineRule="auto"/>
        <w:ind w:firstLine="708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6. Контроль за виконанням цього рішення покласти на міського голову О.Мензула.</w:t>
      </w:r>
    </w:p>
    <w:p w:rsidR="00E8028F" w:rsidRPr="0029531C" w:rsidRDefault="00E8028F" w:rsidP="00366FE5">
      <w:pPr>
        <w:shd w:val="clear" w:color="auto" w:fill="FFFFFF"/>
        <w:spacing w:before="150" w:after="150" w:line="240" w:lineRule="auto"/>
        <w:jc w:val="both"/>
        <w:rPr>
          <w:rFonts w:ascii="PT Sans" w:hAnsi="PT Sans"/>
          <w:color w:val="000000"/>
          <w:sz w:val="28"/>
          <w:szCs w:val="28"/>
          <w:lang w:eastAsia="uk-UA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028F" w:rsidRPr="001B0AA5" w:rsidRDefault="00E8028F" w:rsidP="00147B93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29531C">
        <w:rPr>
          <w:rFonts w:ascii="PT Sans" w:hAnsi="PT Sans"/>
          <w:color w:val="000000"/>
          <w:sz w:val="28"/>
          <w:szCs w:val="28"/>
          <w:lang w:eastAsia="uk-UA"/>
        </w:rPr>
        <w:t>Міський голова                                             Олександр МЕНЗУЛ</w:t>
      </w:r>
    </w:p>
    <w:sectPr w:rsidR="00E8028F" w:rsidRPr="001B0AA5" w:rsidSect="00121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5E9"/>
    <w:rsid w:val="00021CAA"/>
    <w:rsid w:val="000A769D"/>
    <w:rsid w:val="000C2ADE"/>
    <w:rsid w:val="001070D7"/>
    <w:rsid w:val="0012164B"/>
    <w:rsid w:val="00147B93"/>
    <w:rsid w:val="00196362"/>
    <w:rsid w:val="001B0AA5"/>
    <w:rsid w:val="001B36D4"/>
    <w:rsid w:val="001B4DC0"/>
    <w:rsid w:val="001B5855"/>
    <w:rsid w:val="001D65CE"/>
    <w:rsid w:val="001E3FB5"/>
    <w:rsid w:val="00232742"/>
    <w:rsid w:val="00245E10"/>
    <w:rsid w:val="00281394"/>
    <w:rsid w:val="0029531C"/>
    <w:rsid w:val="00295355"/>
    <w:rsid w:val="002A5197"/>
    <w:rsid w:val="002B06EE"/>
    <w:rsid w:val="002B320C"/>
    <w:rsid w:val="002F5848"/>
    <w:rsid w:val="00323BBE"/>
    <w:rsid w:val="0032757A"/>
    <w:rsid w:val="00365DD3"/>
    <w:rsid w:val="00366403"/>
    <w:rsid w:val="00366FE5"/>
    <w:rsid w:val="00414ABA"/>
    <w:rsid w:val="004D24AA"/>
    <w:rsid w:val="00530489"/>
    <w:rsid w:val="00533A35"/>
    <w:rsid w:val="00537B8E"/>
    <w:rsid w:val="00556108"/>
    <w:rsid w:val="005B4DB0"/>
    <w:rsid w:val="005B5AB1"/>
    <w:rsid w:val="005C6ED4"/>
    <w:rsid w:val="005F45AF"/>
    <w:rsid w:val="00673783"/>
    <w:rsid w:val="006C7372"/>
    <w:rsid w:val="007225C9"/>
    <w:rsid w:val="00732513"/>
    <w:rsid w:val="007532AE"/>
    <w:rsid w:val="0077446C"/>
    <w:rsid w:val="00790B33"/>
    <w:rsid w:val="00842D7F"/>
    <w:rsid w:val="00872742"/>
    <w:rsid w:val="00897B66"/>
    <w:rsid w:val="009231E3"/>
    <w:rsid w:val="009A6261"/>
    <w:rsid w:val="00A2254C"/>
    <w:rsid w:val="00A3407C"/>
    <w:rsid w:val="00A63521"/>
    <w:rsid w:val="00AA5A58"/>
    <w:rsid w:val="00AC3F71"/>
    <w:rsid w:val="00AD21A2"/>
    <w:rsid w:val="00AD2D5E"/>
    <w:rsid w:val="00AE0309"/>
    <w:rsid w:val="00B54D06"/>
    <w:rsid w:val="00B96239"/>
    <w:rsid w:val="00BC374C"/>
    <w:rsid w:val="00C22052"/>
    <w:rsid w:val="00C2428D"/>
    <w:rsid w:val="00C36BDD"/>
    <w:rsid w:val="00C64B53"/>
    <w:rsid w:val="00CB6CEE"/>
    <w:rsid w:val="00CC425D"/>
    <w:rsid w:val="00CE2754"/>
    <w:rsid w:val="00D030DB"/>
    <w:rsid w:val="00DD2727"/>
    <w:rsid w:val="00DD66B3"/>
    <w:rsid w:val="00DE53DA"/>
    <w:rsid w:val="00E57F71"/>
    <w:rsid w:val="00E8028F"/>
    <w:rsid w:val="00E965E9"/>
    <w:rsid w:val="00F71001"/>
    <w:rsid w:val="00F8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0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53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66FE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66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366FE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881">
              <w:marLeft w:val="0"/>
              <w:marRight w:val="0"/>
              <w:marTop w:val="0"/>
              <w:marBottom w:val="0"/>
              <w:divBdr>
                <w:top w:val="single" w:sz="6" w:space="3" w:color="4E4E4E"/>
                <w:left w:val="single" w:sz="6" w:space="9" w:color="4E4E4E"/>
                <w:bottom w:val="single" w:sz="6" w:space="3" w:color="4E4E4E"/>
                <w:right w:val="single" w:sz="6" w:space="9" w:color="4E4E4E"/>
              </w:divBdr>
            </w:div>
          </w:divsChild>
        </w:div>
        <w:div w:id="710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2024</Words>
  <Characters>1155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DNZ</dc:creator>
  <cp:keywords/>
  <dc:description/>
  <cp:lastModifiedBy>Novak</cp:lastModifiedBy>
  <cp:revision>3</cp:revision>
  <cp:lastPrinted>2020-12-23T12:43:00Z</cp:lastPrinted>
  <dcterms:created xsi:type="dcterms:W3CDTF">2020-12-23T13:16:00Z</dcterms:created>
  <dcterms:modified xsi:type="dcterms:W3CDTF">2020-12-23T14:16:00Z</dcterms:modified>
</cp:coreProperties>
</file>