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9F29" w14:textId="1188FF93" w:rsidR="0020383B" w:rsidRDefault="0020383B" w:rsidP="00931E09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03A1C45C" w14:textId="77777777" w:rsidR="0020383B" w:rsidRDefault="0020383B" w:rsidP="002038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4EB715" wp14:editId="39D288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B671" w14:textId="77777777" w:rsidR="0020383B" w:rsidRDefault="0020383B" w:rsidP="002038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66C1EFA8" w14:textId="77777777" w:rsidR="0020383B" w:rsidRDefault="0020383B" w:rsidP="0020383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Восьме скликання</w:t>
      </w:r>
    </w:p>
    <w:p w14:paraId="5651F86B" w14:textId="77777777" w:rsidR="00931E09" w:rsidRDefault="00931E09" w:rsidP="00931E0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 Шістнадцята сесія)                 </w:t>
      </w:r>
    </w:p>
    <w:p w14:paraId="21B400A2" w14:textId="77777777" w:rsidR="00931E09" w:rsidRDefault="00931E09" w:rsidP="00931E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42585C7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89F903" w14:textId="58F61B18" w:rsidR="0020383B" w:rsidRPr="00365D3C" w:rsidRDefault="00365D3C" w:rsidP="00203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22 грудня </w:t>
      </w:r>
      <w:r w:rsidR="0020383B">
        <w:rPr>
          <w:rFonts w:ascii="Times New Roman" w:hAnsi="Times New Roman"/>
          <w:b/>
          <w:sz w:val="28"/>
          <w:szCs w:val="28"/>
        </w:rPr>
        <w:t>2021 року</w:t>
      </w:r>
      <w:r w:rsidR="0020383B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№ </w:t>
      </w:r>
      <w:r w:rsidRPr="00365D3C">
        <w:rPr>
          <w:rFonts w:ascii="Times New Roman" w:hAnsi="Times New Roman"/>
          <w:b/>
          <w:sz w:val="28"/>
          <w:szCs w:val="28"/>
          <w:lang w:val="ru-RU"/>
        </w:rPr>
        <w:t>1175</w:t>
      </w:r>
    </w:p>
    <w:p w14:paraId="4E22BA23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BA696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Про включення до Переліку другого</w:t>
      </w:r>
    </w:p>
    <w:p w14:paraId="6242821C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типу об’єкта нерухомого майна </w:t>
      </w:r>
    </w:p>
    <w:p w14:paraId="2C86602A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комунальної власності та передачу </w:t>
      </w:r>
    </w:p>
    <w:p w14:paraId="3A23E5A1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його в оренду без проведення аукціону </w:t>
      </w:r>
    </w:p>
    <w:p w14:paraId="02AFBBB2" w14:textId="4D98D036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Департамент соціального захисту</w:t>
      </w:r>
    </w:p>
    <w:p w14:paraId="13B6D7B8" w14:textId="213308EF" w:rsidR="00F82721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гідності </w:t>
      </w:r>
      <w:r w:rsidR="00F82721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14:paraId="0E2D1813" w14:textId="558D5FC2" w:rsidR="0020383B" w:rsidRDefault="00F82721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Вараської міської ради)</w:t>
      </w:r>
    </w:p>
    <w:p w14:paraId="7301486C" w14:textId="77777777" w:rsidR="0020383B" w:rsidRDefault="0020383B" w:rsidP="0020383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34447EE" w14:textId="0CD837E5" w:rsidR="0020383B" w:rsidRDefault="0020383B" w:rsidP="002038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/>
          <w:sz w:val="28"/>
          <w:szCs w:val="28"/>
        </w:rPr>
        <w:t xml:space="preserve">департаменту соціального захисту та гідності </w:t>
      </w:r>
      <w:r w:rsidRPr="0094699B">
        <w:rPr>
          <w:rFonts w:ascii="Times New Roman" w:hAnsi="Times New Roman"/>
          <w:sz w:val="28"/>
          <w:szCs w:val="28"/>
        </w:rPr>
        <w:t xml:space="preserve">виконавчого комітету Вараської міської ради від </w:t>
      </w:r>
      <w:r>
        <w:rPr>
          <w:rFonts w:ascii="Times New Roman" w:hAnsi="Times New Roman"/>
          <w:sz w:val="28"/>
          <w:szCs w:val="28"/>
        </w:rPr>
        <w:t>15</w:t>
      </w:r>
      <w:r w:rsidRPr="0094699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2311</w:t>
      </w:r>
      <w:r w:rsidRPr="0094699B">
        <w:rPr>
          <w:rFonts w:ascii="Times New Roman" w:hAnsi="Times New Roman"/>
          <w:sz w:val="28"/>
          <w:szCs w:val="28"/>
        </w:rPr>
        <w:t>/02.3-</w:t>
      </w:r>
      <w:r>
        <w:rPr>
          <w:rFonts w:ascii="Times New Roman" w:hAnsi="Times New Roman"/>
          <w:sz w:val="28"/>
          <w:szCs w:val="28"/>
        </w:rPr>
        <w:t>11</w:t>
      </w:r>
      <w:r w:rsidRPr="0094699B">
        <w:rPr>
          <w:rFonts w:ascii="Times New Roman" w:hAnsi="Times New Roman"/>
          <w:sz w:val="28"/>
          <w:szCs w:val="28"/>
        </w:rPr>
        <w:t xml:space="preserve">/05,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</w:t>
      </w:r>
      <w:r w:rsidR="00FB4FC2">
        <w:rPr>
          <w:rFonts w:ascii="Times New Roman" w:hAnsi="Times New Roman"/>
          <w:sz w:val="28"/>
          <w:szCs w:val="28"/>
        </w:rPr>
        <w:t xml:space="preserve">рішення міської ради від 15 грудня 2020 року №52 «Про затвердження переліку підприємств, </w:t>
      </w:r>
      <w:r w:rsidR="00685244">
        <w:rPr>
          <w:rFonts w:ascii="Times New Roman" w:hAnsi="Times New Roman"/>
          <w:sz w:val="28"/>
          <w:szCs w:val="28"/>
        </w:rPr>
        <w:t xml:space="preserve">установ, організацій, що надають соціально важливі послуги населенню» (зі змінами), </w:t>
      </w:r>
      <w:r w:rsidRPr="0094699B">
        <w:rPr>
          <w:rFonts w:ascii="Times New Roman" w:hAnsi="Times New Roman"/>
          <w:sz w:val="28"/>
          <w:szCs w:val="28"/>
        </w:rPr>
        <w:t>враховуючи Методику розрахунку орендної плати за державне майно, затверджену Постановою Кабінету Міністрів України від 28 квітня 2021 року №630, беручи до уваги перехідний період для розроблення методики розрахунку орендної плати за комунальне майно, а також необхідність забезпечення виконання повноважень органами місцевого самоврядування Вараської міської територіальної громади,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керуючись статтею 25, частиною п’ятою статті 60 Закону України «Про місцеве самоврядування в Україні», Вараська міська рада</w:t>
      </w:r>
    </w:p>
    <w:p w14:paraId="3D883021" w14:textId="77777777" w:rsidR="0020383B" w:rsidRDefault="0020383B" w:rsidP="002038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AB4472" w14:textId="77777777" w:rsidR="0020383B" w:rsidRDefault="0020383B" w:rsidP="0020383B">
      <w:pPr>
        <w:jc w:val="center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В И Р І Ш И Л А :</w:t>
      </w:r>
    </w:p>
    <w:p w14:paraId="416D96D1" w14:textId="22A3505D" w:rsidR="0020383B" w:rsidRPr="0094699B" w:rsidRDefault="0020383B" w:rsidP="0020383B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1. Включити до Переліку другого типу об’єкт нерухомого майна комунальної власності – нежитлові приміщення №</w:t>
      </w:r>
      <w:r>
        <w:rPr>
          <w:rFonts w:ascii="Times New Roman" w:hAnsi="Times New Roman"/>
          <w:sz w:val="28"/>
          <w:szCs w:val="28"/>
        </w:rPr>
        <w:t>103</w:t>
      </w:r>
      <w:r w:rsidRPr="009469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106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107, 108, 109, 110, 111, 112, 113, 114, 115, 116, 117, 118, 119, 120, 121, 122, 135,</w:t>
      </w:r>
      <w:r w:rsidRPr="0094699B">
        <w:rPr>
          <w:rFonts w:ascii="Times New Roman" w:hAnsi="Times New Roman"/>
          <w:sz w:val="28"/>
          <w:szCs w:val="28"/>
        </w:rPr>
        <w:t xml:space="preserve"> адміністративної будівлі </w:t>
      </w:r>
      <w:r>
        <w:rPr>
          <w:rFonts w:ascii="Times New Roman" w:hAnsi="Times New Roman"/>
          <w:sz w:val="28"/>
          <w:szCs w:val="28"/>
        </w:rPr>
        <w:t>виконавчого комітету Вараської міської ради</w:t>
      </w:r>
      <w:r w:rsidRPr="0094699B">
        <w:rPr>
          <w:rFonts w:ascii="Times New Roman" w:hAnsi="Times New Roman"/>
          <w:sz w:val="28"/>
          <w:szCs w:val="28"/>
        </w:rPr>
        <w:t>, загальною площею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296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94699B">
        <w:rPr>
          <w:rFonts w:ascii="Times New Roman" w:hAnsi="Times New Roman"/>
          <w:sz w:val="28"/>
          <w:szCs w:val="28"/>
        </w:rPr>
        <w:t xml:space="preserve"> м</w:t>
      </w:r>
      <w:r w:rsidRPr="0094699B">
        <w:rPr>
          <w:rFonts w:ascii="Times New Roman" w:hAnsi="Times New Roman"/>
          <w:sz w:val="28"/>
          <w:szCs w:val="28"/>
          <w:vertAlign w:val="superscript"/>
        </w:rPr>
        <w:t>2</w:t>
      </w:r>
      <w:r w:rsidRPr="0094699B">
        <w:rPr>
          <w:rFonts w:ascii="Times New Roman" w:hAnsi="Times New Roman"/>
          <w:sz w:val="28"/>
          <w:szCs w:val="28"/>
        </w:rPr>
        <w:t xml:space="preserve">, за адресою: м.Вараш, майдан Незалежності, 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243F9BC1" w14:textId="79380485" w:rsidR="0020383B" w:rsidRPr="0094699B" w:rsidRDefault="0020383B" w:rsidP="0020383B">
      <w:pPr>
        <w:spacing w:after="12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lastRenderedPageBreak/>
        <w:t>2. Передати в оренду без проведення аукціону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департаменту соціального захисту та гідності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виконавчо</w:t>
      </w:r>
      <w:r>
        <w:rPr>
          <w:rFonts w:ascii="Times New Roman" w:hAnsi="Times New Roman"/>
          <w:sz w:val="28"/>
          <w:szCs w:val="28"/>
        </w:rPr>
        <w:t>го</w:t>
      </w:r>
      <w:r w:rsidRPr="0094699B">
        <w:rPr>
          <w:rFonts w:ascii="Times New Roman" w:hAnsi="Times New Roman"/>
          <w:sz w:val="28"/>
          <w:szCs w:val="28"/>
        </w:rPr>
        <w:t xml:space="preserve"> комітету Вараської міської ради об’єкт нерухомого майна, зазначений в пункті 1 цього рішення.</w:t>
      </w:r>
    </w:p>
    <w:p w14:paraId="2C00454A" w14:textId="0DE25D0E" w:rsidR="00FB4FC2" w:rsidRDefault="00FB4FC2" w:rsidP="00FB4FC2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Орендодавцю – виконавчому комітету Вараської міської ради:</w:t>
      </w:r>
    </w:p>
    <w:p w14:paraId="216EE8EC" w14:textId="0B4B1A2F" w:rsidR="00FB4FC2" w:rsidRPr="0094699B" w:rsidRDefault="00FB4FC2" w:rsidP="00FB4FC2">
      <w:pPr>
        <w:shd w:val="clear" w:color="auto" w:fill="FFFFFF"/>
        <w:tabs>
          <w:tab w:val="left" w:pos="1276"/>
        </w:tabs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4699B">
        <w:rPr>
          <w:rFonts w:ascii="Times New Roman" w:hAnsi="Times New Roman"/>
          <w:sz w:val="28"/>
          <w:szCs w:val="28"/>
        </w:rPr>
        <w:t>Розробити та затвердити умови оренди комунального майна, зазначеного в пункті 1 цього рішення, встановивши строк оренди один рік та розмір річної орендної плати 1 гривня.</w:t>
      </w:r>
    </w:p>
    <w:p w14:paraId="176C2CD2" w14:textId="17B3AB7D" w:rsidR="00FB4FC2" w:rsidRDefault="00FB4FC2" w:rsidP="00FB4FC2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4699B">
        <w:rPr>
          <w:rFonts w:ascii="Times New Roman" w:hAnsi="Times New Roman"/>
          <w:sz w:val="28"/>
          <w:szCs w:val="28"/>
        </w:rPr>
        <w:t>класти договір оренди комунального майна, зазначеного в пункті 1 цього рішення.</w:t>
      </w:r>
    </w:p>
    <w:p w14:paraId="37470E0F" w14:textId="79600B0D" w:rsidR="0020383B" w:rsidRPr="0094699B" w:rsidRDefault="00FB4FC2" w:rsidP="0020383B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 w:rsidRPr="0094699B">
        <w:rPr>
          <w:rFonts w:ascii="Times New Roman" w:hAnsi="Times New Roman"/>
          <w:sz w:val="28"/>
          <w:szCs w:val="28"/>
        </w:rPr>
        <w:t>.</w:t>
      </w:r>
      <w:r w:rsidR="0020383B">
        <w:rPr>
          <w:rFonts w:ascii="Times New Roman" w:hAnsi="Times New Roman"/>
          <w:sz w:val="28"/>
          <w:szCs w:val="28"/>
        </w:rPr>
        <w:t xml:space="preserve"> Д</w:t>
      </w:r>
      <w:r w:rsidR="0020383B" w:rsidRPr="0094699B">
        <w:rPr>
          <w:rFonts w:ascii="Times New Roman" w:hAnsi="Times New Roman"/>
          <w:sz w:val="28"/>
          <w:szCs w:val="28"/>
        </w:rPr>
        <w:t>епартаменту житлово-комунального господарства, майна та будівництва виконавчого комітету Вараської міської ради:</w:t>
      </w:r>
    </w:p>
    <w:p w14:paraId="3BF33236" w14:textId="112BC19C" w:rsidR="0020383B" w:rsidRDefault="00FB4FC2" w:rsidP="0020383B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 w:rsidRPr="0094699B">
        <w:rPr>
          <w:rFonts w:ascii="Times New Roman" w:hAnsi="Times New Roman"/>
          <w:sz w:val="28"/>
          <w:szCs w:val="28"/>
        </w:rPr>
        <w:t>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7BDA1682" w14:textId="1A1FCEED" w:rsidR="0020383B" w:rsidRDefault="00FB4FC2" w:rsidP="0020383B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>
        <w:rPr>
          <w:rFonts w:ascii="Times New Roman" w:hAnsi="Times New Roman"/>
          <w:sz w:val="28"/>
          <w:szCs w:val="28"/>
        </w:rPr>
        <w:t>.2. О</w:t>
      </w:r>
      <w:r w:rsidR="0020383B" w:rsidRPr="0094699B">
        <w:rPr>
          <w:rFonts w:ascii="Times New Roman" w:hAnsi="Times New Roman"/>
          <w:sz w:val="28"/>
          <w:szCs w:val="28"/>
        </w:rPr>
        <w:t>прилюднити</w:t>
      </w:r>
      <w:r w:rsidR="0020383B">
        <w:rPr>
          <w:rFonts w:ascii="Times New Roman" w:hAnsi="Times New Roman"/>
          <w:sz w:val="28"/>
          <w:szCs w:val="28"/>
        </w:rPr>
        <w:t xml:space="preserve"> </w:t>
      </w:r>
      <w:r w:rsidR="0020383B" w:rsidRPr="0094699B">
        <w:rPr>
          <w:rFonts w:ascii="Times New Roman" w:hAnsi="Times New Roman"/>
          <w:sz w:val="28"/>
          <w:szCs w:val="28"/>
        </w:rPr>
        <w:t>в електронній торговій системі</w:t>
      </w:r>
      <w:r w:rsidR="0020383B">
        <w:rPr>
          <w:rFonts w:ascii="Times New Roman" w:hAnsi="Times New Roman"/>
          <w:sz w:val="28"/>
          <w:szCs w:val="28"/>
        </w:rPr>
        <w:t xml:space="preserve"> </w:t>
      </w:r>
      <w:r w:rsidR="0020383B" w:rsidRPr="0094699B">
        <w:rPr>
          <w:rFonts w:ascii="Times New Roman" w:hAnsi="Times New Roman"/>
          <w:sz w:val="28"/>
          <w:szCs w:val="28"/>
        </w:rPr>
        <w:t>договір оренди комунального майна, зазначеного в пункті 1 цього рішення</w:t>
      </w:r>
    </w:p>
    <w:p w14:paraId="6A1C25CF" w14:textId="2646F225" w:rsidR="0020383B" w:rsidRPr="0094699B" w:rsidRDefault="0020383B" w:rsidP="0020383B">
      <w:pPr>
        <w:spacing w:after="24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4699B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Ігоря В</w:t>
      </w:r>
      <w:r w:rsidR="00794F16">
        <w:rPr>
          <w:rFonts w:ascii="Times New Roman" w:hAnsi="Times New Roman"/>
          <w:sz w:val="28"/>
          <w:szCs w:val="28"/>
        </w:rPr>
        <w:t>ОСКОБОЙНИКА</w:t>
      </w:r>
      <w:r w:rsidRPr="0094699B">
        <w:rPr>
          <w:rFonts w:ascii="Times New Roman" w:hAnsi="Times New Roman"/>
          <w:sz w:val="28"/>
          <w:szCs w:val="28"/>
        </w:rPr>
        <w:t xml:space="preserve"> та комісію</w:t>
      </w:r>
      <w:r w:rsidRPr="0094699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54E35642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3070F692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78B01BA6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17219CA1" w14:textId="77777777" w:rsidR="0020383B" w:rsidRDefault="0020383B" w:rsidP="0020383B">
      <w:pPr>
        <w:jc w:val="both"/>
        <w:rPr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Міський  голова                                                                  Олександр МЕНЗУЛ</w:t>
      </w:r>
    </w:p>
    <w:p w14:paraId="7F82808F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4C8AF75E" w14:textId="77777777" w:rsidR="0020383B" w:rsidRPr="0094699B" w:rsidRDefault="0020383B" w:rsidP="002038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 </w:t>
      </w:r>
    </w:p>
    <w:p w14:paraId="0A40B016" w14:textId="77777777" w:rsidR="0020383B" w:rsidRPr="0094699B" w:rsidRDefault="0020383B" w:rsidP="002038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AFF4C9" w14:textId="77777777" w:rsidR="0020383B" w:rsidRDefault="0020383B" w:rsidP="0020383B"/>
    <w:p w14:paraId="09976B3C" w14:textId="77777777" w:rsidR="003B509B" w:rsidRDefault="003B509B"/>
    <w:sectPr w:rsidR="003B5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7593" w14:textId="77777777" w:rsidR="00F82721" w:rsidRDefault="00F82721" w:rsidP="00F82721">
      <w:pPr>
        <w:spacing w:after="0" w:line="240" w:lineRule="auto"/>
      </w:pPr>
      <w:r>
        <w:separator/>
      </w:r>
    </w:p>
  </w:endnote>
  <w:endnote w:type="continuationSeparator" w:id="0">
    <w:p w14:paraId="3AE03AA5" w14:textId="77777777" w:rsidR="00F82721" w:rsidRDefault="00F82721" w:rsidP="00F8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4A77" w14:textId="77777777" w:rsidR="00F82721" w:rsidRDefault="00F82721" w:rsidP="00F82721">
      <w:pPr>
        <w:spacing w:after="0" w:line="240" w:lineRule="auto"/>
      </w:pPr>
      <w:r>
        <w:separator/>
      </w:r>
    </w:p>
  </w:footnote>
  <w:footnote w:type="continuationSeparator" w:id="0">
    <w:p w14:paraId="61113D47" w14:textId="77777777" w:rsidR="00F82721" w:rsidRDefault="00F82721" w:rsidP="00F82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Дата реєстрації проєкту" w:val="02.12.2021"/>
    <w:docVar w:name="Короткий зміст" w:val="Про включення до Переліку другого типу об’єкта нерухомого майна _x000d__x000a_комунальної власності та передачу його в оренду без проведення аукціону _x000d__x000a_(Департамент соціального захисту та гідності виконавчого комітету Вараської міської ради)_x000d__x000a_"/>
    <w:docVar w:name="Номер версії проєкту" w:val="0"/>
    <w:docVar w:name="Номер проєкту документа" w:val="3328"/>
    <w:docVar w:name="Хто підготував" w:val="Босик Віктор Михайлович"/>
  </w:docVars>
  <w:rsids>
    <w:rsidRoot w:val="00F953A3"/>
    <w:rsid w:val="0011578E"/>
    <w:rsid w:val="0020383B"/>
    <w:rsid w:val="00365D3C"/>
    <w:rsid w:val="003B509B"/>
    <w:rsid w:val="00685244"/>
    <w:rsid w:val="00794F16"/>
    <w:rsid w:val="00931E09"/>
    <w:rsid w:val="00C41F3B"/>
    <w:rsid w:val="00F82721"/>
    <w:rsid w:val="00F953A3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F8C"/>
  <w15:chartTrackingRefBased/>
  <w15:docId w15:val="{B765F932-111F-40CB-99A1-69D0C51D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3B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383B"/>
    <w:rPr>
      <w:b/>
      <w:bCs/>
    </w:rPr>
  </w:style>
  <w:style w:type="paragraph" w:styleId="a4">
    <w:name w:val="header"/>
    <w:basedOn w:val="a"/>
    <w:link w:val="a5"/>
    <w:uiPriority w:val="99"/>
    <w:unhideWhenUsed/>
    <w:rsid w:val="00F8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721"/>
    <w:rPr>
      <w:rFonts w:ascii="Calibri" w:eastAsia="Times New Roman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8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721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Lytay</cp:lastModifiedBy>
  <cp:revision>2</cp:revision>
  <cp:lastPrinted>2021-12-02T14:13:00Z</cp:lastPrinted>
  <dcterms:created xsi:type="dcterms:W3CDTF">2021-12-28T14:53:00Z</dcterms:created>
  <dcterms:modified xsi:type="dcterms:W3CDTF">2021-12-28T14:53:00Z</dcterms:modified>
</cp:coreProperties>
</file>