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9" w:rsidRPr="00A86111" w:rsidRDefault="00350F34" w:rsidP="00D12663">
      <w:pPr>
        <w:tabs>
          <w:tab w:val="left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Додаток </w:t>
      </w:r>
    </w:p>
    <w:p w:rsidR="00A431F9" w:rsidRPr="00A86111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до рішення міської ради</w:t>
      </w:r>
    </w:p>
    <w:p w:rsidR="00A431F9" w:rsidRPr="0044140F" w:rsidRDefault="00453860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09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09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B092F">
        <w:rPr>
          <w:rFonts w:ascii="Times New Roman" w:hAnsi="Times New Roman" w:cs="Times New Roman"/>
          <w:color w:val="000000"/>
          <w:sz w:val="28"/>
          <w:szCs w:val="28"/>
        </w:rPr>
        <w:t xml:space="preserve">25 червня </w:t>
      </w:r>
      <w:bookmarkStart w:id="0" w:name="_GoBack"/>
      <w:bookmarkEnd w:id="0"/>
      <w:r w:rsidR="00A431F9" w:rsidRPr="00A8611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36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82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82BBB">
        <w:rPr>
          <w:rFonts w:ascii="Times New Roman" w:hAnsi="Times New Roman" w:cs="Times New Roman"/>
          <w:color w:val="000000"/>
          <w:sz w:val="28"/>
          <w:szCs w:val="28"/>
        </w:rPr>
        <w:t>оку</w:t>
      </w:r>
      <w:r w:rsidR="0044140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B092F">
        <w:rPr>
          <w:rFonts w:ascii="Times New Roman" w:hAnsi="Times New Roman" w:cs="Times New Roman"/>
          <w:color w:val="000000"/>
          <w:sz w:val="28"/>
          <w:szCs w:val="28"/>
          <w:lang w:val="ru-RU"/>
        </w:rPr>
        <w:t>535</w:t>
      </w:r>
    </w:p>
    <w:p w:rsidR="00A431F9" w:rsidRDefault="00A431F9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Default="00382BBB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2BBB" w:rsidRPr="00382BBB" w:rsidRDefault="00382BBB" w:rsidP="00382BB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u w:val="single"/>
          <w:lang w:val="ru-RU" w:eastAsia="ar-SA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ПОЛОЖЕННЯ 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 Вараську міську бібліотеку для дітей 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A7A">
        <w:rPr>
          <w:rFonts w:ascii="Times New Roman" w:hAnsi="Times New Roman" w:cs="Times New Roman"/>
          <w:b/>
          <w:sz w:val="32"/>
          <w:szCs w:val="32"/>
        </w:rPr>
        <w:t>департаменту культури, туризму, молоді та спорту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виконавчого комітету Вараської міської ради </w:t>
      </w:r>
    </w:p>
    <w:p w:rsidR="00382BBB" w:rsidRPr="00B47A7A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47A7A">
        <w:rPr>
          <w:rFonts w:ascii="Times New Roman" w:hAnsi="Times New Roman" w:cs="Times New Roman"/>
          <w:b/>
          <w:sz w:val="32"/>
          <w:szCs w:val="32"/>
          <w:lang w:val="ru-RU"/>
        </w:rPr>
        <w:t>(нова редакція)</w:t>
      </w: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ЗАГАЛЬНІ ПОЛОЖЕННЯ</w:t>
      </w:r>
    </w:p>
    <w:p w:rsidR="00382BBB" w:rsidRPr="00382BBB" w:rsidRDefault="00382BBB" w:rsidP="00382BBB">
      <w:pPr>
        <w:spacing w:after="0" w:line="240" w:lineRule="auto"/>
        <w:ind w:left="927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Дане Положення розроблене у відповідності до Закону України «Про бібліотеки і бібліотечну справу» від 27 січня 1995 року №32/95-ВР, зі змінами та доповненнями, постанови КМУ «Про мінімальні соціальні нормативи забезпечення населення публічними бібліотеками в Україні» від 30.05.1997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р. №510, зі змінами.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Засновником Вараської міської бібліотеки для дітей є Вараська міська рада. Вараська міська бібліотека для дітей є комунальним закладом, що знаходиться у безпосередньому підпорядкуванні </w:t>
      </w:r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Бібліотека є інформаційним, культурно-освітнім закладом, що має упорядкований фонд документів та доступ до інших джерел інформації, за своїм призначенням є загальнодоступною і може об’єднуватися у централізовану бібліотечну систему.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Бібліотека є юридичною особою, діє на підставі даного Положення, затвердженого міською радою, власну печатку, кутовий штамп та інші реквізити відповідно до свого статусу, має право відкривати рахунки в органі Державного казначейства України, реєструватися в державних податкових органах і здійснювати видатки відповідно до чинного законодавства. Фінансується з міського бюджету в межах асигнувань, передбачених на утримання бібліотечної мережі міста. Додаткове фінансування здійснюється за рахунок коштів, одержаних бібліотеками від господарської діяльності, надання платних послуг, пожертвувань та інших джерел не заборонених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У своїй роботі бібліотека керується Конституцією України, Законом України «Про бібліотеки і бібліотечну справу» від 27.01.1995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p. №32/95-ВР, наказом Міністерства культури і мистецтв України від 05.05.1999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р. №275 «Про затвердження Типових правил користування бібліотеками в Україні», зареєстрований у Міністерстві юстиції України 08 липня 1999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р. за №449/3742, наказом Міністерства культури і туризму від 03.04.2007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р. №22 «Про затвердження Інструкції з обліку документів, що знаходяться в бібліотечних фондах», зареєстрований у Міністерстві юстиції України 23 травня 2007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82BBB">
        <w:rPr>
          <w:rFonts w:ascii="Times New Roman" w:hAnsi="Times New Roman" w:cs="Times New Roman"/>
          <w:sz w:val="28"/>
          <w:szCs w:val="28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за №530/13797, рішеннями Вараської міської ради, наказами </w:t>
      </w:r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ради, іншими нормативними актами, а також даним Положенням.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Чисельність працівників Вараської міської бібліотеки для дітей встановлюється штатним розписом, який затверджується </w:t>
      </w:r>
      <w:proofErr w:type="gramStart"/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proofErr w:type="gramEnd"/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Повне найменування: Вараська міська бібліотека для дітей </w:t>
      </w:r>
      <w:proofErr w:type="gramStart"/>
      <w:r w:rsidRPr="00382BBB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proofErr w:type="gramEnd"/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>1.8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Скорочене найменування: Вараська міська бібліотека для дітей. </w:t>
      </w:r>
    </w:p>
    <w:p w:rsidR="00382BBB" w:rsidRPr="00382BBB" w:rsidRDefault="00382BBB" w:rsidP="00B47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1.9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Юридична адреса</w:t>
      </w:r>
      <w:r w:rsidRPr="00382BBB">
        <w:rPr>
          <w:rFonts w:ascii="Times New Roman" w:hAnsi="Times New Roman" w:cs="Times New Roman"/>
          <w:sz w:val="28"/>
          <w:szCs w:val="28"/>
        </w:rPr>
        <w:t>: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Вараської міської бібліотеки для дітей: 34400, Україна, місто Вараш, Рівненська область, </w:t>
      </w:r>
      <w:r w:rsidR="00B47A7A">
        <w:rPr>
          <w:rFonts w:ascii="Times New Roman" w:hAnsi="Times New Roman" w:cs="Times New Roman"/>
          <w:sz w:val="28"/>
          <w:szCs w:val="28"/>
          <w:lang w:val="ru-RU"/>
        </w:rPr>
        <w:t>мікрорайон Перемоги, будинок 23.</w:t>
      </w:r>
    </w:p>
    <w:p w:rsidR="00B47A7A" w:rsidRDefault="00B47A7A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B47A7A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2.ОСНО</w:t>
      </w:r>
      <w:r w:rsidR="00382BBB" w:rsidRPr="00382BBB">
        <w:rPr>
          <w:rFonts w:ascii="Times New Roman" w:hAnsi="Times New Roman" w:cs="Times New Roman"/>
          <w:b/>
          <w:sz w:val="28"/>
          <w:szCs w:val="28"/>
          <w:lang w:val="ru-RU"/>
        </w:rPr>
        <w:t>ВНІ ЗАВДАННЯ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2.1.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Головним завданням Вараської міської бібліотеки для дітей є забезпечення інформаційних, науково-дослідних, освітніх, культурних та інших потреб користувачів бібліотеки.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Вараська міська бібліотека для дітей забезпечує право користувачів на вільний доступ до інформації, знань, залучення до цінностей національної та світової культури, науки та освіти, що зберігається у бібліотеці. </w:t>
      </w:r>
    </w:p>
    <w:p w:rsidR="00382BBB" w:rsidRPr="00B47A7A" w:rsidRDefault="00382BBB" w:rsidP="00B47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2.3.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Вараська міська бібліотека для дітей забезпечує усім користувачам рівні права на бібліотечне обслуговування незалежно від їх статі, національності, освіти, соціального походження, політичних та релігійних переконань, місця проживання. 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З.ОБОВ’ЯЗКИ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3.1. Вараська міська бібліотека для дітей своєю діяльністю забезпечує реалізацію прав громадян на бібліотечне обслуговування відповідно чинного законодавства.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3.2. Вараська міська бібліотека для дітей обслуговує користувачів бібліотеки згідно із правилами користування бібліотекою, розробленими на основі типових правил, затверджених спеціально уповноваженим центральним органом виконавчої влади у сфері культури.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3.3. Використання бібліотекою відомостей про користувачів бібліотеки та їх інтереси з будь-якою метою, крім наукової, без їх згоди не допускається.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3.4. Вараська міська бібліотека для дітей забезпечує належне зберігання бібліотечних фондів і несе відповідальність за їх облік, включення до автоматизованих баз даних та реєстрацію відповідно чинного законодавства.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3.5. Вараська міська бібліотека для дітей не 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3.6. Вараська міська бібліотека для дітей зобов’язана звітувати про свою діяльність перед </w:t>
      </w:r>
      <w:r w:rsidRPr="00382BBB">
        <w:rPr>
          <w:rFonts w:ascii="Times New Roman" w:hAnsi="Times New Roman" w:cs="Times New Roman"/>
          <w:sz w:val="28"/>
          <w:szCs w:val="28"/>
        </w:rPr>
        <w:t>Вараською міською радаою та департаментом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</w:t>
      </w:r>
      <w:r w:rsidRPr="00382BBB">
        <w:rPr>
          <w:rFonts w:ascii="Times New Roman" w:hAnsi="Times New Roman" w:cs="Times New Roman"/>
          <w:sz w:val="28"/>
          <w:szCs w:val="28"/>
        </w:rPr>
        <w:t xml:space="preserve"> (у разі потреби)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3.7. Вараська міська бібліотека для дітей зобов’язана виконувати відповідні норми та правила, встановлені в галузі бібліотечної справи.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4. ПРАВА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4.1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Вараськ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міська бібліотека для </w:t>
      </w:r>
      <w:r w:rsidRPr="00382BBB">
        <w:rPr>
          <w:rFonts w:ascii="Times New Roman" w:hAnsi="Times New Roman" w:cs="Times New Roman"/>
          <w:sz w:val="28"/>
          <w:szCs w:val="28"/>
        </w:rPr>
        <w:t xml:space="preserve">дітей </w:t>
      </w:r>
      <w:proofErr w:type="gramStart"/>
      <w:r w:rsidRPr="00382BBB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передбаченому цим Положенням, має право самостійно: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4.1.1 Визначати зміст, напрями та форми своєї діяльності;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4.1.2 Визначати джерела комплектування своїх фондів;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4.1.3 Встановлювати відповідно до законодавства пільги для окремих категорій дітей - користувачів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4.1.4 При наданні користувачам бібліотеки документів визначати розмір коштів, що передаються бібліотеці як забезпечення виконання зобов’язань щодо повернення одержаних у бібліотеці документів, у випадках, передбачених правилами користування бібліотекою;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4.1.5 Визначати види та розміри компенсацій шкоди, заподіяної користувачами бібліотек, у тому числі пені за порушення термінів користування документами;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4.1.6 Визначати умови використання бібліотечних фондів на основі договорів з юридичними та фізичними особами;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4.1.7 Вилучати та реалізовувати документи із своїх фондів відповідно до нормативно-правових актів;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4.1.8 Здійснювати у встановленому порядку співробітництво з бібліотеками та іншими установами і організаціями іноземних держав, вести міжнародний документообіг, бути членом міжнародних організацій, брати участь у реалізації державних і регіональних програм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своєї компетенції та програми розвитку бібліотечної справи;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4.1.9 Здійснювати іншу діяльність, спрямовану на виконання завдань цього Положення, що не суперечить чинному законодавству;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4.2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Вараська міська бібліотека для дітей має право на захист створених нею баз даних, інших об’єктів інтелектуальної власності бібліотеки згідно із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B47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ПРАВА ТА ОБОВ’ЯЗКИ КОРИСТУВАЧІВ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5.1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Користувачі Вараська міська бібліотека для дітей мають право: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5.1.1. Безоплатно користуватися інформацією про склад бібліотечних фондів через довідково-пошуковий апарат (крім комерційних баз даних);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5.1.2. Безоплатно отримувати консультаційну допомогу в пошуку та виборі джерел інформації;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5.1.3. Безоплатно отримувати у тимчасове користування документи із фондів бібліотеки, крім документів, придбаних за кошти, одержані від господарської роботи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5.1.4. Одержувати документи або їх копії по міжбібліотечному абонементу;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5.1.5. Одержувати інформацію з інших бібліотек, користуючись каналами зв’язку;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5.1.6. Користуватися іншими видами бібліотечних послуг, у тому числі на платній основі;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5.1.7. Брати участь у роботі бібліотечних рад.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5.2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Користувачі бібліотеки з вадами зору мають право на одержання документів на спеціальних носіях інформації через мережу спеціалізованих та інших загальнодоступних бібліотек.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>5.3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Користувачі бібліотеки зобов’язані: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5.3.1 Дотримуватися правил користування бібліотекою.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5.3.2 Замінювати втрачені (пошкоджені) документи, одержані з фондів бібліотеки, рівноцінними або відшкодовувати їх ринкову вартість у розмірах, встановлених правилами користування бібліотекою.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F22" w:rsidRDefault="001F0F22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B47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УПРАВЛІННЯ БІБЛІОТЕКОЮ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6.1. Загальне методичне керівництво бібліотекою та координацію її роботи здійснює </w:t>
      </w:r>
      <w:r w:rsidRPr="00382BBB">
        <w:rPr>
          <w:rFonts w:ascii="Times New Roman" w:hAnsi="Times New Roman" w:cs="Times New Roman"/>
          <w:sz w:val="28"/>
          <w:szCs w:val="28"/>
        </w:rPr>
        <w:t>департамент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6.2. Вараську міську бібліотеку для дітей очолює директор, який призначається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</w:rPr>
        <w:t>директором департаменту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ради, шляхом укладення з ним контракту терміном на п’ять років за результатами конкурсу. Організацію і проведення конкурсу забезпечує </w:t>
      </w:r>
      <w:r w:rsidRPr="00382BBB">
        <w:rPr>
          <w:rFonts w:ascii="Times New Roman" w:hAnsi="Times New Roman" w:cs="Times New Roman"/>
          <w:sz w:val="28"/>
          <w:szCs w:val="28"/>
        </w:rPr>
        <w:t>департамент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</w:t>
      </w:r>
      <w:r w:rsidRPr="00382BBB">
        <w:rPr>
          <w:rFonts w:ascii="Times New Roman" w:hAnsi="Times New Roman" w:cs="Times New Roman"/>
          <w:sz w:val="28"/>
          <w:szCs w:val="28"/>
        </w:rPr>
        <w:t>,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туризму</w:t>
      </w:r>
      <w:r w:rsidRPr="00382BBB">
        <w:rPr>
          <w:rFonts w:ascii="Times New Roman" w:hAnsi="Times New Roman" w:cs="Times New Roman"/>
          <w:sz w:val="28"/>
          <w:szCs w:val="28"/>
        </w:rPr>
        <w:t>, молоді та спорту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виконавчого комітету Вараської міської ради згідно чинного законодавства. Порядок проведення конкурсу та вимоги до кандидатів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керівника визначаються Законом України «Про культуру».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6.3. Директор виступає від імені бібліотеки на правах особистої відповідальності, представляє її в організаціях і установах, видає накази в межах своєї компетенції.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Директор призначає і звільняє працівників бібліотеки на підставі чинного законодавства.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При директорі можуть створюватись дорадчі органи для прийняття рішень з основних напрямків роботи бібліотеки, а саме: організація виконання актів органів виконавчої влади; координація діяльності суб’єктів з питань, вирішення яких входить до компетенції; виконання конкретних доручень і завдань від органу виконавчої влади.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Директор забезпечує контроль та виконання планів роботи бібліотеки.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У відповідності до мети діяльності бібліотеки директор: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здійснює організаційне керівництво; створює належні умови для підвищення фахового рівня працівників;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дотримання вимог санітарно-гігієнічних та протипожежних норм, техніки безпеки;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встановлює порядок роботи бібліотек та графіки роботи бібліотекарів;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визначає структуру та штатний розпис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затвердженого фінансування та граничної чисельності працівників; </w:t>
      </w:r>
    </w:p>
    <w:p w:rsidR="00382BBB" w:rsidRPr="00382BBB" w:rsidRDefault="00382BBB" w:rsidP="00B47A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вживає заходи заохочення і накладення стягнення на працівників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- визначає, формулює, планує, здійснює і координує всі види діяльності бібліотеки;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забезпечує виконання завдань бібліотеки, що направлені на формування та забезпечення потреб населення у бібліотечно-бібліографічних послугах;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соціальний розвиток колективу;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- дбає про залучення благодійницької допомоги, додаткових джерел фінансування на розвиток бібліотеки;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ефективне використання і зберігання закріпленого за бібліотекою майна;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діє від імені бібліотеки;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представляє її інтереси в державних, комерційних підприємствах, установах, громадських організаціях, судових і арбітражних органах; в межах своєї компетенції видає накази та інші акти, дає вказівки, обов’язкові для всіх працівників;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ініціює укладення договорів та контрактів;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вживає заходів щодо забезпечення бібліотеки кваліфікованими кадрами, найкращого використання знань та досвіду працівників, створення безпечних і сприятливих умов праці;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вирішує всі питання в межах наданих йому прав, доручає виконання окремих організаційно-господарських функцій іншим особам;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забезпечує додержання законності, активне використання правових засобів удосконалення управління, зміцнення договірної дисципліни і обліку.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Директор бібліотеки має право: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встановлювати та зменшувати працівникам доплати та надбавки в межах фонду оплати праці, затвердженого кошторисом;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користується правом розпорядження коштами;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- визначати порядок та розмір преміювання працівників, виходячи з якості праці та в межах фонду оплати праці, затвердженого кошторисом.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6.9.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Документи матеріально - майнового характеру, які служать основою для ведення бухгалтерської документації бібліотеки підписуються директором.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6.10. Директор несе відповідальність за фінансово-господарську діяльність закладу, за дотримання планової, фінансової, кошторисної, договірної і трудової дисципліни.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6.11. Трудовий колектив бібліотеки має права та обов’язки, передбачені для трудових колективів згідно з законодавством. Повноваження колективу реалізуються загальними зборами і радою трудового колективу, члени якої обираються на зборах трудового колективу не менше, як 2/3 голосів.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6.12. Інтереси трудового колективу представляє рада трудового колективу.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6.13. Бібліотека організовує підвищення кваліфікації кадрів, вивчає, узагальнює і поширює передовий досвід бібліотеки, запроваджує кращий вітчизняний і світовий досвід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практику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роботи свого закладу.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7A7A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B47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ФІНАНСОВА ДІЯЛЬНІСТЬ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>7.1.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є бюджетним неприбутковим закладом. Бібліотеки, що безкоштовно надають основні бібліотечні послуги,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в порядку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, передбаченому законом, звільняються від оподаткування доходів, отриманих від надання платних послуг.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фінансується з міського бюджету в межах асигнувань, передбачених на утримання бібліотек міста. Додаткове фінансування здійснюється за рахунок коштів, одержаних бібліотекою від надання платних послуг, пожертвувань та інших джерел, не заборонених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7.3. За рахунок коштів місцевого бюджету в межах фінансових можливостей здійснюється фінансування розробки і реалізації програм розвитку бібліотечної справи, будівництво та реконструкція бібліотечних будівель, споруд, приміщень, розвитку дистанційного обслуговування засобами телекомунікацій, інших форм обслуговування жителів міста, осіб з особливими потребами.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7.4. Додаткове фінансування бібліотек може здійснюватися за рахунок коштів фізичних осіб та юридичних осіб, у тому числі іноземних, за рахунок коштів, отриманих як гранди, пожертви, дарунки тощо з цільовим призначенням на фінансування публічних бібліотек, та інших джерел, не заборонених законодавством.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7.5. Забезпечення бібліотеки будівлями, спорудами, приміщеннями, що відповідають умовам обслуговування користувачів бібліотек, здійснюється Вараською міською радою.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7.6. Забороняється переміщення бібліотеки без надання рівноцінного упорядкованого приміщення для обслуговування користувачів бібліотеки, роботи працівників, зберігання бібліотечних фондів.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Майно бібліотеки є власністю територіальної громади міста і закріплюється за бібліотекою на праві оперативного управління. Здійснюючи право оперативного управління, бібліотека володіє та користується майном згідно чинного законодавства України.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має право самостійно розпоряджатися відповідно до законодавства доходами від господарської діяльності, у тому числі від надання платних послуг, і майном, придбаним за рахунок цих доходів.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7.9.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Громадяни та їх об'єднання мають право брати участь у фінансуванні програм розвитку бібліотечної справи, підтримці творчих починань у діяльності бібліотек, вирішенні соціальних і побутових проблем бібліотечних працівників. Це право реалізується шляхом створення читальних рад бібліотек, благодійних організацій, розвитку спонсорства, меценатства, інших форм благодійництва.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b/>
          <w:sz w:val="28"/>
          <w:szCs w:val="28"/>
          <w:lang w:val="ru-RU"/>
        </w:rPr>
        <w:t>8. ПОРЯДОК РЕОРГАНІЗАЦІЇ ТА ЛІКВІДАЦІЇ БІБЛІОТЕКИ</w:t>
      </w:r>
    </w:p>
    <w:p w:rsidR="00382BBB" w:rsidRPr="00382BBB" w:rsidRDefault="00382BBB" w:rsidP="00382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Реорганізація та ліквідація бібліотеки здійснюється відповідно до норм чинного законодавства України.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Бібліотека припиняє свою діяльність шляхом ліквідації (злиття, розподілу, приєднання) за рішенням Вараської міської ради або суду у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випадках, передбачених чинним законодавством, для чого створюється спеціальна ліквідаційна комісія. При реорганізації і ліквідації бібліотеки працівникам, що звільняються, гарантується додержання їх прав та інтересів відповідно до законодавства України.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Внесення змін та доповнень до положення затверджується рішенням Вараської міської ради.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BBB">
        <w:rPr>
          <w:rFonts w:ascii="Times New Roman" w:hAnsi="Times New Roman" w:cs="Times New Roman"/>
          <w:sz w:val="28"/>
          <w:szCs w:val="28"/>
          <w:lang w:val="ru-RU"/>
        </w:rPr>
        <w:t>8.4.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Доцільність реорганізації та ліквідації, визначається органами місцевого самоврядування за погодженням із центральним органом виконавчої влади, що забезпечує формування державної політики </w:t>
      </w:r>
      <w:proofErr w:type="gramStart"/>
      <w:r w:rsidRPr="00382BBB">
        <w:rPr>
          <w:rFonts w:ascii="Times New Roman" w:hAnsi="Times New Roman" w:cs="Times New Roman"/>
          <w:sz w:val="28"/>
          <w:szCs w:val="28"/>
          <w:lang w:val="ru-RU"/>
        </w:rPr>
        <w:t>у сферах</w:t>
      </w:r>
      <w:proofErr w:type="gramEnd"/>
      <w:r w:rsidRPr="00382BBB">
        <w:rPr>
          <w:rFonts w:ascii="Times New Roman" w:hAnsi="Times New Roman" w:cs="Times New Roman"/>
          <w:sz w:val="28"/>
          <w:szCs w:val="28"/>
          <w:lang w:val="ru-RU"/>
        </w:rPr>
        <w:t xml:space="preserve"> культури та мистецтв. </w:t>
      </w: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2BBB" w:rsidRPr="00382BBB" w:rsidRDefault="00382BBB" w:rsidP="00382BBB">
      <w:pPr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82BBB">
        <w:rPr>
          <w:rFonts w:ascii="Times New Roman" w:hAnsi="Times New Roman" w:cs="Times New Roman"/>
          <w:sz w:val="28"/>
          <w:szCs w:val="28"/>
          <w:lang w:val="ru-RU"/>
        </w:rPr>
        <w:t>Секретар міської ради                                            Геннадій ДЕРЕВ’ЯНЧУК</w:t>
      </w:r>
    </w:p>
    <w:p w:rsidR="00382BBB" w:rsidRPr="00382BBB" w:rsidRDefault="00382BBB" w:rsidP="0038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1F0F22" w:rsidRPr="001F0F22" w:rsidRDefault="001F0F22" w:rsidP="001F0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F0F22" w:rsidRPr="000E48FE" w:rsidRDefault="001F0F22" w:rsidP="001F0F22">
      <w:pPr>
        <w:tabs>
          <w:tab w:val="left" w:pos="567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47A7A" w:rsidRDefault="00B47A7A" w:rsidP="00D1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5403D" w:rsidRPr="002168AE" w:rsidRDefault="00A5403D" w:rsidP="00D1266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eastAsia="uk-UA"/>
        </w:rPr>
      </w:pPr>
    </w:p>
    <w:sectPr w:rsidR="00A5403D" w:rsidRPr="002168AE" w:rsidSect="00216F9E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9F" w:rsidRDefault="008E6C9F" w:rsidP="00F9376F">
      <w:pPr>
        <w:spacing w:after="0" w:line="240" w:lineRule="auto"/>
      </w:pPr>
      <w:r>
        <w:separator/>
      </w:r>
    </w:p>
  </w:endnote>
  <w:endnote w:type="continuationSeparator" w:id="0">
    <w:p w:rsidR="008E6C9F" w:rsidRDefault="008E6C9F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9F" w:rsidRDefault="008E6C9F" w:rsidP="00F9376F">
      <w:pPr>
        <w:spacing w:after="0" w:line="240" w:lineRule="auto"/>
      </w:pPr>
      <w:r>
        <w:separator/>
      </w:r>
    </w:p>
  </w:footnote>
  <w:footnote w:type="continuationSeparator" w:id="0">
    <w:p w:rsidR="008E6C9F" w:rsidRDefault="008E6C9F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66"/>
      <w:docPartObj>
        <w:docPartGallery w:val="Page Numbers (Top of Page)"/>
        <w:docPartUnique/>
      </w:docPartObj>
    </w:sdtPr>
    <w:sdtEndPr/>
    <w:sdtContent>
      <w:p w:rsidR="00706351" w:rsidRPr="00B47A7A" w:rsidRDefault="00950E45" w:rsidP="00B47A7A">
        <w:pPr>
          <w:pStyle w:val="ad"/>
          <w:jc w:val="center"/>
        </w:pPr>
        <w:r w:rsidRPr="005646F5">
          <w:rPr>
            <w:rFonts w:ascii="Times New Roman" w:hAnsi="Times New Roman" w:cs="Times New Roman"/>
          </w:rPr>
          <w:fldChar w:fldCharType="begin"/>
        </w:r>
        <w:r w:rsidR="005646F5" w:rsidRPr="005646F5">
          <w:rPr>
            <w:rFonts w:ascii="Times New Roman" w:hAnsi="Times New Roman" w:cs="Times New Roman"/>
          </w:rPr>
          <w:instrText>PAGE   \* MERGEFORMAT</w:instrText>
        </w:r>
        <w:r w:rsidRPr="005646F5">
          <w:rPr>
            <w:rFonts w:ascii="Times New Roman" w:hAnsi="Times New Roman" w:cs="Times New Roman"/>
          </w:rPr>
          <w:fldChar w:fldCharType="separate"/>
        </w:r>
        <w:r w:rsidR="002B092F" w:rsidRPr="002B092F">
          <w:rPr>
            <w:rFonts w:ascii="Times New Roman" w:hAnsi="Times New Roman" w:cs="Times New Roman"/>
            <w:noProof/>
            <w:lang w:val="ru-RU"/>
          </w:rPr>
          <w:t>2</w:t>
        </w:r>
        <w:r w:rsidRPr="005646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E1143"/>
    <w:multiLevelType w:val="hybridMultilevel"/>
    <w:tmpl w:val="1DE8B7F6"/>
    <w:lvl w:ilvl="0" w:tplc="B3A0B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0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20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8"/>
  </w:num>
  <w:num w:numId="15">
    <w:abstractNumId w:val="2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6181C"/>
    <w:rsid w:val="0007038C"/>
    <w:rsid w:val="00071C49"/>
    <w:rsid w:val="0007433F"/>
    <w:rsid w:val="00082B1D"/>
    <w:rsid w:val="000838C5"/>
    <w:rsid w:val="000B190B"/>
    <w:rsid w:val="000D7E7E"/>
    <w:rsid w:val="000E01C5"/>
    <w:rsid w:val="000F251C"/>
    <w:rsid w:val="000F5E22"/>
    <w:rsid w:val="000F6BED"/>
    <w:rsid w:val="00100C92"/>
    <w:rsid w:val="001059EB"/>
    <w:rsid w:val="00112EAD"/>
    <w:rsid w:val="0011520C"/>
    <w:rsid w:val="00124CA2"/>
    <w:rsid w:val="00130A4D"/>
    <w:rsid w:val="00142D10"/>
    <w:rsid w:val="00143422"/>
    <w:rsid w:val="001442BD"/>
    <w:rsid w:val="0014616E"/>
    <w:rsid w:val="00153E08"/>
    <w:rsid w:val="0016285F"/>
    <w:rsid w:val="00174C3A"/>
    <w:rsid w:val="00183CBC"/>
    <w:rsid w:val="001857B3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0F22"/>
    <w:rsid w:val="001F2AC4"/>
    <w:rsid w:val="001F54EA"/>
    <w:rsid w:val="00203776"/>
    <w:rsid w:val="00203E5B"/>
    <w:rsid w:val="002168AE"/>
    <w:rsid w:val="00216F9E"/>
    <w:rsid w:val="00223A5C"/>
    <w:rsid w:val="00226169"/>
    <w:rsid w:val="002358BA"/>
    <w:rsid w:val="00246EE4"/>
    <w:rsid w:val="002505BE"/>
    <w:rsid w:val="00262B0F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092F"/>
    <w:rsid w:val="002B142A"/>
    <w:rsid w:val="002C4EFB"/>
    <w:rsid w:val="002C6FBE"/>
    <w:rsid w:val="002C72BE"/>
    <w:rsid w:val="002D672A"/>
    <w:rsid w:val="002D6F47"/>
    <w:rsid w:val="002E6CDC"/>
    <w:rsid w:val="002F2DAA"/>
    <w:rsid w:val="002F4F98"/>
    <w:rsid w:val="00300638"/>
    <w:rsid w:val="00301C93"/>
    <w:rsid w:val="0030255C"/>
    <w:rsid w:val="003030A4"/>
    <w:rsid w:val="00304B63"/>
    <w:rsid w:val="00306936"/>
    <w:rsid w:val="003172B1"/>
    <w:rsid w:val="0031790B"/>
    <w:rsid w:val="0032409B"/>
    <w:rsid w:val="003266D6"/>
    <w:rsid w:val="00331742"/>
    <w:rsid w:val="00336389"/>
    <w:rsid w:val="00350F34"/>
    <w:rsid w:val="00351D42"/>
    <w:rsid w:val="00356C1E"/>
    <w:rsid w:val="0036101E"/>
    <w:rsid w:val="003665DF"/>
    <w:rsid w:val="00382BBB"/>
    <w:rsid w:val="00383233"/>
    <w:rsid w:val="00384472"/>
    <w:rsid w:val="00390686"/>
    <w:rsid w:val="00391501"/>
    <w:rsid w:val="00391A19"/>
    <w:rsid w:val="0039326B"/>
    <w:rsid w:val="003A4068"/>
    <w:rsid w:val="003A5ABE"/>
    <w:rsid w:val="003C642D"/>
    <w:rsid w:val="003C7BD1"/>
    <w:rsid w:val="003D258F"/>
    <w:rsid w:val="003D3EBF"/>
    <w:rsid w:val="003D5414"/>
    <w:rsid w:val="003D730F"/>
    <w:rsid w:val="003D7553"/>
    <w:rsid w:val="003F5691"/>
    <w:rsid w:val="004005CB"/>
    <w:rsid w:val="00404414"/>
    <w:rsid w:val="00406F79"/>
    <w:rsid w:val="00422468"/>
    <w:rsid w:val="004373E3"/>
    <w:rsid w:val="0044140F"/>
    <w:rsid w:val="00442978"/>
    <w:rsid w:val="00445D27"/>
    <w:rsid w:val="0045134C"/>
    <w:rsid w:val="00453860"/>
    <w:rsid w:val="00465643"/>
    <w:rsid w:val="004709FC"/>
    <w:rsid w:val="00474619"/>
    <w:rsid w:val="00477D53"/>
    <w:rsid w:val="00481A0F"/>
    <w:rsid w:val="00497960"/>
    <w:rsid w:val="004A18B7"/>
    <w:rsid w:val="004B01BF"/>
    <w:rsid w:val="004C070C"/>
    <w:rsid w:val="004C19F4"/>
    <w:rsid w:val="004C32EE"/>
    <w:rsid w:val="004C4578"/>
    <w:rsid w:val="004C588D"/>
    <w:rsid w:val="004C6106"/>
    <w:rsid w:val="004D3448"/>
    <w:rsid w:val="004E23C7"/>
    <w:rsid w:val="004E3174"/>
    <w:rsid w:val="004E32EA"/>
    <w:rsid w:val="004F0108"/>
    <w:rsid w:val="0050340F"/>
    <w:rsid w:val="00516F18"/>
    <w:rsid w:val="00517892"/>
    <w:rsid w:val="00532428"/>
    <w:rsid w:val="00532725"/>
    <w:rsid w:val="0055084A"/>
    <w:rsid w:val="00551747"/>
    <w:rsid w:val="00554B65"/>
    <w:rsid w:val="005646F5"/>
    <w:rsid w:val="005738A7"/>
    <w:rsid w:val="00576B3B"/>
    <w:rsid w:val="00591D00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37893"/>
    <w:rsid w:val="00640238"/>
    <w:rsid w:val="0064195D"/>
    <w:rsid w:val="00643303"/>
    <w:rsid w:val="0064618B"/>
    <w:rsid w:val="0066264D"/>
    <w:rsid w:val="00680B02"/>
    <w:rsid w:val="00681031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06351"/>
    <w:rsid w:val="007279BE"/>
    <w:rsid w:val="00733CB8"/>
    <w:rsid w:val="00735E4D"/>
    <w:rsid w:val="007379ED"/>
    <w:rsid w:val="00743848"/>
    <w:rsid w:val="00744468"/>
    <w:rsid w:val="00753EED"/>
    <w:rsid w:val="00755F11"/>
    <w:rsid w:val="00786BF4"/>
    <w:rsid w:val="00787C0A"/>
    <w:rsid w:val="00791212"/>
    <w:rsid w:val="007A7ECF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1676A"/>
    <w:rsid w:val="00824A84"/>
    <w:rsid w:val="0083186D"/>
    <w:rsid w:val="008320B8"/>
    <w:rsid w:val="00833F5A"/>
    <w:rsid w:val="00837893"/>
    <w:rsid w:val="0084072F"/>
    <w:rsid w:val="00842987"/>
    <w:rsid w:val="008508F5"/>
    <w:rsid w:val="0085144A"/>
    <w:rsid w:val="0085488B"/>
    <w:rsid w:val="00860AA1"/>
    <w:rsid w:val="008649AD"/>
    <w:rsid w:val="00890360"/>
    <w:rsid w:val="00890ED4"/>
    <w:rsid w:val="00892E42"/>
    <w:rsid w:val="0089445F"/>
    <w:rsid w:val="008A039B"/>
    <w:rsid w:val="008A32E8"/>
    <w:rsid w:val="008A363A"/>
    <w:rsid w:val="008D34A3"/>
    <w:rsid w:val="008E45CB"/>
    <w:rsid w:val="008E6C9F"/>
    <w:rsid w:val="008F019A"/>
    <w:rsid w:val="008F5503"/>
    <w:rsid w:val="00902136"/>
    <w:rsid w:val="0090290F"/>
    <w:rsid w:val="00913FB2"/>
    <w:rsid w:val="00917EC3"/>
    <w:rsid w:val="00927752"/>
    <w:rsid w:val="009378C7"/>
    <w:rsid w:val="00943C37"/>
    <w:rsid w:val="00950723"/>
    <w:rsid w:val="00950E45"/>
    <w:rsid w:val="00962843"/>
    <w:rsid w:val="00965DEC"/>
    <w:rsid w:val="00970CF4"/>
    <w:rsid w:val="00970ED9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375CB"/>
    <w:rsid w:val="00A431F9"/>
    <w:rsid w:val="00A5403D"/>
    <w:rsid w:val="00A95822"/>
    <w:rsid w:val="00A97665"/>
    <w:rsid w:val="00AA0C21"/>
    <w:rsid w:val="00AA119B"/>
    <w:rsid w:val="00AC18A1"/>
    <w:rsid w:val="00AC23AB"/>
    <w:rsid w:val="00AC5D41"/>
    <w:rsid w:val="00AD1140"/>
    <w:rsid w:val="00AD2443"/>
    <w:rsid w:val="00AD292C"/>
    <w:rsid w:val="00AD732A"/>
    <w:rsid w:val="00AE11FF"/>
    <w:rsid w:val="00AF29F4"/>
    <w:rsid w:val="00AF78AE"/>
    <w:rsid w:val="00B00576"/>
    <w:rsid w:val="00B07E47"/>
    <w:rsid w:val="00B1465D"/>
    <w:rsid w:val="00B15FC8"/>
    <w:rsid w:val="00B175AF"/>
    <w:rsid w:val="00B25B58"/>
    <w:rsid w:val="00B40746"/>
    <w:rsid w:val="00B41BA6"/>
    <w:rsid w:val="00B47A7A"/>
    <w:rsid w:val="00B6026B"/>
    <w:rsid w:val="00B6079D"/>
    <w:rsid w:val="00B61A42"/>
    <w:rsid w:val="00B66773"/>
    <w:rsid w:val="00B677BB"/>
    <w:rsid w:val="00B71532"/>
    <w:rsid w:val="00B759DC"/>
    <w:rsid w:val="00B87875"/>
    <w:rsid w:val="00B90D92"/>
    <w:rsid w:val="00B92009"/>
    <w:rsid w:val="00BA0847"/>
    <w:rsid w:val="00BA3C7E"/>
    <w:rsid w:val="00BB328F"/>
    <w:rsid w:val="00BD2DF0"/>
    <w:rsid w:val="00BD2FF8"/>
    <w:rsid w:val="00BD7A49"/>
    <w:rsid w:val="00BF07C0"/>
    <w:rsid w:val="00C02845"/>
    <w:rsid w:val="00C12C88"/>
    <w:rsid w:val="00C13AE9"/>
    <w:rsid w:val="00C22438"/>
    <w:rsid w:val="00C2280B"/>
    <w:rsid w:val="00C528E5"/>
    <w:rsid w:val="00C53520"/>
    <w:rsid w:val="00C579BF"/>
    <w:rsid w:val="00C6582E"/>
    <w:rsid w:val="00C7062E"/>
    <w:rsid w:val="00C71D18"/>
    <w:rsid w:val="00C7402A"/>
    <w:rsid w:val="00C8528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0B59"/>
    <w:rsid w:val="00CE13E3"/>
    <w:rsid w:val="00CE24FD"/>
    <w:rsid w:val="00CE34DE"/>
    <w:rsid w:val="00CF19BF"/>
    <w:rsid w:val="00CF314D"/>
    <w:rsid w:val="00D022A1"/>
    <w:rsid w:val="00D061A0"/>
    <w:rsid w:val="00D12663"/>
    <w:rsid w:val="00D302A3"/>
    <w:rsid w:val="00D309F5"/>
    <w:rsid w:val="00D41DF7"/>
    <w:rsid w:val="00D51051"/>
    <w:rsid w:val="00D54EB9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14368"/>
    <w:rsid w:val="00E20E49"/>
    <w:rsid w:val="00E3315E"/>
    <w:rsid w:val="00E35A72"/>
    <w:rsid w:val="00E3639E"/>
    <w:rsid w:val="00E47932"/>
    <w:rsid w:val="00E527BE"/>
    <w:rsid w:val="00E56A78"/>
    <w:rsid w:val="00E672B6"/>
    <w:rsid w:val="00E67DC0"/>
    <w:rsid w:val="00E7086D"/>
    <w:rsid w:val="00E72E50"/>
    <w:rsid w:val="00E76EEE"/>
    <w:rsid w:val="00E7717E"/>
    <w:rsid w:val="00E85A96"/>
    <w:rsid w:val="00E878DF"/>
    <w:rsid w:val="00E914DD"/>
    <w:rsid w:val="00E92BF3"/>
    <w:rsid w:val="00EA14F5"/>
    <w:rsid w:val="00EB3CEC"/>
    <w:rsid w:val="00ED0C7F"/>
    <w:rsid w:val="00ED20B4"/>
    <w:rsid w:val="00ED6DA3"/>
    <w:rsid w:val="00EE7B05"/>
    <w:rsid w:val="00EF7BD7"/>
    <w:rsid w:val="00EF7EEF"/>
    <w:rsid w:val="00F01EB5"/>
    <w:rsid w:val="00F077F8"/>
    <w:rsid w:val="00F208D4"/>
    <w:rsid w:val="00F23842"/>
    <w:rsid w:val="00F35BBE"/>
    <w:rsid w:val="00F60B8A"/>
    <w:rsid w:val="00F616B0"/>
    <w:rsid w:val="00F7520B"/>
    <w:rsid w:val="00F77E63"/>
    <w:rsid w:val="00F85A14"/>
    <w:rsid w:val="00F9376F"/>
    <w:rsid w:val="00F9579F"/>
    <w:rsid w:val="00F9586C"/>
    <w:rsid w:val="00FA04E4"/>
    <w:rsid w:val="00FA33EA"/>
    <w:rsid w:val="00FA5AE4"/>
    <w:rsid w:val="00FC5C9C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2EC7"/>
  <w15:docId w15:val="{F347DD2B-F0CF-4D45-9266-5177762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66E5E-A967-4876-9AEE-44F399E0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10098</Words>
  <Characters>5757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7</cp:revision>
  <cp:lastPrinted>2021-06-28T09:30:00Z</cp:lastPrinted>
  <dcterms:created xsi:type="dcterms:W3CDTF">2021-06-27T11:48:00Z</dcterms:created>
  <dcterms:modified xsi:type="dcterms:W3CDTF">2021-06-29T07:51:00Z</dcterms:modified>
</cp:coreProperties>
</file>