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0E48FE" w:rsidRDefault="00350F34" w:rsidP="000E48FE">
      <w:pPr>
        <w:tabs>
          <w:tab w:val="left" w:pos="567"/>
          <w:tab w:val="left" w:pos="57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8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A431F9" w:rsidRPr="000E48FE" w:rsidRDefault="0045386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0E48F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до рішення міської ради</w:t>
      </w:r>
    </w:p>
    <w:p w:rsidR="00A431F9" w:rsidRPr="00F77A68" w:rsidRDefault="0045386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4C31E0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9430E">
        <w:rPr>
          <w:rFonts w:ascii="Times New Roman" w:hAnsi="Times New Roman" w:cs="Times New Roman"/>
          <w:color w:val="000000"/>
          <w:sz w:val="28"/>
          <w:szCs w:val="28"/>
        </w:rPr>
        <w:t>25 червн</w:t>
      </w:r>
      <w:bookmarkStart w:id="0" w:name="_GoBack"/>
      <w:bookmarkEnd w:id="0"/>
      <w:r w:rsidR="00B9430E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A431F9" w:rsidRPr="00F77A6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 w:rsidRPr="00F77A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9568E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B9430E">
        <w:rPr>
          <w:rFonts w:ascii="Times New Roman" w:hAnsi="Times New Roman" w:cs="Times New Roman"/>
          <w:color w:val="000000"/>
          <w:sz w:val="28"/>
          <w:szCs w:val="28"/>
          <w:lang w:val="ru-RU"/>
        </w:rPr>
        <w:t>536</w:t>
      </w: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br/>
        <w:t xml:space="preserve">про Вараську міську публічну бібліотеку 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департаменту культури, туризму, молоді та спорту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 виконавчого комітету Вараської міської ради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(нова редакція) </w:t>
      </w: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Default="004C31E0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P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numPr>
          <w:ilvl w:val="0"/>
          <w:numId w:val="28"/>
        </w:numPr>
        <w:tabs>
          <w:tab w:val="left" w:pos="567"/>
        </w:tabs>
        <w:spacing w:after="262" w:line="260" w:lineRule="exact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</w:p>
    <w:p w:rsidR="000E48FE" w:rsidRDefault="004C31E0" w:rsidP="000E48FE">
      <w:pPr>
        <w:widowControl w:val="0"/>
        <w:numPr>
          <w:ilvl w:val="0"/>
          <w:numId w:val="33"/>
        </w:numPr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Дане  Положення розроблене у відповідності до Закону України «Про бібліотеки і бібліотечну справу» від 27.01.1995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№32/95-ВР, зі змінами та доповненнями; постанови КМУ «Про мінімальні соціальні нормативи забезпечення населення публічними бібліотеками в Україні» від 30.05.1997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№ 510, зі змінами та доповненнями.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Засновником Вараської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міської публічна бібліотека є Вараська міська рада. Вараська міська публічна бібліотека є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комунальним закладом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, що знаходиться у безпосередньому підпорядкуванні 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департаменту культури, туризму, молоді та спорту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виконавчого комітету  Вараської міської ради.</w:t>
      </w:r>
    </w:p>
    <w:p w:rsidR="003D2D68" w:rsidRDefault="004C31E0" w:rsidP="003D2D68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Бібліотека є інформаційним, освітнім, культурним закладом,  що має упорядкований  фонд  документів та доступ до інших джерел  інформації, за своїм призначенням є загальнодоступною і може об’єднуватися у централізовану бібліотечну систему.</w:t>
      </w:r>
    </w:p>
    <w:p w:rsidR="004C31E0" w:rsidRPr="004C31E0" w:rsidRDefault="004C31E0" w:rsidP="003D2D68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Бібліотека є юридичною особою, діє на підставі даного Положення, затвердженого міською радою, має власну печатку, кутовий штамп та інші реквізити відповідно до свого статусу, має право відкривати рахунки в органі Державного казначейства України, реєструватися в державних податкових органах і здійснювати видатки відповідно до чинного законодавства. 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У своїй роботі бібліотека керується Конституцією України, Законом України «Про бібліотеки і бібліотечну справу» від 27.01.1995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№32/95-ВР,  наказом  Міністерства  культури  і  мистецтва  України від 05.05.1999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 №275 «Про затвердження Типових правил користування бібліотеками в Україні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», 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зареєстрований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 у 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Міністерстві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 юстиції України 08.07.1999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р. №449/3742,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наказом Міністерства культури і туризму від 03.04.2007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р. №22 «Про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затвердження Інструкції з обліку документів, що знаходяться в бібліотечних фондах», зареєстрований у Міністерстві юстиції України 23.05.2007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р. №530/13797, рішеннями Вараської міської ради, наказами 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>департаменту культури, туризму, молоді та спорту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виконавчого комітету Вараської міської ради, іншими нормативними актами, а також даним Положенням.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Чисельність працівників Вараської міської публічної бібліотеки встановлюється штатним розписом, який затверджується 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директором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департамент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культури, туризму, молоді та спорту виконавчого комітету Вараської міської ради.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Повне найменування: Варас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ька міська публічна бібліотека департаменту культури, туризму, молоді та спорту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виконавчого комітету Вараської міської ради.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Скорочене найменування: Вараська міська публічна бібліотека.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Юридична адреса: Вараської міської публічної бібліотеки: 34400, Україна, місто Вараш, Рівненська область, мікрорайон Перемоги, будинок 23. 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tabs>
          <w:tab w:val="left" w:pos="567"/>
        </w:tabs>
        <w:spacing w:after="257" w:line="260" w:lineRule="exact"/>
        <w:ind w:left="240" w:firstLine="56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/>
          <w:sz w:val="28"/>
          <w:szCs w:val="28"/>
          <w:lang w:eastAsia="uk-UA"/>
        </w:rPr>
        <w:t>2.ОСНОВНІ ЗАВДАННЯ БІБЛІОТЕКИ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Головним завданням бібліотеки є забезпечення інформаційних, </w:t>
      </w:r>
      <w:r w:rsidRPr="004C31E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науково-дослідних, освітніх, культурних та інших потреб користувачів бібліотеки.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забезпечує право користувачів на вільний доступ до інформації, знань, залучення до цінностей національної та світової культури, науки та освіти, що зберігається у бібліотеці.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забезпечує громадянам рівні права на бібліотечне обслуговування незалежно від їх статі, віку, національності, освіти, соціального походження, політичних та релігійних переконань, місця проживання.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Користувачі бібліотеки мають доступ до єдиного бібліотечного фонду через зручний для них відділ. Відділи використовують наявні технічні можливості для здійснення пошуку інформації відповідно до потреб користувачів.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Бібліотечний фонд формується відповідно до значення, складу користувачів бібліотеки як упорядковане зібрання документів.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Бібліотечний фонд бібліотеки має бути універсального профілю і формуватися на різних носіях інформації.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Наукова, спеціальна та цінна література, яка надходить до бібліотеки в одному примірнику та найбільш важливі інформаційні документи зберігаються у читальному залі відділу обслуговування користувачів.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Комплектування бібліотечного фонду здійснюється шляхом отримання обов’язкового примірника документів у порядку, встановленому законом, документів, що випускаються за цільовими програмами книговидання або закуповуються відповідно до державних цільових програм, придбання документів безготівковий рахунок, документообігу, отримання в дарунок, депонування та інших джерел.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Облік, зберігання та використання документів, що знаходяться в бібліотечних фондах, здійснюється відповідно до правил, затверджених спеціально уповноваженим центральним органом виконавчої влади у сфері культури, та встановлених стандартів, технічних умов, інших нормативних документів.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здійснює обслуговування користувачів у формі: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абонемента (у тому числі міжбібліотечного);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системи читальних залів;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дистанційного обслуговування засобами телекомунікації;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бібліотечних пунктів. 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2.11. Бібліотека надає платні послуги відповідно до Закону України «Про бібліотеки і бібл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іотечну справу» від 27.01.1995 року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№32/95-ВР, Постанов</w:t>
      </w:r>
      <w:r w:rsidRPr="004C31E0">
        <w:rPr>
          <w:rFonts w:ascii="Times New Roman" w:hAnsi="Times New Roman" w:cs="Times New Roman"/>
          <w:sz w:val="28"/>
          <w:szCs w:val="28"/>
        </w:rPr>
        <w:t>ою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Кабінету Мі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ністрів України від 12.12.2011 року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№1271 «Про затвердження переліку платних послуг, які можуть надаватися закладам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і мистецтв, заснованими на державній та комунальній власності</w:t>
      </w:r>
      <w:r w:rsidR="004A6B16">
        <w:rPr>
          <w:rFonts w:ascii="Times New Roman" w:hAnsi="Times New Roman" w:cs="Times New Roman"/>
          <w:sz w:val="28"/>
          <w:szCs w:val="28"/>
        </w:rPr>
        <w:t>», (в новій редакції відповідно доПостанови КМУ від 12 липня 2017 р. №493).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2.12.  Вилучення з бібліотечних фондів документів, у тому числі зношених, тих, що втратили актуальність, наукову та виробничу цінність або які мають дефект, дублетних, здійснюється у порядку, визначеному спеціально уповноваженим центральним органом виконавчої влади у сфері культури.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Вилучення документів з бібліотечних фондів за ідеологічними чи політичними ознаками забороняється.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2.13. Документи, що входять до Державного реєстру національного культурного надбання України, можуть бути передані безкоштовно із фондів бібліотеки іншим або реалізовані.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C31E0" w:rsidRPr="004C31E0" w:rsidRDefault="004C31E0" w:rsidP="000E48FE">
      <w:pPr>
        <w:keepNext/>
        <w:keepLines/>
        <w:widowControl w:val="0"/>
        <w:numPr>
          <w:ilvl w:val="0"/>
          <w:numId w:val="22"/>
        </w:numPr>
        <w:tabs>
          <w:tab w:val="left" w:pos="567"/>
          <w:tab w:val="left" w:pos="3166"/>
        </w:tabs>
        <w:spacing w:after="263" w:line="280" w:lineRule="exact"/>
        <w:ind w:left="2780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" w:name="bookmark0"/>
      <w:r w:rsidRPr="004C31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ОБОВ’ЯЗКИ </w:t>
      </w:r>
      <w:r w:rsidRPr="000E48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>БІБЛІОТЕКИ</w:t>
      </w:r>
      <w:bookmarkEnd w:id="1"/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своєю діяльністю забезпечує реалізацію прав громадян на бібліотечне обслуговування відповідно до чинного законодавства.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обслуговує користувачів бібліотеки згідно із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Використання бібліотекою відомостей про користувачів бібліотеки та їх інтереси з будь-якою метою, крім наукової, без їх згоди не допускається.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забезпечує належне зберігання бібліотечних фондів і несе відповідальність за їх облік, включення до автоматизованих баз даних та реєстрацію відповідно до чинного законодавства.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законодавством.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звітується про свою діяльність перед Вараською міською радою та департаментом культури, туризму, молоді та спорту виконавчого комітету Вараської міської ради (у разі потреби).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зобов’язана виконувати відповідні норми та правила, встановлені в галузі бібліотечної справи.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C31E0" w:rsidRPr="004C31E0" w:rsidRDefault="004C31E0" w:rsidP="000E48FE">
      <w:pPr>
        <w:keepNext/>
        <w:keepLines/>
        <w:widowControl w:val="0"/>
        <w:tabs>
          <w:tab w:val="left" w:pos="567"/>
        </w:tabs>
        <w:spacing w:after="258" w:line="280" w:lineRule="exact"/>
        <w:ind w:left="2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2" w:name="bookmark1"/>
      <w:r w:rsidRPr="004C31E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4. ПРАВА БІБЛІОТЕКИ</w:t>
      </w:r>
      <w:bookmarkEnd w:id="2"/>
    </w:p>
    <w:p w:rsidR="004C31E0" w:rsidRPr="004C31E0" w:rsidRDefault="004C31E0" w:rsidP="000E48FE">
      <w:pPr>
        <w:widowControl w:val="0"/>
        <w:numPr>
          <w:ilvl w:val="1"/>
          <w:numId w:val="30"/>
        </w:numPr>
        <w:tabs>
          <w:tab w:val="left" w:pos="567"/>
        </w:tabs>
        <w:spacing w:after="0" w:line="322" w:lineRule="exact"/>
        <w:ind w:left="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в порядку, передбаченому цим Положенням, має право самостійно:</w:t>
      </w:r>
    </w:p>
    <w:p w:rsidR="004C31E0" w:rsidRPr="004C31E0" w:rsidRDefault="004C31E0" w:rsidP="000E48FE">
      <w:pPr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зміст, напрями та форми своєї діяльності;</w:t>
      </w:r>
    </w:p>
    <w:p w:rsidR="004C31E0" w:rsidRPr="004C31E0" w:rsidRDefault="004C31E0" w:rsidP="000E48FE">
      <w:pPr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джерела комплектування своїх фондів;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4.1.3.     встановлювати пільги відповідно до законодавства для окремих категорій користувачів бібліотеки;</w:t>
      </w:r>
    </w:p>
    <w:p w:rsidR="004C31E0" w:rsidRPr="004C31E0" w:rsidRDefault="004C31E0" w:rsidP="000E48FE">
      <w:pPr>
        <w:widowControl w:val="0"/>
        <w:numPr>
          <w:ilvl w:val="0"/>
          <w:numId w:val="24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при наданні користувачам бібліотеки документів визначати розмір коштів, що передаються бібліотеці як забезпечення виконання зобов’язань щодо повернення одержаних у бібліотеці документів, у випадках, передбачених правилами користування бібліотекою;</w:t>
      </w:r>
    </w:p>
    <w:p w:rsidR="004C31E0" w:rsidRPr="004C31E0" w:rsidRDefault="004C31E0" w:rsidP="000E48FE">
      <w:pPr>
        <w:widowControl w:val="0"/>
        <w:numPr>
          <w:ilvl w:val="0"/>
          <w:numId w:val="24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види та розміри компенсацій шкоди, заподіяної користувачами бібліотек, у тому числі пені за порушення термінів користування</w:t>
      </w:r>
      <w:r w:rsidRPr="004C31E0">
        <w:rPr>
          <w:rFonts w:ascii="Times New Roman" w:hAnsi="Times New Roman" w:cs="Times New Roman"/>
          <w:sz w:val="28"/>
          <w:szCs w:val="28"/>
          <w:lang w:eastAsia="uk-UA"/>
        </w:rPr>
        <w:br/>
        <w:t>документами;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4.1.6.   визначати умови використання бібліотечних фондів на основі договорів з юридичними та фізичними особами;</w:t>
      </w:r>
    </w:p>
    <w:p w:rsidR="004C31E0" w:rsidRPr="004C31E0" w:rsidRDefault="004C31E0" w:rsidP="000E48FE">
      <w:pPr>
        <w:widowControl w:val="0"/>
        <w:tabs>
          <w:tab w:val="left" w:pos="394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4.1.7.     вилучати та реалізовувати документи із своїх фондів відповідно до нормативно-правових актів;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4.1.8.   здійснювати у встановленому  порядку співробітництво з бібліотекам та іншими установами і організаціями України та іноземних держав, вести міжнародний документообіг, бути членом міжнародних організацій, брати участь у реалізації державних і регіональних програм у межах своєї компетенції та програми розвитку бібліотечної справи;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4.1.9.     здійснювати іншу діяльність, спрямовану на виконання завдань цього Положення, що не суперечить чинному законодавству;</w:t>
      </w:r>
    </w:p>
    <w:p w:rsidR="004C31E0" w:rsidRPr="004C31E0" w:rsidRDefault="004C31E0" w:rsidP="000E48FE">
      <w:pPr>
        <w:tabs>
          <w:tab w:val="left" w:pos="567"/>
        </w:tabs>
        <w:spacing w:after="349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4.2.   Бібліотека має право на захист створених нею баз даних, інших об’єктів інтелектуальної власності бібліотеки згідно із законодавством.</w:t>
      </w:r>
    </w:p>
    <w:p w:rsidR="004C31E0" w:rsidRPr="004C31E0" w:rsidRDefault="004C31E0" w:rsidP="000E48FE">
      <w:pPr>
        <w:keepNext/>
        <w:keepLines/>
        <w:tabs>
          <w:tab w:val="left" w:pos="567"/>
        </w:tabs>
        <w:spacing w:after="253" w:line="26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ПРАВА ТА ОБОВ’ЯЗКИ КОРИСТУВАЧІВ БІБЛІОТЕКИ</w:t>
      </w:r>
    </w:p>
    <w:p w:rsidR="004C31E0" w:rsidRPr="004C31E0" w:rsidRDefault="004C31E0" w:rsidP="000E48FE">
      <w:pPr>
        <w:widowControl w:val="0"/>
        <w:numPr>
          <w:ilvl w:val="0"/>
          <w:numId w:val="25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 Користувачі бібліотеки мають право: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безоплатно користуватися інформацією про склад бібліотечних фондів через довідково-пошуковий апарат (крім комерційних баз даних);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безоплатно отримувати консультаційну допомогу в пошуку та виборі джерел інформації;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безоплатно отримувати у тимчасове користування документи із фондів бібліотеки, крім документів, придбаних за кошти, одержані від господарської діяльності бібліотеки;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одержувати документи або їх копії по міжбібліотечному абонементу;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одержувати інформацію з інших бібліотек, користуючись каналами зв’язку;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користуватися іншими видами послуг, у тому числі на платній основі;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брати участь у роботі бібліотечних рад.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5.2.  Користувачі бібліотеки з вадами зору мають право на одержання документів на спеціальних носіях інформації.  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5.3.    Користувачі бібліотеки зобов’язані:</w:t>
      </w:r>
    </w:p>
    <w:p w:rsidR="004C31E0" w:rsidRPr="004C31E0" w:rsidRDefault="004C31E0" w:rsidP="000E48FE">
      <w:pPr>
        <w:widowControl w:val="0"/>
        <w:numPr>
          <w:ilvl w:val="0"/>
          <w:numId w:val="27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дотримуватися правил користування бібліотекою.</w:t>
      </w:r>
    </w:p>
    <w:p w:rsidR="004C31E0" w:rsidRPr="004C31E0" w:rsidRDefault="004C31E0" w:rsidP="000E48FE">
      <w:pPr>
        <w:widowControl w:val="0"/>
        <w:numPr>
          <w:ilvl w:val="0"/>
          <w:numId w:val="27"/>
        </w:numPr>
        <w:tabs>
          <w:tab w:val="left" w:pos="567"/>
        </w:tabs>
        <w:spacing w:after="349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замінювати втрачені (пошкоджені) документи, одержані з фондів бібліотеки, рівноцінними або відшкодовувати їх ринкову вартість у розмірах встановлених правилами користування бібліотекою.</w:t>
      </w:r>
    </w:p>
    <w:p w:rsidR="004C31E0" w:rsidRPr="004C31E0" w:rsidRDefault="004C31E0" w:rsidP="000E48FE">
      <w:pPr>
        <w:keepNext/>
        <w:keepLines/>
        <w:tabs>
          <w:tab w:val="left" w:pos="567"/>
        </w:tabs>
        <w:spacing w:after="257" w:line="26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УПРАВЛІННЯ БІБЛІОТЕКОЮ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6.1. Загальне методичне керівництво бібліотекою та координацію її роботи здійснює </w:t>
      </w:r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культури, туризму, молоді та спорту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</w:t>
      </w:r>
    </w:p>
    <w:p w:rsidR="004C31E0" w:rsidRPr="004C31E0" w:rsidRDefault="004C31E0" w:rsidP="000E48FE">
      <w:pPr>
        <w:widowControl w:val="0"/>
        <w:tabs>
          <w:tab w:val="left" w:pos="567"/>
          <w:tab w:val="left" w:pos="666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6.2. Вараську міську публічну бібліотеку</w:t>
      </w:r>
      <w:r w:rsidRPr="004C31E0">
        <w:rPr>
          <w:rFonts w:ascii="Times New Roman" w:hAnsi="Times New Roman" w:cs="Times New Roman"/>
          <w:bCs/>
          <w:sz w:val="28"/>
          <w:szCs w:val="28"/>
        </w:rPr>
        <w:t xml:space="preserve"> очолює директор, який призначається на посаду директором департаменту культури, туризму, молоді та спорту виконавчого комітету  Вараської міської ради шляхом укладення з ним контракту терміном на п’ять років за результатами конкурсу.  Організацію і проведення конкурсу забезпечує департамент культури, туризму, молоді та </w:t>
      </w:r>
      <w:r w:rsidRPr="004C31E0">
        <w:rPr>
          <w:rFonts w:ascii="Times New Roman" w:hAnsi="Times New Roman" w:cs="Times New Roman"/>
          <w:bCs/>
          <w:sz w:val="28"/>
          <w:szCs w:val="28"/>
        </w:rPr>
        <w:lastRenderedPageBreak/>
        <w:t>спорту виконавчого комітету Вараської міської ради згідно чинного законодавства. Порядок проведення конкурсу та вимоги до кандидатів на посаду керівника визначаються Законом України «Про культуру».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6.3.  Директор виступає від імені бібліотеки на правах особистої відповідальності, представляє її в організаціях і установах, видає накази в  межах своєї компетенції.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6.4.  Директор призначає і звільняє працівників бібліотеки відповідно до чинного </w:t>
      </w:r>
      <w:r w:rsidR="00CA0195">
        <w:rPr>
          <w:rFonts w:ascii="Times New Roman" w:hAnsi="Times New Roman" w:cs="Times New Roman"/>
          <w:sz w:val="28"/>
          <w:szCs w:val="28"/>
          <w:lang w:val="ru-RU"/>
        </w:rPr>
        <w:t>законодавства.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6.5. При директорові можуть створюватись дорадчі органи для прийняття рішень з основних напрямків роботи бібліотеки, а саме: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4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організація виконання актів органів виконавчої влади;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координація діяльності суб’єктів з питань, вирішення яких входить до компетенції;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4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виконання конкретних доручень і завдань від органу виконавчої влади.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6.6. Директор забезпечує контроль та виконання планів роботи бібліотеки. Плани роботи затверджуються на апаратних нарадах трудового колективу директором бібліотеки.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6.7.</w:t>
      </w:r>
      <w:r w:rsidRPr="004C31E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У відповідності до мети діяльності бібліотеки директор: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здійснює організаційне керівництво;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створює  належні  умови  для  підвищення  фахового   рівня працівників;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забезпечує  дотримання вимог санітарно-гігієнічних та протипожежних норм, техніки безпеки;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встановлює порядок роботи бібліотек та графіки роботи бібліотекарів;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визначає структуру та штатний розпис у межах затвердженого фінансування та граничної чисельності працівників;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вживає заходи заохочення і покладає стягнення на працівників;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изначає,  формулює, планує, здійснює і координує всі види діяльності бібліотеки;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 забезпечує виконання завдань бібліотеки, що направлені на формування та забезпечення потреб населення у бібліотечно-бібліографічних послугах;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</w:t>
      </w:r>
      <w:r w:rsidRPr="004C31E0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>соціальний розвиток колективу;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 дбає про залучення благодійницької допомоги, додаткових джерел фінансування на розвиток бібліотеки;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 забезпечує ефективне використання і зберігання закріпленого за бібліотекою майна;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 діє від імені бібліотеки; 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 представляє   інтереси  бібліотеки   в   державних,  комерційних підприємствах, установах, громадських організаціях, судових органах;</w:t>
      </w:r>
    </w:p>
    <w:p w:rsidR="004C31E0" w:rsidRP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 користується правом розпорядження коштами;</w:t>
      </w:r>
    </w:p>
    <w:p w:rsid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>- в  межах  своєї  компетенції  видає  накази  та  інші  акти,    дає вказівки, обов’язкові для всіх працівників;</w:t>
      </w:r>
    </w:p>
    <w:p w:rsid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 xml:space="preserve"> - </w:t>
      </w:r>
      <w:r w:rsidRPr="004C31E0">
        <w:rPr>
          <w:rFonts w:ascii="Times New Roman" w:hAnsi="Times New Roman" w:cs="Times New Roman"/>
          <w:sz w:val="28"/>
          <w:szCs w:val="28"/>
        </w:rPr>
        <w:t>укладає договори та контракти;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>- вживає заходів щодо забезпечення бібліотеки кваліфікованими кадрами, найкращого використання знань та досвіду працівників, створення безпечних і сприятливих умов праці;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     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вирішує  питання, в межах наданих йому прав, доручає виконання окремих організаційно-господарських функцій іншим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>особам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- забезпечує   додержання   законності,  активне  використання правових засобів удосконалення управління, зміцнення договірної дисципліни і обліку.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6.8.    Директор бібліотеки має право: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встановлювати  посадові  оклади  працівникам  відповідно  до чинного законодавства та в межах фонду оплати праці затвердженого кошторисом;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встановлювати працівникам доплати та надбавки в межах фонду оплати праці, затвердженого кошторисом;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- визначати порядок та розмір преміювання працівників, виходячи з якості праці та в межах фонду оплати праці, затвердженого кошторисом.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6.9.     Документи матеріально - майнового характеру, які служать основою для ведення бухгалтерської документації бібліотеки, підписуються директором.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6.10.   Директор  несе відповідальність за ведення фінансово-господарської діяльність, за дотримання норм діловодства, договірної документації  та трудової дисципліни.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6.11.  </w:t>
      </w:r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Трудовий колектив Бібліотеки становлять громадяни, які беруть участь у діяльності Бібліотеки на основі трудового договору, що регулює трудові відносини між працівниками та Бібліотекою згідно з законодавством про працю.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Повноваження колективу реалізуються на загальних зборах і радою трудового колективу, члени якої обираються на зборах трудового колективу не менше, як 2/3 голосів. </w:t>
      </w:r>
    </w:p>
    <w:p w:rsidR="004C31E0" w:rsidRPr="004C31E0" w:rsidRDefault="004C31E0" w:rsidP="000E48FE">
      <w:pPr>
        <w:widowControl w:val="0"/>
        <w:numPr>
          <w:ilvl w:val="1"/>
          <w:numId w:val="29"/>
        </w:numPr>
        <w:tabs>
          <w:tab w:val="left" w:pos="567"/>
        </w:tabs>
        <w:spacing w:after="0" w:line="322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Інтереси  трудового   колективу   бібліотеки   представляє   рада трудового колективу.</w:t>
      </w:r>
    </w:p>
    <w:p w:rsidR="004C31E0" w:rsidRPr="004C31E0" w:rsidRDefault="004C31E0" w:rsidP="000E48FE">
      <w:pPr>
        <w:widowControl w:val="0"/>
        <w:numPr>
          <w:ilvl w:val="1"/>
          <w:numId w:val="29"/>
        </w:numPr>
        <w:tabs>
          <w:tab w:val="left" w:pos="567"/>
        </w:tabs>
        <w:spacing w:after="349" w:line="322" w:lineRule="exact"/>
        <w:ind w:left="0" w:right="2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 організовує підвищення кваліфікації кадрів, вивчає, узагальнює і поширює передовий досвід бібліотеки, запроваджує кращий вітчизняний і світовий досвід у практику роботи свого закладу.</w:t>
      </w:r>
    </w:p>
    <w:p w:rsidR="004C31E0" w:rsidRPr="004C31E0" w:rsidRDefault="004C31E0" w:rsidP="000E48FE">
      <w:pPr>
        <w:tabs>
          <w:tab w:val="left" w:pos="567"/>
        </w:tabs>
        <w:spacing w:after="349" w:line="322" w:lineRule="exact"/>
        <w:ind w:left="284" w:right="2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253" w:line="260" w:lineRule="exact"/>
        <w:ind w:left="8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sz w:val="28"/>
          <w:szCs w:val="28"/>
          <w:lang w:val="ru-RU"/>
        </w:rPr>
        <w:t>7. ФІНАНСОВА ДІЯЛЬНІСТЬ БІБЛІОТЕКИ</w:t>
      </w:r>
    </w:p>
    <w:p w:rsidR="004C31E0" w:rsidRPr="004C31E0" w:rsidRDefault="004C31E0" w:rsidP="000E48FE">
      <w:pPr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7.1. Бібліотека є бюджетним неприбутковим закладом. Бібліотеки, що безкоштовно надають основні бібліотечні послуги, в порядку, передбаченому законом, звільняються від оподаткування доходів, отриманих від надання платних послуг.</w:t>
      </w:r>
    </w:p>
    <w:p w:rsidR="004C31E0" w:rsidRPr="004C31E0" w:rsidRDefault="004C31E0" w:rsidP="000E48FE">
      <w:pPr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7.2. Бібліотека фінансується з міського бюджету в межах асигнувань, передбачених на утримання бібліотек міста. Додаткове фінансування здійснюється за рахунок коштів, одержаних бібліотекою від надання платних послуг, пожертвувань та інших джерел, не заборонених законодавством.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7.3. За рахунок коштів місцевого бюджету, в межах фінансових можливостей, здійснюється фінансування розробки і реалізації програм розвитку бібліотечної справи, будівництво та реконструкція бібліотечних будівель, споруд, приміщень, розвитку дистанційного обслуговування засобами телекомунікацій, інших форм обслуговування жителів міста, осіб з особливими потребами.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left="4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 xml:space="preserve">7.4. Додаткове фінансування бібліотек може здійснюватися за рахунок коштів фізичних осіб та юридичних осіб, у тому числі іноземних, за рахунок </w:t>
      </w:r>
      <w:r w:rsidRPr="004C31E0">
        <w:rPr>
          <w:rFonts w:ascii="Times New Roman" w:hAnsi="Times New Roman" w:cs="Times New Roman"/>
          <w:sz w:val="28"/>
          <w:szCs w:val="28"/>
        </w:rPr>
        <w:lastRenderedPageBreak/>
        <w:t>коштів, отриманих як гранти, пожертви, дарунки тощо з цільовим призначенням на фінансування публічних бібліотек, та інших джерел, не заборонених законодавством.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7.5. Забезпечення бібліотеки будівлями, спорудами, приміщеннями, що відповідають умовам обслуговування користувачів бібліотеки, здійснюється Вараською міською радою.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7.6. Забороняється переміщення відділів бібліотеки без надання рівноцінного упорядкованого приміщення для обслуговування користувачів бібліотеки, роботи працівників, зберігання бібліотечних фондів.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 xml:space="preserve">7.7. Бібліотечний фонд, будівлі, споруди, приміщення, обладнання та інше майно є власністю територіальної громади міста і закріплюється за бібліотекою на праві оперативного управління. 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7.8. Бібліотека здійснює господарську діяльність відповідно до чинного законодавства та цього Положення з дотриманням вимог щодо збереження бібліотечних фондів.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7.9.  Бібліотека  має  право самостійно розпоряджатися відповідно до законодавства доходами від господарської діяльності, у тому числі від надання платних послуг, і майном, придбаним за рахунок цих доходів.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7.10.  Громадяни та їх об'єднання мають право брати участь у фінансуванні програм розвитку бібліотечної справи, підтримці творчих починань у діяльності відділів бібліотеки, вирішенні соціальних і побутових проблем бібліотечних працівників. Це право реалізується шляхом створення читальних рад бібліотеки, благодійних організацій, розвитку спонсорства, меценатства, інших форм благодійництва.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313" w:line="260" w:lineRule="exact"/>
        <w:ind w:left="18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ПОРЯДОК РЕОРГАНІЗАЦІЇ ТА ЛІКВІДАЦІЇ БІБЛІОТЕКИ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Реорганізація та ліквідація бібліотеки здійснюється відповідно до норм чинного законодавства України.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 Бібліотека припиняє свою діяльність шляхом ліквідації (злиття, розподілу, приєднання) за рішенням Вараської міської ради або суду у випадках, передбачених чинним законодавством, для чого створюється спеціальна ліквідаційна комісія. При реорганізації і ліквідації бібліотеки працівникам, що звільняються, гарантується додержання їх прав та інтересів відповідно до законодавства України.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  <w:tab w:val="left" w:pos="650"/>
        </w:tabs>
        <w:spacing w:after="0" w:line="326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  Внесення змін та доповнень до положення затверджується рішенням Вараської міської ради.</w:t>
      </w:r>
    </w:p>
    <w:p w:rsidR="004C31E0" w:rsidRPr="004A6B16" w:rsidRDefault="004C31E0" w:rsidP="004A6B16">
      <w:pPr>
        <w:widowControl w:val="0"/>
        <w:numPr>
          <w:ilvl w:val="0"/>
          <w:numId w:val="32"/>
        </w:numPr>
        <w:tabs>
          <w:tab w:val="left" w:pos="567"/>
          <w:tab w:val="left" w:pos="650"/>
        </w:tabs>
        <w:spacing w:after="0" w:line="326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Доцільність реорганізації та ліквідації, визначається органами місцевого самоврядування за погодженням із центральним органом виконавчої влади, що забезпечує формування державної політики у сферах культури та мистецтв.</w:t>
      </w:r>
    </w:p>
    <w:p w:rsidR="004A6B16" w:rsidRDefault="004A6B16" w:rsidP="004A6B16">
      <w:pPr>
        <w:widowControl w:val="0"/>
        <w:tabs>
          <w:tab w:val="left" w:pos="567"/>
          <w:tab w:val="left" w:pos="650"/>
        </w:tabs>
        <w:spacing w:after="0" w:line="326" w:lineRule="exact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A6B16" w:rsidRPr="004A6B16" w:rsidRDefault="004A6B16" w:rsidP="004A6B16">
      <w:pPr>
        <w:widowControl w:val="0"/>
        <w:tabs>
          <w:tab w:val="left" w:pos="567"/>
          <w:tab w:val="left" w:pos="650"/>
        </w:tabs>
        <w:spacing w:after="0" w:line="326" w:lineRule="exact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  <w:tab w:val="left" w:pos="6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Секретар міської ради                                            Геннадій ДЕРЕВ’ЯНЧУК</w:t>
      </w:r>
    </w:p>
    <w:sectPr w:rsidR="004C31E0" w:rsidRPr="004C31E0" w:rsidSect="004C31E0">
      <w:headerReference w:type="default" r:id="rId8"/>
      <w:pgSz w:w="11906" w:h="16838"/>
      <w:pgMar w:top="1134" w:right="850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74" w:rsidRDefault="003A1474" w:rsidP="00F9376F">
      <w:pPr>
        <w:spacing w:after="0" w:line="240" w:lineRule="auto"/>
      </w:pPr>
      <w:r>
        <w:separator/>
      </w:r>
    </w:p>
  </w:endnote>
  <w:endnote w:type="continuationSeparator" w:id="0">
    <w:p w:rsidR="003A1474" w:rsidRDefault="003A1474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74" w:rsidRDefault="003A1474" w:rsidP="00F9376F">
      <w:pPr>
        <w:spacing w:after="0" w:line="240" w:lineRule="auto"/>
      </w:pPr>
      <w:r>
        <w:separator/>
      </w:r>
    </w:p>
  </w:footnote>
  <w:footnote w:type="continuationSeparator" w:id="0">
    <w:p w:rsidR="003A1474" w:rsidRDefault="003A1474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66"/>
      <w:docPartObj>
        <w:docPartGallery w:val="Page Numbers (Top of Page)"/>
        <w:docPartUnique/>
      </w:docPartObj>
    </w:sdtPr>
    <w:sdtEndPr/>
    <w:sdtContent>
      <w:p w:rsidR="00706351" w:rsidRPr="004A6B16" w:rsidRDefault="00950E45" w:rsidP="004A6B16">
        <w:pPr>
          <w:pStyle w:val="ad"/>
          <w:jc w:val="center"/>
        </w:pPr>
        <w:r w:rsidRPr="005646F5">
          <w:rPr>
            <w:rFonts w:ascii="Times New Roman" w:hAnsi="Times New Roman" w:cs="Times New Roman"/>
          </w:rPr>
          <w:fldChar w:fldCharType="begin"/>
        </w:r>
        <w:r w:rsidR="005646F5" w:rsidRPr="005646F5">
          <w:rPr>
            <w:rFonts w:ascii="Times New Roman" w:hAnsi="Times New Roman" w:cs="Times New Roman"/>
          </w:rPr>
          <w:instrText>PAGE   \* MERGEFORMAT</w:instrText>
        </w:r>
        <w:r w:rsidRPr="005646F5">
          <w:rPr>
            <w:rFonts w:ascii="Times New Roman" w:hAnsi="Times New Roman" w:cs="Times New Roman"/>
          </w:rPr>
          <w:fldChar w:fldCharType="separate"/>
        </w:r>
        <w:r w:rsidR="00B9430E" w:rsidRPr="00B9430E">
          <w:rPr>
            <w:rFonts w:ascii="Times New Roman" w:hAnsi="Times New Roman" w:cs="Times New Roman"/>
            <w:noProof/>
            <w:lang w:val="ru-RU"/>
          </w:rPr>
          <w:t>2</w:t>
        </w:r>
        <w:r w:rsidRPr="005646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C6C"/>
    <w:multiLevelType w:val="hybridMultilevel"/>
    <w:tmpl w:val="A5789FE6"/>
    <w:lvl w:ilvl="0" w:tplc="D27089F2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DF1"/>
    <w:multiLevelType w:val="multilevel"/>
    <w:tmpl w:val="040A3CB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E3B86"/>
    <w:multiLevelType w:val="multilevel"/>
    <w:tmpl w:val="8302439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7" w15:restartNumberingAfterBreak="0">
    <w:nsid w:val="22332AE7"/>
    <w:multiLevelType w:val="multilevel"/>
    <w:tmpl w:val="A3F687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C70D91"/>
    <w:multiLevelType w:val="multilevel"/>
    <w:tmpl w:val="FFFC0DF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0E4B5D"/>
    <w:multiLevelType w:val="multilevel"/>
    <w:tmpl w:val="00A2BDE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C5738"/>
    <w:multiLevelType w:val="multilevel"/>
    <w:tmpl w:val="807CBB18"/>
    <w:lvl w:ilvl="0">
      <w:start w:val="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735CBD"/>
    <w:multiLevelType w:val="hybridMultilevel"/>
    <w:tmpl w:val="248420EE"/>
    <w:lvl w:ilvl="0" w:tplc="1B8C4186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5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75B14"/>
    <w:multiLevelType w:val="multilevel"/>
    <w:tmpl w:val="CAA82D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F39C8"/>
    <w:multiLevelType w:val="multilevel"/>
    <w:tmpl w:val="BA90D3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5A02642"/>
    <w:multiLevelType w:val="multilevel"/>
    <w:tmpl w:val="3D126D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4167F3"/>
    <w:multiLevelType w:val="hybridMultilevel"/>
    <w:tmpl w:val="20FCECB0"/>
    <w:lvl w:ilvl="0" w:tplc="A20041D0">
      <w:start w:val="1"/>
      <w:numFmt w:val="decimal"/>
      <w:lvlText w:val="8.%1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A348F2"/>
    <w:multiLevelType w:val="hybridMultilevel"/>
    <w:tmpl w:val="CE1A6FE8"/>
    <w:lvl w:ilvl="0" w:tplc="538EF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4"/>
  </w:num>
  <w:num w:numId="5">
    <w:abstractNumId w:val="31"/>
  </w:num>
  <w:num w:numId="6">
    <w:abstractNumId w:val="13"/>
  </w:num>
  <w:num w:numId="7">
    <w:abstractNumId w:val="25"/>
  </w:num>
  <w:num w:numId="8">
    <w:abstractNumId w:val="27"/>
  </w:num>
  <w:num w:numId="9">
    <w:abstractNumId w:val="17"/>
  </w:num>
  <w:num w:numId="10">
    <w:abstractNumId w:val="4"/>
  </w:num>
  <w:num w:numId="11">
    <w:abstractNumId w:val="23"/>
  </w:num>
  <w:num w:numId="12">
    <w:abstractNumId w:val="2"/>
  </w:num>
  <w:num w:numId="13">
    <w:abstractNumId w:val="28"/>
  </w:num>
  <w:num w:numId="14">
    <w:abstractNumId w:val="29"/>
  </w:num>
  <w:num w:numId="15">
    <w:abstractNumId w:val="5"/>
  </w:num>
  <w:num w:numId="16">
    <w:abstractNumId w:val="10"/>
  </w:num>
  <w:num w:numId="17">
    <w:abstractNumId w:val="30"/>
  </w:num>
  <w:num w:numId="18">
    <w:abstractNumId w:val="26"/>
  </w:num>
  <w:num w:numId="19">
    <w:abstractNumId w:val="6"/>
  </w:num>
  <w:num w:numId="20">
    <w:abstractNumId w:val="22"/>
  </w:num>
  <w:num w:numId="21">
    <w:abstractNumId w:val="20"/>
  </w:num>
  <w:num w:numId="22">
    <w:abstractNumId w:val="18"/>
  </w:num>
  <w:num w:numId="23">
    <w:abstractNumId w:val="9"/>
  </w:num>
  <w:num w:numId="24">
    <w:abstractNumId w:val="11"/>
  </w:num>
  <w:num w:numId="25">
    <w:abstractNumId w:val="7"/>
  </w:num>
  <w:num w:numId="26">
    <w:abstractNumId w:val="1"/>
  </w:num>
  <w:num w:numId="27">
    <w:abstractNumId w:val="3"/>
  </w:num>
  <w:num w:numId="28">
    <w:abstractNumId w:val="14"/>
  </w:num>
  <w:num w:numId="29">
    <w:abstractNumId w:val="8"/>
  </w:num>
  <w:num w:numId="30">
    <w:abstractNumId w:val="19"/>
  </w:num>
  <w:num w:numId="31">
    <w:abstractNumId w:val="32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9568E"/>
    <w:rsid w:val="000B190B"/>
    <w:rsid w:val="000D7E7E"/>
    <w:rsid w:val="000E01C5"/>
    <w:rsid w:val="000E48FE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2AC4"/>
    <w:rsid w:val="001F54EA"/>
    <w:rsid w:val="00203776"/>
    <w:rsid w:val="00203E5B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3233"/>
    <w:rsid w:val="00384472"/>
    <w:rsid w:val="00390686"/>
    <w:rsid w:val="00391501"/>
    <w:rsid w:val="00391A19"/>
    <w:rsid w:val="0039326B"/>
    <w:rsid w:val="003A1474"/>
    <w:rsid w:val="003A4068"/>
    <w:rsid w:val="003A5ABE"/>
    <w:rsid w:val="003C642D"/>
    <w:rsid w:val="003C7BD1"/>
    <w:rsid w:val="003D258F"/>
    <w:rsid w:val="003D2D68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A6B16"/>
    <w:rsid w:val="004B01BF"/>
    <w:rsid w:val="004C070C"/>
    <w:rsid w:val="004C19F4"/>
    <w:rsid w:val="004C31E0"/>
    <w:rsid w:val="004C32EE"/>
    <w:rsid w:val="004C4578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54B65"/>
    <w:rsid w:val="005557D9"/>
    <w:rsid w:val="005646F5"/>
    <w:rsid w:val="005738A7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81786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43848"/>
    <w:rsid w:val="00744468"/>
    <w:rsid w:val="00753EED"/>
    <w:rsid w:val="00755F11"/>
    <w:rsid w:val="00767350"/>
    <w:rsid w:val="00786BF4"/>
    <w:rsid w:val="00787C0A"/>
    <w:rsid w:val="00791212"/>
    <w:rsid w:val="007A1280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63A"/>
    <w:rsid w:val="008A6A1C"/>
    <w:rsid w:val="008D34A3"/>
    <w:rsid w:val="008E45CB"/>
    <w:rsid w:val="008F019A"/>
    <w:rsid w:val="008F5503"/>
    <w:rsid w:val="00902136"/>
    <w:rsid w:val="0090290F"/>
    <w:rsid w:val="00905BFD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B5A86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6026B"/>
    <w:rsid w:val="00B6079D"/>
    <w:rsid w:val="00B61A42"/>
    <w:rsid w:val="00B66773"/>
    <w:rsid w:val="00B677BB"/>
    <w:rsid w:val="00B71532"/>
    <w:rsid w:val="00B74E29"/>
    <w:rsid w:val="00B759DC"/>
    <w:rsid w:val="00B87875"/>
    <w:rsid w:val="00B90D92"/>
    <w:rsid w:val="00B92009"/>
    <w:rsid w:val="00B9430E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0C56"/>
    <w:rsid w:val="00C85285"/>
    <w:rsid w:val="00CA019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A68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6DB5E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C1E1-2EA9-492D-A4FF-4FB7C1DC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11422</Words>
  <Characters>6511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6</cp:revision>
  <cp:lastPrinted>2021-06-11T05:57:00Z</cp:lastPrinted>
  <dcterms:created xsi:type="dcterms:W3CDTF">2021-06-27T11:51:00Z</dcterms:created>
  <dcterms:modified xsi:type="dcterms:W3CDTF">2021-06-29T07:55:00Z</dcterms:modified>
</cp:coreProperties>
</file>