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212" w:rsidRPr="00692212" w:rsidRDefault="00692212" w:rsidP="00692212">
      <w:pPr>
        <w:spacing w:after="0"/>
        <w:ind w:left="5220"/>
        <w:rPr>
          <w:sz w:val="28"/>
          <w:szCs w:val="28"/>
        </w:rPr>
      </w:pPr>
      <w:r w:rsidRPr="00692212">
        <w:rPr>
          <w:sz w:val="28"/>
          <w:szCs w:val="28"/>
        </w:rPr>
        <w:t xml:space="preserve">Додаток </w:t>
      </w:r>
      <w:r>
        <w:rPr>
          <w:sz w:val="28"/>
          <w:szCs w:val="28"/>
        </w:rPr>
        <w:t>10</w:t>
      </w:r>
    </w:p>
    <w:p w:rsidR="00692212" w:rsidRPr="00692212" w:rsidRDefault="00692212" w:rsidP="00692212">
      <w:pPr>
        <w:spacing w:after="0"/>
        <w:ind w:left="5220"/>
        <w:rPr>
          <w:sz w:val="28"/>
          <w:szCs w:val="28"/>
        </w:rPr>
      </w:pPr>
      <w:r w:rsidRPr="00692212">
        <w:rPr>
          <w:sz w:val="28"/>
          <w:szCs w:val="28"/>
        </w:rPr>
        <w:t>до рішення міської ради</w:t>
      </w:r>
    </w:p>
    <w:p w:rsidR="00692212" w:rsidRPr="00692212" w:rsidRDefault="00692212" w:rsidP="00692212">
      <w:pPr>
        <w:spacing w:after="0"/>
        <w:ind w:left="5220"/>
        <w:rPr>
          <w:sz w:val="28"/>
          <w:szCs w:val="28"/>
        </w:rPr>
      </w:pPr>
      <w:r w:rsidRPr="00692212">
        <w:rPr>
          <w:sz w:val="28"/>
          <w:szCs w:val="28"/>
        </w:rPr>
        <w:t>_____________2021 року №____</w:t>
      </w:r>
    </w:p>
    <w:p w:rsidR="0068250D" w:rsidRPr="00C865D6" w:rsidRDefault="0068250D" w:rsidP="00182BB9">
      <w:pPr>
        <w:jc w:val="right"/>
        <w:rPr>
          <w:sz w:val="28"/>
          <w:szCs w:val="28"/>
        </w:rPr>
      </w:pPr>
    </w:p>
    <w:p w:rsidR="0068250D" w:rsidRPr="00C865D6" w:rsidRDefault="0068250D" w:rsidP="00D363A5">
      <w:pPr>
        <w:spacing w:line="276" w:lineRule="auto"/>
        <w:ind w:left="0"/>
        <w:jc w:val="center"/>
        <w:rPr>
          <w:sz w:val="28"/>
          <w:szCs w:val="28"/>
        </w:rPr>
      </w:pPr>
      <w:r w:rsidRPr="00C865D6">
        <w:rPr>
          <w:sz w:val="28"/>
          <w:szCs w:val="28"/>
        </w:rPr>
        <w:t>ПОЛОЖЕННЯ</w:t>
      </w:r>
    </w:p>
    <w:p w:rsidR="0068250D" w:rsidRPr="00C865D6" w:rsidRDefault="0068250D" w:rsidP="002A0873">
      <w:pPr>
        <w:spacing w:after="0"/>
        <w:jc w:val="center"/>
      </w:pPr>
      <w:r w:rsidRPr="00C865D6">
        <w:rPr>
          <w:b/>
          <w:bCs/>
          <w:sz w:val="28"/>
          <w:szCs w:val="28"/>
          <w:lang w:eastAsia="ar-SA"/>
        </w:rPr>
        <w:t xml:space="preserve">про відділ ведення Державного реєстру виборців </w:t>
      </w:r>
    </w:p>
    <w:p w:rsidR="0068250D" w:rsidRPr="00C865D6" w:rsidRDefault="0068250D" w:rsidP="002A0873">
      <w:pPr>
        <w:spacing w:after="0"/>
        <w:ind w:left="0"/>
        <w:jc w:val="center"/>
        <w:rPr>
          <w:b/>
          <w:bCs/>
          <w:sz w:val="28"/>
          <w:szCs w:val="28"/>
        </w:rPr>
      </w:pPr>
      <w:r w:rsidRPr="00C865D6">
        <w:rPr>
          <w:kern w:val="1"/>
          <w:sz w:val="28"/>
          <w:szCs w:val="28"/>
          <w:lang w:eastAsia="hi-IN" w:bidi="hi-IN"/>
        </w:rPr>
        <w:t>виконавчого комітету Вараської міської ради</w:t>
      </w:r>
    </w:p>
    <w:p w:rsidR="0068250D" w:rsidRPr="00C865D6" w:rsidRDefault="0068250D" w:rsidP="00D363A5">
      <w:pPr>
        <w:spacing w:line="276" w:lineRule="auto"/>
        <w:ind w:left="0"/>
        <w:jc w:val="center"/>
        <w:rPr>
          <w:b/>
          <w:bCs/>
          <w:sz w:val="28"/>
          <w:szCs w:val="28"/>
        </w:rPr>
      </w:pPr>
    </w:p>
    <w:p w:rsidR="0068250D" w:rsidRPr="00C865D6" w:rsidRDefault="0068250D" w:rsidP="00D363A5">
      <w:pPr>
        <w:spacing w:line="276" w:lineRule="auto"/>
        <w:ind w:left="0"/>
        <w:jc w:val="center"/>
        <w:rPr>
          <w:b/>
          <w:bCs/>
          <w:sz w:val="28"/>
          <w:szCs w:val="28"/>
        </w:rPr>
      </w:pPr>
      <w:bookmarkStart w:id="0" w:name="gjdgxs" w:colFirst="0" w:colLast="0"/>
      <w:bookmarkEnd w:id="0"/>
      <w:r w:rsidRPr="00C865D6">
        <w:rPr>
          <w:b/>
          <w:bCs/>
          <w:sz w:val="28"/>
          <w:szCs w:val="28"/>
        </w:rPr>
        <w:t>3500-П-01</w:t>
      </w:r>
    </w:p>
    <w:p w:rsidR="0068250D" w:rsidRPr="00C865D6" w:rsidRDefault="0068250D" w:rsidP="00FD653A">
      <w:pPr>
        <w:suppressAutoHyphens/>
        <w:spacing w:after="0" w:line="100" w:lineRule="atLeast"/>
        <w:ind w:left="0"/>
        <w:rPr>
          <w:kern w:val="1"/>
          <w:sz w:val="28"/>
          <w:szCs w:val="28"/>
          <w:lang w:eastAsia="hi-IN" w:bidi="hi-IN"/>
        </w:rPr>
      </w:pPr>
    </w:p>
    <w:p w:rsidR="00E43B9D" w:rsidRPr="00D641B5" w:rsidRDefault="0068250D">
      <w:pPr>
        <w:pStyle w:val="12"/>
        <w:tabs>
          <w:tab w:val="left" w:pos="480"/>
          <w:tab w:val="right" w:leader="dot" w:pos="10195"/>
        </w:tabs>
        <w:rPr>
          <w:rFonts w:cs="Times New Roman"/>
          <w:b w:val="0"/>
          <w:bCs w:val="0"/>
          <w:caps w:val="0"/>
          <w:noProof/>
          <w:sz w:val="22"/>
          <w:szCs w:val="22"/>
        </w:rPr>
      </w:pPr>
      <w:r w:rsidRPr="00C865D6">
        <w:rPr>
          <w:rFonts w:ascii="Times New Roman" w:hAnsi="Times New Roman" w:cs="Times New Roman"/>
          <w:kern w:val="1"/>
          <w:sz w:val="28"/>
          <w:szCs w:val="28"/>
          <w:lang w:eastAsia="hi-IN" w:bidi="hi-IN"/>
        </w:rPr>
        <w:fldChar w:fldCharType="begin"/>
      </w:r>
      <w:r w:rsidRPr="00C865D6">
        <w:rPr>
          <w:rFonts w:ascii="Times New Roman" w:hAnsi="Times New Roman" w:cs="Times New Roman"/>
          <w:kern w:val="1"/>
          <w:sz w:val="28"/>
          <w:szCs w:val="28"/>
          <w:lang w:eastAsia="hi-IN" w:bidi="hi-IN"/>
        </w:rPr>
        <w:instrText xml:space="preserve"> TOC \o "1-1" \h \z \u </w:instrText>
      </w:r>
      <w:r w:rsidRPr="00C865D6">
        <w:rPr>
          <w:rFonts w:ascii="Times New Roman" w:hAnsi="Times New Roman" w:cs="Times New Roman"/>
          <w:kern w:val="1"/>
          <w:sz w:val="28"/>
          <w:szCs w:val="28"/>
          <w:lang w:eastAsia="hi-IN" w:bidi="hi-IN"/>
        </w:rPr>
        <w:fldChar w:fldCharType="separate"/>
      </w:r>
      <w:hyperlink w:anchor="_Toc65586024" w:history="1">
        <w:r w:rsidR="00E43B9D" w:rsidRPr="009774EF">
          <w:rPr>
            <w:rStyle w:val="a5"/>
            <w:noProof/>
          </w:rPr>
          <w:t>1</w:t>
        </w:r>
        <w:r w:rsidR="00E43B9D" w:rsidRPr="00D641B5">
          <w:rPr>
            <w:rFonts w:cs="Times New Roman"/>
            <w:b w:val="0"/>
            <w:bCs w:val="0"/>
            <w:caps w:val="0"/>
            <w:noProof/>
            <w:sz w:val="22"/>
            <w:szCs w:val="22"/>
          </w:rPr>
          <w:tab/>
        </w:r>
        <w:r w:rsidR="00E43B9D" w:rsidRPr="009774EF">
          <w:rPr>
            <w:rStyle w:val="a5"/>
            <w:noProof/>
            <w:lang w:eastAsia="ar-SA"/>
          </w:rPr>
          <w:t>ЗАГАЛЬНІ ПОЛОЖЕННЯ</w:t>
        </w:r>
        <w:r w:rsidR="00E43B9D">
          <w:rPr>
            <w:noProof/>
            <w:webHidden/>
          </w:rPr>
          <w:tab/>
        </w:r>
        <w:r w:rsidR="00E43B9D">
          <w:rPr>
            <w:noProof/>
            <w:webHidden/>
          </w:rPr>
          <w:fldChar w:fldCharType="begin"/>
        </w:r>
        <w:r w:rsidR="00E43B9D">
          <w:rPr>
            <w:noProof/>
            <w:webHidden/>
          </w:rPr>
          <w:instrText xml:space="preserve"> PAGEREF _Toc65586024 \h </w:instrText>
        </w:r>
        <w:r w:rsidR="00E43B9D">
          <w:rPr>
            <w:noProof/>
            <w:webHidden/>
          </w:rPr>
        </w:r>
        <w:r w:rsidR="00E43B9D">
          <w:rPr>
            <w:noProof/>
            <w:webHidden/>
          </w:rPr>
          <w:fldChar w:fldCharType="separate"/>
        </w:r>
        <w:r w:rsidR="00E43B9D">
          <w:rPr>
            <w:noProof/>
            <w:webHidden/>
          </w:rPr>
          <w:t>2</w:t>
        </w:r>
        <w:r w:rsidR="00E43B9D">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25" w:history="1">
        <w:r w:rsidRPr="009774EF">
          <w:rPr>
            <w:rStyle w:val="a5"/>
            <w:noProof/>
          </w:rPr>
          <w:t>2</w:t>
        </w:r>
        <w:r w:rsidRPr="00D641B5">
          <w:rPr>
            <w:rFonts w:cs="Times New Roman"/>
            <w:b w:val="0"/>
            <w:bCs w:val="0"/>
            <w:caps w:val="0"/>
            <w:noProof/>
            <w:sz w:val="22"/>
            <w:szCs w:val="22"/>
          </w:rPr>
          <w:tab/>
        </w:r>
        <w:r w:rsidRPr="009774EF">
          <w:rPr>
            <w:rStyle w:val="a5"/>
            <w:noProof/>
          </w:rPr>
          <w:t>ЗАВДАННЯ ВІДДІЛУ</w:t>
        </w:r>
        <w:r>
          <w:rPr>
            <w:noProof/>
            <w:webHidden/>
          </w:rPr>
          <w:tab/>
        </w:r>
        <w:r>
          <w:rPr>
            <w:noProof/>
            <w:webHidden/>
          </w:rPr>
          <w:fldChar w:fldCharType="begin"/>
        </w:r>
        <w:r>
          <w:rPr>
            <w:noProof/>
            <w:webHidden/>
          </w:rPr>
          <w:instrText xml:space="preserve"> PAGEREF _Toc65586025 \h </w:instrText>
        </w:r>
        <w:r>
          <w:rPr>
            <w:noProof/>
            <w:webHidden/>
          </w:rPr>
        </w:r>
        <w:r>
          <w:rPr>
            <w:noProof/>
            <w:webHidden/>
          </w:rPr>
          <w:fldChar w:fldCharType="separate"/>
        </w:r>
        <w:r>
          <w:rPr>
            <w:noProof/>
            <w:webHidden/>
          </w:rPr>
          <w:t>3</w:t>
        </w:r>
        <w:r>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26" w:history="1">
        <w:r w:rsidRPr="009774EF">
          <w:rPr>
            <w:rStyle w:val="a5"/>
            <w:noProof/>
          </w:rPr>
          <w:t>3</w:t>
        </w:r>
        <w:r w:rsidRPr="00D641B5">
          <w:rPr>
            <w:rFonts w:cs="Times New Roman"/>
            <w:b w:val="0"/>
            <w:bCs w:val="0"/>
            <w:caps w:val="0"/>
            <w:noProof/>
            <w:sz w:val="22"/>
            <w:szCs w:val="22"/>
          </w:rPr>
          <w:tab/>
        </w:r>
        <w:r w:rsidRPr="009774EF">
          <w:rPr>
            <w:rStyle w:val="a5"/>
            <w:noProof/>
          </w:rPr>
          <w:t>Структура та організація роботи ВІДДІЛУ</w:t>
        </w:r>
        <w:r>
          <w:rPr>
            <w:noProof/>
            <w:webHidden/>
          </w:rPr>
          <w:tab/>
        </w:r>
        <w:r>
          <w:rPr>
            <w:noProof/>
            <w:webHidden/>
          </w:rPr>
          <w:fldChar w:fldCharType="begin"/>
        </w:r>
        <w:r>
          <w:rPr>
            <w:noProof/>
            <w:webHidden/>
          </w:rPr>
          <w:instrText xml:space="preserve"> PAGEREF _Toc65586026 \h </w:instrText>
        </w:r>
        <w:r>
          <w:rPr>
            <w:noProof/>
            <w:webHidden/>
          </w:rPr>
        </w:r>
        <w:r>
          <w:rPr>
            <w:noProof/>
            <w:webHidden/>
          </w:rPr>
          <w:fldChar w:fldCharType="separate"/>
        </w:r>
        <w:r>
          <w:rPr>
            <w:noProof/>
            <w:webHidden/>
          </w:rPr>
          <w:t>3</w:t>
        </w:r>
        <w:r>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27" w:history="1">
        <w:r w:rsidRPr="009774EF">
          <w:rPr>
            <w:rStyle w:val="a5"/>
            <w:noProof/>
          </w:rPr>
          <w:t>4</w:t>
        </w:r>
        <w:r w:rsidRPr="00D641B5">
          <w:rPr>
            <w:rFonts w:cs="Times New Roman"/>
            <w:b w:val="0"/>
            <w:bCs w:val="0"/>
            <w:caps w:val="0"/>
            <w:noProof/>
            <w:sz w:val="22"/>
            <w:szCs w:val="22"/>
          </w:rPr>
          <w:tab/>
        </w:r>
        <w:r w:rsidRPr="009774EF">
          <w:rPr>
            <w:rStyle w:val="a5"/>
            <w:noProof/>
          </w:rPr>
          <w:t>КОМПЕТЕНЦІЯ (ФУНКЦІЇ) ВІДДІЛУ</w:t>
        </w:r>
        <w:r>
          <w:rPr>
            <w:noProof/>
            <w:webHidden/>
          </w:rPr>
          <w:tab/>
        </w:r>
        <w:r>
          <w:rPr>
            <w:noProof/>
            <w:webHidden/>
          </w:rPr>
          <w:fldChar w:fldCharType="begin"/>
        </w:r>
        <w:r>
          <w:rPr>
            <w:noProof/>
            <w:webHidden/>
          </w:rPr>
          <w:instrText xml:space="preserve"> PAGEREF _Toc65586027 \h </w:instrText>
        </w:r>
        <w:r>
          <w:rPr>
            <w:noProof/>
            <w:webHidden/>
          </w:rPr>
        </w:r>
        <w:r>
          <w:rPr>
            <w:noProof/>
            <w:webHidden/>
          </w:rPr>
          <w:fldChar w:fldCharType="separate"/>
        </w:r>
        <w:r>
          <w:rPr>
            <w:noProof/>
            <w:webHidden/>
          </w:rPr>
          <w:t>4</w:t>
        </w:r>
        <w:r>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28" w:history="1">
        <w:r w:rsidRPr="009774EF">
          <w:rPr>
            <w:rStyle w:val="a5"/>
            <w:noProof/>
          </w:rPr>
          <w:t>5</w:t>
        </w:r>
        <w:r w:rsidRPr="00D641B5">
          <w:rPr>
            <w:rFonts w:cs="Times New Roman"/>
            <w:b w:val="0"/>
            <w:bCs w:val="0"/>
            <w:caps w:val="0"/>
            <w:noProof/>
            <w:sz w:val="22"/>
            <w:szCs w:val="22"/>
          </w:rPr>
          <w:tab/>
        </w:r>
        <w:r w:rsidRPr="009774EF">
          <w:rPr>
            <w:rStyle w:val="a5"/>
            <w:noProof/>
          </w:rPr>
          <w:t>ПРАВА</w:t>
        </w:r>
        <w:r>
          <w:rPr>
            <w:noProof/>
            <w:webHidden/>
          </w:rPr>
          <w:tab/>
        </w:r>
        <w:r>
          <w:rPr>
            <w:noProof/>
            <w:webHidden/>
          </w:rPr>
          <w:fldChar w:fldCharType="begin"/>
        </w:r>
        <w:r>
          <w:rPr>
            <w:noProof/>
            <w:webHidden/>
          </w:rPr>
          <w:instrText xml:space="preserve"> PAGEREF _Toc65586028 \h </w:instrText>
        </w:r>
        <w:r>
          <w:rPr>
            <w:noProof/>
            <w:webHidden/>
          </w:rPr>
        </w:r>
        <w:r>
          <w:rPr>
            <w:noProof/>
            <w:webHidden/>
          </w:rPr>
          <w:fldChar w:fldCharType="separate"/>
        </w:r>
        <w:r>
          <w:rPr>
            <w:noProof/>
            <w:webHidden/>
          </w:rPr>
          <w:t>6</w:t>
        </w:r>
        <w:r>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29" w:history="1">
        <w:r w:rsidRPr="009774EF">
          <w:rPr>
            <w:rStyle w:val="a5"/>
            <w:noProof/>
          </w:rPr>
          <w:t>6</w:t>
        </w:r>
        <w:r w:rsidRPr="00D641B5">
          <w:rPr>
            <w:rFonts w:cs="Times New Roman"/>
            <w:b w:val="0"/>
            <w:bCs w:val="0"/>
            <w:caps w:val="0"/>
            <w:noProof/>
            <w:sz w:val="22"/>
            <w:szCs w:val="22"/>
          </w:rPr>
          <w:tab/>
        </w:r>
        <w:r w:rsidRPr="009774EF">
          <w:rPr>
            <w:rStyle w:val="a5"/>
            <w:noProof/>
          </w:rPr>
          <w:t>ВІДПОВІДАЛЬНІСТЬ ПОСАДОВИХ ОСІБ ВІДДІЛУ</w:t>
        </w:r>
        <w:r>
          <w:rPr>
            <w:noProof/>
            <w:webHidden/>
          </w:rPr>
          <w:tab/>
        </w:r>
        <w:r>
          <w:rPr>
            <w:noProof/>
            <w:webHidden/>
          </w:rPr>
          <w:fldChar w:fldCharType="begin"/>
        </w:r>
        <w:r>
          <w:rPr>
            <w:noProof/>
            <w:webHidden/>
          </w:rPr>
          <w:instrText xml:space="preserve"> PAGEREF _Toc65586029 \h </w:instrText>
        </w:r>
        <w:r>
          <w:rPr>
            <w:noProof/>
            <w:webHidden/>
          </w:rPr>
        </w:r>
        <w:r>
          <w:rPr>
            <w:noProof/>
            <w:webHidden/>
          </w:rPr>
          <w:fldChar w:fldCharType="separate"/>
        </w:r>
        <w:r>
          <w:rPr>
            <w:noProof/>
            <w:webHidden/>
          </w:rPr>
          <w:t>6</w:t>
        </w:r>
        <w:r>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30" w:history="1">
        <w:r w:rsidRPr="009774EF">
          <w:rPr>
            <w:rStyle w:val="a5"/>
            <w:noProof/>
          </w:rPr>
          <w:t>7</w:t>
        </w:r>
        <w:r w:rsidRPr="00D641B5">
          <w:rPr>
            <w:rFonts w:cs="Times New Roman"/>
            <w:b w:val="0"/>
            <w:bCs w:val="0"/>
            <w:caps w:val="0"/>
            <w:noProof/>
            <w:sz w:val="22"/>
            <w:szCs w:val="22"/>
          </w:rPr>
          <w:tab/>
        </w:r>
        <w:r w:rsidRPr="009774EF">
          <w:rPr>
            <w:rStyle w:val="a5"/>
            <w:noProof/>
          </w:rPr>
          <w:t>ВЗАЄМОВІДНОСИНИ</w:t>
        </w:r>
        <w:r>
          <w:rPr>
            <w:noProof/>
            <w:webHidden/>
          </w:rPr>
          <w:tab/>
        </w:r>
        <w:r>
          <w:rPr>
            <w:noProof/>
            <w:webHidden/>
          </w:rPr>
          <w:fldChar w:fldCharType="begin"/>
        </w:r>
        <w:r>
          <w:rPr>
            <w:noProof/>
            <w:webHidden/>
          </w:rPr>
          <w:instrText xml:space="preserve"> PAGEREF _Toc65586030 \h </w:instrText>
        </w:r>
        <w:r>
          <w:rPr>
            <w:noProof/>
            <w:webHidden/>
          </w:rPr>
        </w:r>
        <w:r>
          <w:rPr>
            <w:noProof/>
            <w:webHidden/>
          </w:rPr>
          <w:fldChar w:fldCharType="separate"/>
        </w:r>
        <w:r>
          <w:rPr>
            <w:noProof/>
            <w:webHidden/>
          </w:rPr>
          <w:t>7</w:t>
        </w:r>
        <w:r>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31" w:history="1">
        <w:r w:rsidRPr="009774EF">
          <w:rPr>
            <w:rStyle w:val="a5"/>
            <w:noProof/>
          </w:rPr>
          <w:t>8</w:t>
        </w:r>
        <w:r w:rsidRPr="00D641B5">
          <w:rPr>
            <w:rFonts w:cs="Times New Roman"/>
            <w:b w:val="0"/>
            <w:bCs w:val="0"/>
            <w:caps w:val="0"/>
            <w:noProof/>
            <w:sz w:val="22"/>
            <w:szCs w:val="22"/>
          </w:rPr>
          <w:tab/>
        </w:r>
        <w:r w:rsidRPr="009774EF">
          <w:rPr>
            <w:rStyle w:val="a5"/>
            <w:noProof/>
          </w:rPr>
          <w:t>ЗАКЛЮЧНІ ПОЛОЖЕННЯ</w:t>
        </w:r>
        <w:r>
          <w:rPr>
            <w:noProof/>
            <w:webHidden/>
          </w:rPr>
          <w:tab/>
        </w:r>
        <w:r>
          <w:rPr>
            <w:noProof/>
            <w:webHidden/>
          </w:rPr>
          <w:fldChar w:fldCharType="begin"/>
        </w:r>
        <w:r>
          <w:rPr>
            <w:noProof/>
            <w:webHidden/>
          </w:rPr>
          <w:instrText xml:space="preserve"> PAGEREF _Toc65586031 \h </w:instrText>
        </w:r>
        <w:r>
          <w:rPr>
            <w:noProof/>
            <w:webHidden/>
          </w:rPr>
        </w:r>
        <w:r>
          <w:rPr>
            <w:noProof/>
            <w:webHidden/>
          </w:rPr>
          <w:fldChar w:fldCharType="separate"/>
        </w:r>
        <w:r>
          <w:rPr>
            <w:noProof/>
            <w:webHidden/>
          </w:rPr>
          <w:t>8</w:t>
        </w:r>
        <w:r>
          <w:rPr>
            <w:noProof/>
            <w:webHidden/>
          </w:rPr>
          <w:fldChar w:fldCharType="end"/>
        </w:r>
      </w:hyperlink>
    </w:p>
    <w:p w:rsidR="00E43B9D" w:rsidRPr="00D641B5" w:rsidRDefault="00E43B9D">
      <w:pPr>
        <w:pStyle w:val="12"/>
        <w:tabs>
          <w:tab w:val="left" w:pos="480"/>
          <w:tab w:val="right" w:leader="dot" w:pos="10195"/>
        </w:tabs>
        <w:rPr>
          <w:rFonts w:cs="Times New Roman"/>
          <w:b w:val="0"/>
          <w:bCs w:val="0"/>
          <w:caps w:val="0"/>
          <w:noProof/>
          <w:sz w:val="22"/>
          <w:szCs w:val="22"/>
        </w:rPr>
      </w:pPr>
      <w:hyperlink w:anchor="_Toc65586032" w:history="1">
        <w:r w:rsidRPr="009774EF">
          <w:rPr>
            <w:rStyle w:val="a5"/>
            <w:noProof/>
          </w:rPr>
          <w:t>9</w:t>
        </w:r>
        <w:r w:rsidRPr="00D641B5">
          <w:rPr>
            <w:rFonts w:cs="Times New Roman"/>
            <w:b w:val="0"/>
            <w:bCs w:val="0"/>
            <w:caps w:val="0"/>
            <w:noProof/>
            <w:sz w:val="22"/>
            <w:szCs w:val="22"/>
          </w:rPr>
          <w:tab/>
        </w:r>
        <w:r w:rsidRPr="009774EF">
          <w:rPr>
            <w:rStyle w:val="a5"/>
            <w:noProof/>
          </w:rPr>
          <w:t>ДОДАТОК. СХЕМА ОРГАНІЗАЦІЙНОЇ СТРУКТУРИ</w:t>
        </w:r>
        <w:r>
          <w:rPr>
            <w:noProof/>
            <w:webHidden/>
          </w:rPr>
          <w:tab/>
        </w:r>
        <w:r>
          <w:rPr>
            <w:noProof/>
            <w:webHidden/>
          </w:rPr>
          <w:fldChar w:fldCharType="begin"/>
        </w:r>
        <w:r>
          <w:rPr>
            <w:noProof/>
            <w:webHidden/>
          </w:rPr>
          <w:instrText xml:space="preserve"> PAGEREF _Toc65586032 \h </w:instrText>
        </w:r>
        <w:r>
          <w:rPr>
            <w:noProof/>
            <w:webHidden/>
          </w:rPr>
        </w:r>
        <w:r>
          <w:rPr>
            <w:noProof/>
            <w:webHidden/>
          </w:rPr>
          <w:fldChar w:fldCharType="separate"/>
        </w:r>
        <w:r>
          <w:rPr>
            <w:noProof/>
            <w:webHidden/>
          </w:rPr>
          <w:t>9</w:t>
        </w:r>
        <w:r>
          <w:rPr>
            <w:noProof/>
            <w:webHidden/>
          </w:rPr>
          <w:fldChar w:fldCharType="end"/>
        </w:r>
      </w:hyperlink>
    </w:p>
    <w:p w:rsidR="0068250D" w:rsidRPr="00C865D6" w:rsidRDefault="0068250D" w:rsidP="00FD653A">
      <w:pPr>
        <w:suppressAutoHyphens/>
        <w:spacing w:after="0" w:line="100" w:lineRule="atLeast"/>
        <w:ind w:left="0"/>
        <w:rPr>
          <w:kern w:val="1"/>
          <w:sz w:val="28"/>
          <w:szCs w:val="28"/>
          <w:lang w:eastAsia="hi-IN" w:bidi="hi-IN"/>
        </w:rPr>
      </w:pPr>
      <w:r w:rsidRPr="00C865D6">
        <w:rPr>
          <w:kern w:val="1"/>
          <w:sz w:val="28"/>
          <w:szCs w:val="28"/>
          <w:lang w:eastAsia="hi-IN" w:bidi="hi-IN"/>
        </w:rPr>
        <w:fldChar w:fldCharType="end"/>
      </w:r>
    </w:p>
    <w:p w:rsidR="0068250D" w:rsidRPr="00C865D6" w:rsidRDefault="0068250D" w:rsidP="004427A0">
      <w:pPr>
        <w:suppressAutoHyphens/>
        <w:spacing w:after="0" w:line="100" w:lineRule="atLeast"/>
        <w:ind w:left="0"/>
        <w:jc w:val="center"/>
        <w:rPr>
          <w:kern w:val="1"/>
          <w:sz w:val="28"/>
          <w:szCs w:val="28"/>
          <w:lang w:eastAsia="hi-IN" w:bidi="hi-IN"/>
        </w:rPr>
      </w:pPr>
      <w:r w:rsidRPr="00C865D6">
        <w:rPr>
          <w:kern w:val="1"/>
          <w:sz w:val="28"/>
          <w:szCs w:val="28"/>
          <w:lang w:eastAsia="hi-IN" w:bidi="hi-IN"/>
        </w:rPr>
        <w:t>В документі 9 сторінок.</w:t>
      </w:r>
    </w:p>
    <w:p w:rsidR="0068250D" w:rsidRPr="00C865D6" w:rsidRDefault="0068250D" w:rsidP="00161EED">
      <w:pPr>
        <w:rPr>
          <w:lang w:eastAsia="hi-IN" w:bidi="hi-IN"/>
        </w:rPr>
      </w:pPr>
    </w:p>
    <w:p w:rsidR="0068250D" w:rsidRPr="00C865D6" w:rsidRDefault="0068250D" w:rsidP="00161EED">
      <w:pPr>
        <w:tabs>
          <w:tab w:val="left" w:pos="3442"/>
        </w:tabs>
        <w:rPr>
          <w:lang w:eastAsia="hi-IN" w:bidi="hi-IN"/>
        </w:rPr>
      </w:pPr>
      <w:r w:rsidRPr="00C865D6">
        <w:rPr>
          <w:lang w:eastAsia="hi-IN" w:bidi="hi-IN"/>
        </w:rPr>
        <w:tab/>
      </w:r>
    </w:p>
    <w:p w:rsidR="0068250D" w:rsidRPr="00C865D6" w:rsidRDefault="0068250D" w:rsidP="002A0873">
      <w:pPr>
        <w:pStyle w:val="1"/>
      </w:pPr>
      <w:r w:rsidRPr="00C865D6">
        <w:rPr>
          <w:lang w:eastAsia="hi-IN" w:bidi="hi-IN"/>
        </w:rPr>
        <w:br w:type="page"/>
      </w:r>
      <w:bookmarkStart w:id="1" w:name="первпя"/>
      <w:bookmarkStart w:id="2" w:name="_Toc65586024"/>
      <w:r w:rsidRPr="00C865D6">
        <w:rPr>
          <w:lang w:eastAsia="ar-SA"/>
        </w:rPr>
        <w:lastRenderedPageBreak/>
        <w:t>ЗАГАЛЬНІ ПОЛОЖЕННЯ</w:t>
      </w:r>
      <w:bookmarkEnd w:id="2"/>
    </w:p>
    <w:bookmarkEnd w:id="1"/>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 xml:space="preserve">        Відділ ведення Державного реєстру виборців  виконавчого комітету Вараської міської ради (далі — Відділ ) є виконавчим органом Вараської міської ради без статусу юридичної особи, який створений відповідно до рішення Вараської міської ради від 24.02.2021 № 110 “Про затвердження структури виконавчих органів Вараської міської ради, загальної чисельності працівників апарату управління”.</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Чисельність працівників відділу ведення Реєстру визначається відповідно до вимог постанови Кабінету Міністрів України від 18 липня 2007 року №943 "Деякі питання утворення органів (відділів) ведення та регіональних органів (відділів) адміністрування Державного реєстру виборців".</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Припинення діяльності відділу ведення Реєстру (ліквідація) чи реорганізація здійснюється у встановленому порядку відповідно до вимог чинного  законодавства України.</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Відділ підконтрольний  і підзвітний міській раді підпорядкований виконавчому комітету міської ради та міському голові.</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Роботу Відділу координує і спрямовує керуючий справами виконавчого комітету Вараської міської ради, відповідно до розподілу функціональних обов’язків.</w:t>
      </w:r>
    </w:p>
    <w:p w:rsidR="0068250D" w:rsidRPr="00C865D6" w:rsidRDefault="0068250D" w:rsidP="00973624">
      <w:pPr>
        <w:pStyle w:val="2"/>
        <w:ind w:left="576"/>
        <w:rPr>
          <w:rFonts w:ascii="Times New Roman" w:hAnsi="Times New Roman" w:cs="Times New Roman"/>
        </w:rPr>
      </w:pPr>
      <w:r w:rsidRPr="00C865D6">
        <w:rPr>
          <w:rFonts w:ascii="Times New Roman" w:hAnsi="Times New Roman" w:cs="Times New Roman"/>
        </w:rPr>
        <w:t>У своїй діяльності Управління керується:</w:t>
      </w:r>
    </w:p>
    <w:p w:rsidR="0068250D" w:rsidRPr="00C865D6" w:rsidRDefault="0068250D" w:rsidP="00973624">
      <w:pPr>
        <w:pStyle w:val="4"/>
        <w:ind w:hanging="284"/>
      </w:pPr>
      <w:r w:rsidRPr="00C865D6">
        <w:t>Конституцією України;</w:t>
      </w:r>
    </w:p>
    <w:p w:rsidR="0068250D" w:rsidRPr="00C865D6" w:rsidRDefault="0068250D" w:rsidP="00973624">
      <w:pPr>
        <w:pStyle w:val="4"/>
        <w:ind w:hanging="284"/>
      </w:pPr>
      <w:r w:rsidRPr="00C865D6">
        <w:t>Конвенцією про захист прав людини і основоположних свобод;</w:t>
      </w:r>
    </w:p>
    <w:p w:rsidR="0068250D" w:rsidRPr="00C865D6" w:rsidRDefault="0068250D" w:rsidP="00973624">
      <w:pPr>
        <w:pStyle w:val="4"/>
        <w:ind w:hanging="284"/>
      </w:pPr>
      <w:r w:rsidRPr="00C865D6">
        <w:t>Європейською хартією місцевого самоврядування;</w:t>
      </w:r>
    </w:p>
    <w:p w:rsidR="0068250D" w:rsidRPr="00C865D6" w:rsidRDefault="0068250D" w:rsidP="00973624">
      <w:pPr>
        <w:pStyle w:val="4"/>
        <w:ind w:hanging="284"/>
      </w:pPr>
      <w:r w:rsidRPr="00C865D6">
        <w:t>іншими міжнародними договорами та правовими актами, ратифікованими Верховною Радою України;</w:t>
      </w:r>
    </w:p>
    <w:p w:rsidR="0068250D" w:rsidRPr="00C865D6" w:rsidRDefault="0068250D" w:rsidP="00973624">
      <w:pPr>
        <w:pStyle w:val="4"/>
        <w:ind w:hanging="284"/>
      </w:pPr>
      <w:r w:rsidRPr="00C865D6">
        <w:t>Виборчим кодексом України;</w:t>
      </w:r>
    </w:p>
    <w:p w:rsidR="0068250D" w:rsidRPr="00C865D6" w:rsidRDefault="0068250D" w:rsidP="00973624">
      <w:pPr>
        <w:pStyle w:val="4"/>
        <w:ind w:hanging="284"/>
      </w:pPr>
      <w:r w:rsidRPr="00C865D6">
        <w:t>Законами України: «Про місцеве самоврядування в Україні», «Про Державний реєстр виборців», «Про службу в органах місцевого самоврядування», «Про запобігання корупції», «Про доступ до публічної інформації»;</w:t>
      </w:r>
    </w:p>
    <w:p w:rsidR="0068250D" w:rsidRPr="00C865D6" w:rsidRDefault="0068250D" w:rsidP="00973624">
      <w:pPr>
        <w:pStyle w:val="4"/>
        <w:ind w:hanging="284"/>
      </w:pPr>
      <w:r w:rsidRPr="00C865D6">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68250D" w:rsidRPr="00C865D6" w:rsidRDefault="0068250D" w:rsidP="00973624">
      <w:pPr>
        <w:pStyle w:val="4"/>
        <w:ind w:hanging="284"/>
      </w:pPr>
      <w:r w:rsidRPr="00C865D6">
        <w:t>постановами Центральної виборчої комісії;</w:t>
      </w:r>
    </w:p>
    <w:p w:rsidR="0068250D" w:rsidRPr="00C865D6" w:rsidRDefault="0068250D" w:rsidP="00973624">
      <w:pPr>
        <w:pStyle w:val="4"/>
        <w:ind w:hanging="284"/>
      </w:pPr>
      <w:r w:rsidRPr="00C865D6">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68250D" w:rsidRPr="00C865D6" w:rsidRDefault="0068250D" w:rsidP="00973624">
      <w:pPr>
        <w:pStyle w:val="4"/>
        <w:ind w:hanging="284"/>
      </w:pPr>
      <w:r w:rsidRPr="00C865D6">
        <w:t>стандартом ISO 9001:2015;</w:t>
      </w:r>
    </w:p>
    <w:p w:rsidR="0068250D" w:rsidRPr="00C865D6" w:rsidRDefault="0068250D" w:rsidP="00973624">
      <w:pPr>
        <w:pStyle w:val="4"/>
        <w:ind w:hanging="284"/>
      </w:pPr>
      <w:r w:rsidRPr="00C865D6">
        <w:t>цим Положенням, посадовими інструкціями працівників Управління;</w:t>
      </w:r>
    </w:p>
    <w:p w:rsidR="0068250D" w:rsidRPr="00C865D6" w:rsidRDefault="0068250D" w:rsidP="00973624">
      <w:pPr>
        <w:pStyle w:val="4"/>
        <w:ind w:hanging="284"/>
      </w:pPr>
      <w:r w:rsidRPr="00C865D6">
        <w:t>іншими нормативно-правовими актами.</w:t>
      </w:r>
    </w:p>
    <w:p w:rsidR="0068250D" w:rsidRPr="00C865D6" w:rsidRDefault="0068250D" w:rsidP="00973624">
      <w:pPr>
        <w:pStyle w:val="2"/>
        <w:numPr>
          <w:ilvl w:val="0"/>
          <w:numId w:val="0"/>
        </w:numPr>
        <w:ind w:left="718"/>
        <w:rPr>
          <w:rFonts w:ascii="Times New Roman" w:hAnsi="Times New Roman" w:cs="Times New Roman"/>
        </w:rPr>
      </w:pP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lastRenderedPageBreak/>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У Відділі здійснюється робота з паперовими та електронними документами. Електронні документи формуються програмними засобами автоматизованої інформаційно-телекомунікаційної системи Державного реєстру виборців та зберігаються з часу їх створення і до знищення. Знищення електронних документів після закінчення строків їх зберігання здійснюється в установленому порядку працівниками  Відділу.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Працівники Відділу використовують кваліфіковані електронні підписи відповідно до Закону України "Про електронні довірчі послуги" та з дотриманням   Порядку використання електронних довірчих послуг в органах державної влади, органах місцевого самоврядування, підприємствах, установах та організаціях державної форми власності, затвердженого постановою Кабінету Міністрів України від 19.09.2018 року №749.</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Відділ  має власну печатку із зображенням малого Державного Герба України та бланк Відділу.</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Код підрозділу – 3</w:t>
      </w:r>
      <w:r w:rsidRPr="00C865D6">
        <w:rPr>
          <w:rFonts w:ascii="Times New Roman" w:hAnsi="Times New Roman" w:cs="Times New Roman"/>
          <w:lang w:val="en-US"/>
        </w:rPr>
        <w:t>50</w:t>
      </w:r>
      <w:r w:rsidRPr="00C865D6">
        <w:rPr>
          <w:rFonts w:ascii="Times New Roman" w:hAnsi="Times New Roman" w:cs="Times New Roman"/>
        </w:rPr>
        <w:t>0.</w:t>
      </w:r>
    </w:p>
    <w:p w:rsidR="0068250D" w:rsidRPr="00C865D6" w:rsidRDefault="0068250D" w:rsidP="00260504">
      <w:pPr>
        <w:ind w:left="0"/>
      </w:pP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Місцезнаходження Відділу ведення Реєстру: 34400, Рівненська область,  м.Вараш, майдан Незалежності, 1.</w:t>
      </w:r>
    </w:p>
    <w:p w:rsidR="0068250D" w:rsidRPr="00C865D6" w:rsidRDefault="0068250D" w:rsidP="002A0873">
      <w:pPr>
        <w:pStyle w:val="1"/>
      </w:pPr>
      <w:bookmarkStart w:id="3" w:name="_Toc65586025"/>
      <w:r w:rsidRPr="00C865D6">
        <w:t>ЗАВДАННЯ ВІДДІЛУ</w:t>
      </w:r>
      <w:bookmarkEnd w:id="3"/>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Ведення персоніфікованого обліку виборців.</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Складання списків виборців для проведення виборів Президента України, народних депутатів України, місцевих виборів, всеукраїнського та місцевих референдумів.</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lang w:eastAsia="ar-SA"/>
        </w:rPr>
        <w:tab/>
        <w:t>О</w:t>
      </w:r>
      <w:r w:rsidRPr="00C865D6">
        <w:rPr>
          <w:rFonts w:ascii="Times New Roman" w:hAnsi="Times New Roman" w:cs="Times New Roman"/>
        </w:rPr>
        <w:t>блік виборчих дільниць, які існують на постійній основі.</w:t>
      </w:r>
    </w:p>
    <w:p w:rsidR="0068250D" w:rsidRPr="00C865D6" w:rsidRDefault="0068250D" w:rsidP="00260504"/>
    <w:p w:rsidR="0068250D" w:rsidRPr="00C865D6" w:rsidRDefault="0068250D" w:rsidP="00260504">
      <w:pPr>
        <w:pStyle w:val="1"/>
      </w:pPr>
      <w:bookmarkStart w:id="4" w:name="_Toc65586026"/>
      <w:r w:rsidRPr="00C865D6">
        <w:t>Структура та організація роботи ВІДДІЛУ</w:t>
      </w:r>
      <w:bookmarkEnd w:id="4"/>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Схема організаційної структури Відділу приведена в Додатку.</w:t>
      </w:r>
    </w:p>
    <w:p w:rsidR="0068250D" w:rsidRPr="00C865D6" w:rsidRDefault="0068250D" w:rsidP="00260504">
      <w:pPr>
        <w:pStyle w:val="2"/>
        <w:rPr>
          <w:rFonts w:ascii="Times New Roman" w:hAnsi="Times New Roman" w:cs="Times New Roman"/>
          <w:bdr w:val="none" w:sz="0" w:space="0" w:color="auto" w:frame="1"/>
          <w:shd w:val="clear" w:color="auto" w:fill="FFFFFF"/>
        </w:rPr>
      </w:pPr>
      <w:r w:rsidRPr="00C865D6">
        <w:rPr>
          <w:rFonts w:ascii="Times New Roman" w:hAnsi="Times New Roman" w:cs="Times New Roman"/>
          <w:bdr w:val="none" w:sz="0" w:space="0" w:color="auto" w:frame="1"/>
          <w:shd w:val="clear" w:color="auto" w:fill="FFFFFF"/>
        </w:rPr>
        <w:t>Відділ працює у відповідності з чинним законодавством, регламентами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 xml:space="preserve">Керівництво </w:t>
      </w:r>
      <w:r w:rsidRPr="00C865D6">
        <w:rPr>
          <w:rFonts w:ascii="Times New Roman" w:hAnsi="Times New Roman" w:cs="Times New Roman"/>
          <w:lang w:val="ru-RU"/>
        </w:rPr>
        <w:t>Відділом</w:t>
      </w:r>
      <w:r w:rsidRPr="00C865D6">
        <w:rPr>
          <w:rFonts w:ascii="Times New Roman" w:hAnsi="Times New Roman" w:cs="Times New Roman"/>
        </w:rPr>
        <w:t xml:space="preserve"> здійснює начальник Відділу. Начальник Відділу знаходиться в безпосередньому підпорядкуванні керуючого справами виконавчого комітету Вараської міської ради.</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 xml:space="preserve">Кваліфікаційні вимоги до начальника Відділу: вища освіта не нижче ступеня магістра, спеціаліста відповідного професійного спрямування (право). Вільне </w:t>
      </w:r>
      <w:r w:rsidRPr="00C865D6">
        <w:rPr>
          <w:rFonts w:ascii="Times New Roman" w:hAnsi="Times New Roman" w:cs="Times New Roman"/>
        </w:rPr>
        <w:lastRenderedPageBreak/>
        <w:t>володіння державною мовою. Стаж роботи на службі  в органах місцевого самоврядування, на посадах державної  служби або досвід роботи  на керівних посадах підприємств, установ організацій   незалежно від форм власності менше 2 років.</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Працівники Відділу призначаються на посаду  і звільняються з посади  міським головою  в порядку передбаченому чинним законодавством України.</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 xml:space="preserve">Кваліфікаційні вимоги до головного спеціаліста – вища освіта  не нижче ступеня бакалавра відповідного професійного спрямування (інформаційні технології).  </w:t>
      </w:r>
      <w:r w:rsidRPr="00C865D6">
        <w:rPr>
          <w:rFonts w:ascii="Times New Roman" w:hAnsi="Times New Roman" w:cs="Times New Roman"/>
          <w:lang w:eastAsia="ar-SA"/>
        </w:rPr>
        <w:t>Вільне володіння державною мовою.  Без вимог до стажу роботи.</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ab/>
        <w:t>Посадові (службові) обов’язки працівників Відділу визначаються посадовими інструкціями, що затверджуються міським головою.</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Начальник Відділу:</w:t>
      </w:r>
    </w:p>
    <w:p w:rsidR="0068250D" w:rsidRPr="00C865D6" w:rsidRDefault="0068250D" w:rsidP="00E53721">
      <w:pPr>
        <w:pStyle w:val="3"/>
      </w:pPr>
      <w:r w:rsidRPr="00C865D6">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 завдань.</w:t>
      </w:r>
    </w:p>
    <w:p w:rsidR="0068250D" w:rsidRPr="00C865D6" w:rsidRDefault="0068250D" w:rsidP="00E53721">
      <w:pPr>
        <w:pStyle w:val="3"/>
      </w:pPr>
      <w:r w:rsidRPr="00C865D6">
        <w:t>Організовує роботу та визначає міру відповідальності всіх працівників відділу.</w:t>
      </w:r>
    </w:p>
    <w:p w:rsidR="0068250D" w:rsidRPr="00C865D6" w:rsidRDefault="0068250D" w:rsidP="00E53721">
      <w:pPr>
        <w:pStyle w:val="3"/>
      </w:pPr>
      <w:r w:rsidRPr="00C865D6">
        <w:t>У процесі реалізації завдань та функцій Відділу забезпечує взаємодію відділу з іншими підрозділами  та виконавчими органами Вараської міської ради.</w:t>
      </w:r>
    </w:p>
    <w:p w:rsidR="0068250D" w:rsidRPr="00C865D6" w:rsidRDefault="0068250D" w:rsidP="00E53721">
      <w:pPr>
        <w:pStyle w:val="3"/>
      </w:pPr>
      <w:r w:rsidRPr="00C865D6">
        <w:t>Організовує виконання рішень Вараської міської ради та її виконавчого комітету, розпоряджень міського голови в межах наданих повноважень.</w:t>
      </w:r>
    </w:p>
    <w:p w:rsidR="0068250D" w:rsidRPr="00C865D6" w:rsidRDefault="0068250D" w:rsidP="00E53721">
      <w:pPr>
        <w:pStyle w:val="3"/>
      </w:pPr>
      <w:r w:rsidRPr="00C865D6">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68250D" w:rsidRPr="00C865D6" w:rsidRDefault="0068250D" w:rsidP="00E53721">
      <w:pPr>
        <w:pStyle w:val="3"/>
      </w:pPr>
      <w:r w:rsidRPr="00C865D6">
        <w:t>Проводить оцінку та аналіз діяльності Відділу.</w:t>
      </w:r>
    </w:p>
    <w:p w:rsidR="0068250D" w:rsidRPr="00C865D6" w:rsidRDefault="0068250D" w:rsidP="00BC1F11">
      <w:pPr>
        <w:pStyle w:val="2"/>
        <w:rPr>
          <w:rFonts w:ascii="Times New Roman" w:hAnsi="Times New Roman" w:cs="Times New Roman"/>
        </w:rPr>
      </w:pPr>
      <w:r w:rsidRPr="00C865D6">
        <w:rPr>
          <w:rFonts w:ascii="Times New Roman" w:hAnsi="Times New Roman" w:cs="Times New Roman"/>
        </w:rPr>
        <w:t xml:space="preserve">У разі тимчасової  відсутності начальника Відділу його обов’язки виконує головний спеціаліст відділу ведення Державного реєстру виборців. </w:t>
      </w:r>
    </w:p>
    <w:p w:rsidR="0068250D" w:rsidRPr="00C865D6" w:rsidRDefault="0068250D" w:rsidP="00BC1F11"/>
    <w:p w:rsidR="0068250D" w:rsidRPr="00C865D6" w:rsidRDefault="0068250D" w:rsidP="002A0873">
      <w:pPr>
        <w:pStyle w:val="1"/>
      </w:pPr>
      <w:bookmarkStart w:id="5" w:name="_Toc65586027"/>
      <w:r w:rsidRPr="00C865D6">
        <w:t>КОМПЕТЕНЦІЯ (ФУНКЦІЇ) ВІДДІЛУ</w:t>
      </w:r>
      <w:bookmarkEnd w:id="5"/>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Забезпечує ведення Реєстру, що передбачає здійснення організаційно-правової підготовки та виконання в режимі записування таких дій:</w:t>
      </w:r>
    </w:p>
    <w:p w:rsidR="0068250D" w:rsidRPr="00C865D6" w:rsidRDefault="0068250D" w:rsidP="002A0873">
      <w:pPr>
        <w:pStyle w:val="4"/>
      </w:pPr>
      <w:r w:rsidRPr="00C865D6">
        <w:t xml:space="preserve">внесення запису про виборця до бази даних Реєстру; </w:t>
      </w:r>
    </w:p>
    <w:p w:rsidR="0068250D" w:rsidRPr="00C865D6" w:rsidRDefault="0068250D" w:rsidP="002A0873">
      <w:pPr>
        <w:pStyle w:val="4"/>
      </w:pPr>
      <w:r w:rsidRPr="00C865D6">
        <w:t xml:space="preserve">внесення змін до персональних даних виборців, що містяться в базі даних Реєстру (далі–персональні дані Реєстру); </w:t>
      </w:r>
    </w:p>
    <w:p w:rsidR="0068250D" w:rsidRPr="00C865D6" w:rsidRDefault="0068250D" w:rsidP="002A0873">
      <w:pPr>
        <w:pStyle w:val="4"/>
      </w:pPr>
      <w:r w:rsidRPr="00C865D6">
        <w:t>знищення запису Реєстру на підставах і у спосіб, що встановлені Законом України «Про Державний реєстр виборців» (далі- Закон)  та рішеннями розпорядника Реєстру, прийнятими згідно із Законом, з використанням візуального та автоматизованого контролю за повнотою та коректністю персональних даних Реєстру;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lastRenderedPageBreak/>
        <w:tab/>
        <w:t xml:space="preserve">Веде облік усіх дій щодо зміни бази даних Реєстру в порядку та за формою, встановленими розпорядником Реєстру. </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Забезпечує відповідно до законодавства захист Реєстру під час його ведення, в тому числі дотримання вимог функціонування комплексної системи захисту інформації в автоматизованій інформаційно-телекомунікаційній системі «Державний реєстр виборців».</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Визначає на підставі відомостей про виборчу адресу виборця номер виборчого округу, округу з референдуму (зазначає закордонний округ) та номер виборчої дільниці, дільниці референдуму, до яких відноситься виборець.</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Розглядає звернення громадян з питань, пов’язаних з його діяльністю в установленому Законом порядку .</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 xml:space="preserve">Проводить у разі потреби перевірки відомостей про особу, зазначених у заяві про включення до Реєстру чи зміну її персональних даних, внесених до Реєстру. </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 xml:space="preserve">Надсилає на виборчу адресу виборця повідомлення про його включення до Реєстру за формою, встановленою розпорядником Реєстру. </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 xml:space="preserve">Надсилає на виборчу адресу виборця повідомлення про внесення змін до його персональних даних, внесених до Реєстру. </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Надає на письмовий запит виборця, поданий у встановленому Законом порядку, відповідну інформацію з Реєстру.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Здійснює періодичне поновлення, а також уточнення персональних даних Реєстру.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Забезпечує у разі призначення виборів чи референдумів складання, уточнення та виготовлення списків виборців на виборчих дільницях, дільницях референдуму відповідно до законодавства.</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Здійснює відповідно до законодавства заходи щодо тимчасової зміни місця голосування виборця без зміни його виборчої адреси.</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Виготовляє іменні запрошення виборцям на вибори чи референдуми у випадках, передбачених законодавством.</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Отримує від дільничних виборчих комісій відомості про зміни, внесені ними до уточнених списків виборців, для опрацювання в установленому Законом порядку.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Проводить перевірку звернень політичних партій, розглядає запити виборчих комісій в установленому Законом порядку.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Надає необхідну інформацію на запит суду стосовно уточнення відомостей про виборця у зв’язку з розглядом адміністративної справи щодо уточнення списку виборців.</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Надає в установленому законом порядку статистичну інформацію про кількісні характеристики виборчого корпусу на підставі відомостей Реєстру.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Проводить перевірку некоректних відомостей Реєстру, виявлених розпорядником Реєстру.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lastRenderedPageBreak/>
        <w:t>Формує подання до Центральної виборчої комісії щодо виборчих дільниць, які існують на постійній основі, за наданими суб’єктами їх внесення відомостями.</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Здійснює облік виборчих дільниць, які існують на постійній основі.</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Вносить до Реєстру дані про номери і межі одномандатних, територіальних виборчих округів після отримання від територіальних виборчих комісій рішення про утворення таких округів.</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Передає до Центральної виборчої комісії зміст рішень та повідомлення виборчих комісій у передбачених законодавством випадках.</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Здійснює налаштування та супроводження програмного і технічного забезпечення Реєстру.</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Здійснює інші функції відповідно до законодавства, необхідні для виконання покладених на нього завдань.</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Покладення на Відділ  завдань, що виходять за межі його компетенції, не допускається.</w:t>
      </w:r>
    </w:p>
    <w:p w:rsidR="0068250D" w:rsidRPr="00C865D6" w:rsidRDefault="0068250D" w:rsidP="002A0873">
      <w:pPr>
        <w:pStyle w:val="1"/>
      </w:pPr>
      <w:bookmarkStart w:id="6" w:name="_Toc65586028"/>
      <w:r w:rsidRPr="00C865D6">
        <w:t>ПРАВА</w:t>
      </w:r>
      <w:bookmarkEnd w:id="6"/>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Відділ  має право одержувати в установленому порядку від виборців, органів виконавчої влади, органів місцевого самоврядування, виборчих комісій, комісій референдуму, закладів, установ та організацій, їх посадових осіб інформацію, документи та матеріали, необхідні для виконання покладених Відділ завдань.</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Залучати, за узгодженням із керівником виконавчого органу міської ради, відповідних спеціалістів для підготовки нормативних та інших документів, а також для розробки і здійснення заходів, які проводяться Відділом,  відповідно до покладених на нього завдань.</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Брати участь у пленарних засіданнях міської ради, виконавчого комітету, засідання постійних комісій міської ради, нарадах, семінарах, комісіях, робочих групах, утворених міською радою, її виконавчим комітетом, міським головою.</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За дорученням міського голови, заступників міського голови з питань діяльності виконавчих органів ради, керуючого справами виконавчого комітету організовувати і проводити наради з посадовими особами виконавчих органів міської ради, підприємств, установ, організацій з питань, що належить до його компетенції.</w:t>
      </w:r>
    </w:p>
    <w:p w:rsidR="0068250D" w:rsidRPr="00C865D6" w:rsidRDefault="0068250D" w:rsidP="002A0873">
      <w:pPr>
        <w:pStyle w:val="1"/>
      </w:pPr>
      <w:bookmarkStart w:id="7" w:name="_Toc65586029"/>
      <w:r w:rsidRPr="00C865D6">
        <w:t>ВІДПОВІДАЛЬНІСТЬ ПОСАДОВИХ ОСІБ ВІДДІЛУ</w:t>
      </w:r>
      <w:bookmarkEnd w:id="7"/>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 xml:space="preserve">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lastRenderedPageBreak/>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Кожен працівник Відділу несе персональну відповідальність за виконання, покладених на відділ завдань, норм етики і правил внутрішнього розпорядку та трудової дисципліни,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  та за збереження майна і засобів.</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68250D" w:rsidRPr="00C865D6" w:rsidRDefault="0068250D" w:rsidP="002A0873">
      <w:pPr>
        <w:pStyle w:val="1"/>
      </w:pPr>
      <w:bookmarkStart w:id="8" w:name="_Toc65586030"/>
      <w:r w:rsidRPr="00C865D6">
        <w:t>ВЗАЄМОВІДНОСИНИ</w:t>
      </w:r>
      <w:bookmarkEnd w:id="8"/>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 xml:space="preserve">Спірні питання між начальником Відділу та підпорядкованими працівниками вирішуються </w:t>
      </w:r>
      <w:r w:rsidRPr="00C865D6">
        <w:rPr>
          <w:rFonts w:ascii="Times New Roman" w:hAnsi="Times New Roman" w:cs="Times New Roman"/>
          <w:kern w:val="2"/>
          <w:lang w:eastAsia="hi-IN" w:bidi="hi-IN"/>
        </w:rPr>
        <w:t>керуючий справами виконавчого комітету.</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 xml:space="preserve">Спірні питання між начальником Відділу та </w:t>
      </w:r>
      <w:r w:rsidRPr="00C865D6">
        <w:rPr>
          <w:rFonts w:ascii="Times New Roman" w:hAnsi="Times New Roman" w:cs="Times New Roman"/>
          <w:kern w:val="2"/>
          <w:lang w:eastAsia="hi-IN" w:bidi="hi-IN"/>
        </w:rPr>
        <w:t xml:space="preserve">керуючим справами виконавчого комітету </w:t>
      </w:r>
      <w:r w:rsidRPr="00C865D6">
        <w:rPr>
          <w:rFonts w:ascii="Times New Roman" w:hAnsi="Times New Roman" w:cs="Times New Roman"/>
        </w:rPr>
        <w:t>вирішуються міським головою.</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68250D" w:rsidRPr="00C865D6" w:rsidRDefault="0068250D" w:rsidP="00260504">
      <w:pPr>
        <w:pStyle w:val="2"/>
        <w:rPr>
          <w:rFonts w:ascii="Times New Roman" w:hAnsi="Times New Roman" w:cs="Times New Roman"/>
        </w:rPr>
      </w:pPr>
      <w:r w:rsidRPr="00C865D6">
        <w:rPr>
          <w:rFonts w:ascii="Times New Roman" w:hAnsi="Times New Roman" w:cs="Times New Roman"/>
        </w:rPr>
        <w:t>Відділ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68250D" w:rsidRPr="00C865D6" w:rsidRDefault="0068250D" w:rsidP="002A0873">
      <w:pPr>
        <w:pStyle w:val="1"/>
      </w:pPr>
      <w:bookmarkStart w:id="9" w:name="_Toc65586031"/>
      <w:r w:rsidRPr="00C865D6">
        <w:lastRenderedPageBreak/>
        <w:t>ЗАКЛЮЧНІ ПОЛОЖЕННЯ</w:t>
      </w:r>
      <w:bookmarkEnd w:id="9"/>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Ліквідація та реорганізація Відділу здійснюється за рішенням Вараської міської ради у порядку, встановленому законодавством України.</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Зміни та доповнення до цього Положення вносяться у порядку встановленому для його прийняття.</w:t>
      </w:r>
    </w:p>
    <w:p w:rsidR="0068250D" w:rsidRPr="00C865D6" w:rsidRDefault="0068250D" w:rsidP="002A0873">
      <w:pPr>
        <w:pStyle w:val="2"/>
        <w:rPr>
          <w:rFonts w:ascii="Times New Roman" w:hAnsi="Times New Roman" w:cs="Times New Roman"/>
        </w:rPr>
      </w:pPr>
      <w:r w:rsidRPr="00C865D6">
        <w:rPr>
          <w:rFonts w:ascii="Times New Roman" w:hAnsi="Times New Roman" w:cs="Times New Roman"/>
        </w:rPr>
        <w:tab/>
        <w:t>Питання діяльності Відділу, що не врегульовані цим Положенням, вирішуються відповідно до вимог чинного законодавства України.</w:t>
      </w:r>
    </w:p>
    <w:p w:rsidR="0068250D" w:rsidRPr="00C865D6" w:rsidRDefault="0068250D" w:rsidP="002A0873">
      <w:pPr>
        <w:ind w:left="15" w:hanging="360"/>
        <w:rPr>
          <w:sz w:val="28"/>
          <w:szCs w:val="28"/>
          <w:lang w:eastAsia="ar-SA"/>
        </w:rPr>
      </w:pPr>
    </w:p>
    <w:p w:rsidR="0068250D" w:rsidRPr="00C865D6" w:rsidRDefault="0068250D" w:rsidP="002A0873">
      <w:pPr>
        <w:ind w:left="15" w:hanging="360"/>
        <w:rPr>
          <w:sz w:val="28"/>
          <w:szCs w:val="28"/>
          <w:lang w:eastAsia="ar-SA"/>
        </w:rPr>
      </w:pPr>
    </w:p>
    <w:p w:rsidR="0068250D" w:rsidRPr="00C865D6" w:rsidRDefault="0068250D" w:rsidP="00692212">
      <w:pPr>
        <w:ind w:left="0"/>
        <w:rPr>
          <w:sz w:val="28"/>
          <w:szCs w:val="28"/>
          <w:lang w:eastAsia="ar-SA"/>
        </w:rPr>
      </w:pPr>
    </w:p>
    <w:p w:rsidR="0068250D" w:rsidRPr="00C865D6" w:rsidRDefault="0068250D" w:rsidP="002A0873">
      <w:pPr>
        <w:ind w:left="15" w:hanging="360"/>
        <w:rPr>
          <w:sz w:val="28"/>
          <w:szCs w:val="28"/>
          <w:lang w:eastAsia="ar-SA"/>
        </w:rPr>
      </w:pPr>
    </w:p>
    <w:p w:rsidR="0068250D" w:rsidRPr="00C865D6" w:rsidRDefault="0068250D" w:rsidP="002A0873">
      <w:pPr>
        <w:ind w:left="15" w:hanging="360"/>
        <w:rPr>
          <w:sz w:val="28"/>
          <w:szCs w:val="28"/>
          <w:lang w:eastAsia="ar-SA"/>
        </w:rPr>
      </w:pPr>
    </w:p>
    <w:p w:rsidR="0068250D" w:rsidRPr="00C865D6" w:rsidRDefault="0068250D" w:rsidP="002A0873">
      <w:pPr>
        <w:ind w:left="15" w:hanging="360"/>
      </w:pPr>
      <w:r w:rsidRPr="00C865D6">
        <w:rPr>
          <w:sz w:val="28"/>
          <w:szCs w:val="28"/>
          <w:lang w:eastAsia="ar-SA"/>
        </w:rPr>
        <w:tab/>
      </w:r>
      <w:r w:rsidR="00692212">
        <w:rPr>
          <w:sz w:val="28"/>
          <w:szCs w:val="28"/>
          <w:lang w:eastAsia="ar-SA"/>
        </w:rPr>
        <w:t xml:space="preserve">    </w:t>
      </w:r>
      <w:r w:rsidRPr="00C865D6">
        <w:rPr>
          <w:sz w:val="28"/>
          <w:szCs w:val="28"/>
          <w:lang w:eastAsia="ar-SA"/>
        </w:rPr>
        <w:t>Секретар міської ради</w:t>
      </w:r>
      <w:r w:rsidRPr="00C865D6">
        <w:rPr>
          <w:sz w:val="28"/>
          <w:szCs w:val="28"/>
          <w:lang w:eastAsia="ar-SA"/>
        </w:rPr>
        <w:tab/>
      </w:r>
      <w:r w:rsidRPr="00C865D6">
        <w:rPr>
          <w:sz w:val="28"/>
          <w:szCs w:val="28"/>
          <w:lang w:eastAsia="ar-SA"/>
        </w:rPr>
        <w:tab/>
      </w:r>
      <w:r w:rsidRPr="00C865D6">
        <w:rPr>
          <w:sz w:val="28"/>
          <w:szCs w:val="28"/>
          <w:lang w:eastAsia="ar-SA"/>
        </w:rPr>
        <w:tab/>
      </w:r>
      <w:r w:rsidRPr="00C865D6">
        <w:rPr>
          <w:sz w:val="28"/>
          <w:szCs w:val="28"/>
          <w:lang w:eastAsia="ar-SA"/>
        </w:rPr>
        <w:tab/>
      </w:r>
      <w:r w:rsidRPr="00C865D6">
        <w:rPr>
          <w:sz w:val="28"/>
          <w:szCs w:val="28"/>
          <w:lang w:eastAsia="ar-SA"/>
        </w:rPr>
        <w:tab/>
      </w:r>
      <w:r w:rsidRPr="00C865D6">
        <w:rPr>
          <w:sz w:val="28"/>
          <w:szCs w:val="28"/>
          <w:lang w:eastAsia="ar-SA"/>
        </w:rPr>
        <w:tab/>
        <w:t>Геннадій ДЕРЕВ’ЯНЧУК</w:t>
      </w:r>
    </w:p>
    <w:p w:rsidR="0068250D" w:rsidRPr="00C865D6" w:rsidRDefault="0068250D" w:rsidP="002A0873">
      <w:pPr>
        <w:pStyle w:val="1"/>
      </w:pPr>
      <w:r w:rsidRPr="00C865D6">
        <w:br w:type="page"/>
      </w:r>
      <w:bookmarkStart w:id="10" w:name="_Toc65586032"/>
      <w:r w:rsidRPr="00C865D6">
        <w:lastRenderedPageBreak/>
        <w:t>ДОДАТОК. СХЕМА ОРГАНІЗАЦІЙНОЇ СТРУКТУРИ</w:t>
      </w:r>
      <w:bookmarkEnd w:id="10"/>
    </w:p>
    <w:bookmarkStart w:id="11" w:name="_GoBack"/>
    <w:p w:rsidR="0068250D" w:rsidRPr="00C865D6" w:rsidRDefault="00D641B5" w:rsidP="00980471">
      <w:pPr>
        <w:ind w:left="0"/>
        <w:rPr>
          <w:sz w:val="28"/>
          <w:szCs w:val="28"/>
        </w:rPr>
      </w:pPr>
      <w:r>
        <w:rPr>
          <w:noProof/>
          <w:sz w:val="28"/>
          <w:szCs w:val="28"/>
        </w:rPr>
      </w:r>
      <w:r>
        <w:rPr>
          <w:noProof/>
          <w:sz w:val="28"/>
          <w:szCs w:val="28"/>
        </w:rPr>
        <w:pict>
          <v:group id="Полотно 94" o:spid="_x0000_s1026" editas="canvas" style="width:459pt;height:539.25pt;mso-position-horizontal-relative:char;mso-position-vertical-relative:line" coordsize="58293,68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68484;visibility:visible">
              <v:fill o:detectmouseclick="t"/>
              <v:path o:connecttype="none"/>
            </v:shape>
            <v:rect id="Rectangle 96" o:spid="_x0000_s1028" style="position:absolute;left:5715;top:13493;width:43434;height:3239;visibility:visible">
              <v:textbox>
                <w:txbxContent>
                  <w:p w:rsidR="0068250D" w:rsidRPr="00AF0C41" w:rsidRDefault="0068250D" w:rsidP="00980471">
                    <w:pPr>
                      <w:ind w:left="0"/>
                      <w:jc w:val="center"/>
                      <w:rPr>
                        <w:sz w:val="28"/>
                        <w:szCs w:val="28"/>
                      </w:rPr>
                    </w:pPr>
                    <w:r w:rsidRPr="00AF0C41">
                      <w:rPr>
                        <w:sz w:val="28"/>
                        <w:szCs w:val="28"/>
                      </w:rPr>
                      <w:t xml:space="preserve">Відділ </w:t>
                    </w:r>
                    <w:r w:rsidRPr="002A0873">
                      <w:rPr>
                        <w:sz w:val="28"/>
                        <w:szCs w:val="28"/>
                        <w:lang w:eastAsia="ar-SA"/>
                      </w:rPr>
                      <w:t xml:space="preserve">ведення Державного реєстру виборців </w:t>
                    </w:r>
                    <w:r>
                      <w:rPr>
                        <w:sz w:val="28"/>
                        <w:szCs w:val="28"/>
                      </w:rPr>
                      <w:t>(2</w:t>
                    </w:r>
                    <w:r w:rsidRPr="00AF0C41">
                      <w:rPr>
                        <w:sz w:val="28"/>
                        <w:szCs w:val="28"/>
                      </w:rPr>
                      <w:t>)</w:t>
                    </w:r>
                  </w:p>
                </w:txbxContent>
              </v:textbox>
            </v:rect>
            <v:rect id="Rectangle 97" o:spid="_x0000_s1029" style="position:absolute;left:8001;top:19037;width:38862;height:5524;visibility:visible">
              <v:textbox>
                <w:txbxContent>
                  <w:p w:rsidR="0068250D" w:rsidRPr="00AF0C41" w:rsidRDefault="0068250D" w:rsidP="00980471">
                    <w:pPr>
                      <w:spacing w:after="0"/>
                      <w:ind w:left="0"/>
                      <w:rPr>
                        <w:sz w:val="28"/>
                        <w:szCs w:val="28"/>
                      </w:rPr>
                    </w:pPr>
                    <w:r w:rsidRPr="00AF0C41">
                      <w:rPr>
                        <w:sz w:val="28"/>
                        <w:szCs w:val="28"/>
                      </w:rPr>
                      <w:t xml:space="preserve">Начальник відділу </w:t>
                    </w:r>
                    <w:r>
                      <w:rPr>
                        <w:sz w:val="28"/>
                        <w:szCs w:val="28"/>
                      </w:rPr>
                      <w:t xml:space="preserve">– </w:t>
                    </w:r>
                    <w:r w:rsidRPr="00AF0C41">
                      <w:rPr>
                        <w:sz w:val="28"/>
                        <w:szCs w:val="28"/>
                      </w:rPr>
                      <w:t>(1)</w:t>
                    </w:r>
                  </w:p>
                  <w:p w:rsidR="0068250D" w:rsidRPr="00AF0C41" w:rsidRDefault="0068250D" w:rsidP="00980471">
                    <w:pPr>
                      <w:spacing w:after="0"/>
                      <w:ind w:left="0"/>
                      <w:rPr>
                        <w:sz w:val="28"/>
                        <w:szCs w:val="28"/>
                      </w:rPr>
                    </w:pPr>
                    <w:r w:rsidRPr="00AF0C41">
                      <w:rPr>
                        <w:sz w:val="28"/>
                        <w:szCs w:val="28"/>
                      </w:rPr>
                      <w:t xml:space="preserve">Головний спеціаліст </w:t>
                    </w:r>
                    <w:r>
                      <w:rPr>
                        <w:sz w:val="28"/>
                        <w:szCs w:val="28"/>
                      </w:rPr>
                      <w:t>– (1</w:t>
                    </w:r>
                    <w:r w:rsidRPr="00AF0C41">
                      <w:rPr>
                        <w:sz w:val="28"/>
                        <w:szCs w:val="28"/>
                      </w:rPr>
                      <w:t>)</w:t>
                    </w:r>
                  </w:p>
                </w:txbxContent>
              </v:textbox>
            </v:rect>
            <v:line id="Line 98" o:spid="_x0000_s1030" style="position:absolute;visibility:visible" from="27425,16744" to="27432,19024" o:connectortype="straight"/>
            <v:line id="Line 99" o:spid="_x0000_s1031" style="position:absolute;visibility:visible" from="27432,10064" to="27438,13493" o:connectortype="straight"/>
            <v:rect id="Rectangle 100" o:spid="_x0000_s1032" style="position:absolute;left:13716;top:6769;width:27051;height:3283;visibility:visible">
              <v:textbox>
                <w:txbxContent>
                  <w:p w:rsidR="0068250D" w:rsidRPr="00980471" w:rsidRDefault="0068250D" w:rsidP="00980471">
                    <w:pPr>
                      <w:jc w:val="center"/>
                      <w:rPr>
                        <w:sz w:val="28"/>
                        <w:szCs w:val="28"/>
                        <w:lang w:val="ru-RU"/>
                      </w:rPr>
                    </w:pPr>
                    <w:r>
                      <w:rPr>
                        <w:sz w:val="28"/>
                        <w:szCs w:val="28"/>
                        <w:lang w:val="ru-RU"/>
                      </w:rPr>
                      <w:t>Керуючий справами</w:t>
                    </w:r>
                  </w:p>
                </w:txbxContent>
              </v:textbox>
            </v:rect>
            <v:shapetype id="_x0000_t32" coordsize="21600,21600" o:spt="32" o:oned="t" path="m,l21600,21600e" filled="f">
              <v:path arrowok="t" fillok="f" o:connecttype="none"/>
              <o:lock v:ext="edit" shapetype="t"/>
            </v:shapetype>
            <v:shape id="AutoShape 109" o:spid="_x0000_s1033" type="#_x0000_t32" style="position:absolute;left:27241;top:1670;width:57;height:5099;flip:x;visibility:visible" o:connectortype="straight"/>
            <v:rect id="Rectangle 110" o:spid="_x0000_s1034" style="position:absolute;left:13335;width:27051;height:3282;visibility:visible">
              <v:textbox>
                <w:txbxContent>
                  <w:p w:rsidR="0068250D" w:rsidRPr="00205995" w:rsidRDefault="0068250D" w:rsidP="008805DC">
                    <w:pPr>
                      <w:ind w:left="0"/>
                      <w:jc w:val="center"/>
                      <w:rPr>
                        <w:sz w:val="28"/>
                        <w:szCs w:val="28"/>
                      </w:rPr>
                    </w:pPr>
                    <w:r w:rsidRPr="00205995">
                      <w:rPr>
                        <w:sz w:val="28"/>
                        <w:szCs w:val="28"/>
                      </w:rPr>
                      <w:t>Міський голова</w:t>
                    </w:r>
                  </w:p>
                  <w:p w:rsidR="0068250D" w:rsidRPr="00980471" w:rsidRDefault="0068250D" w:rsidP="00980471">
                    <w:pPr>
                      <w:jc w:val="center"/>
                      <w:rPr>
                        <w:sz w:val="28"/>
                        <w:szCs w:val="28"/>
                        <w:lang w:val="ru-RU"/>
                      </w:rPr>
                    </w:pPr>
                  </w:p>
                </w:txbxContent>
              </v:textbox>
            </v:rect>
            <w10:anchorlock/>
          </v:group>
        </w:pict>
      </w:r>
      <w:bookmarkEnd w:id="11"/>
    </w:p>
    <w:p w:rsidR="0068250D" w:rsidRPr="00C865D6" w:rsidRDefault="0068250D" w:rsidP="002A0873">
      <w:pPr>
        <w:rPr>
          <w:sz w:val="28"/>
          <w:szCs w:val="28"/>
        </w:rPr>
      </w:pPr>
    </w:p>
    <w:p w:rsidR="0068250D" w:rsidRPr="00C865D6" w:rsidRDefault="0068250D" w:rsidP="002A0873">
      <w:pPr>
        <w:rPr>
          <w:sz w:val="28"/>
          <w:szCs w:val="28"/>
        </w:rPr>
      </w:pPr>
    </w:p>
    <w:p w:rsidR="0068250D" w:rsidRPr="00C865D6" w:rsidRDefault="0068250D" w:rsidP="002A0873">
      <w:pPr>
        <w:rPr>
          <w:b/>
          <w:bCs/>
          <w:sz w:val="28"/>
          <w:szCs w:val="28"/>
        </w:rPr>
      </w:pPr>
    </w:p>
    <w:p w:rsidR="0068250D" w:rsidRPr="00C865D6" w:rsidRDefault="0068250D" w:rsidP="002A0873">
      <w:pPr>
        <w:rPr>
          <w:b/>
          <w:bCs/>
          <w:sz w:val="28"/>
          <w:szCs w:val="28"/>
        </w:rPr>
      </w:pPr>
    </w:p>
    <w:sectPr w:rsidR="0068250D" w:rsidRPr="00C865D6" w:rsidSect="002A0873">
      <w:headerReference w:type="default" r:id="rId7"/>
      <w:pgSz w:w="11906" w:h="16838" w:code="9"/>
      <w:pgMar w:top="720" w:right="567" w:bottom="680" w:left="1134" w:header="62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1B5" w:rsidRDefault="00D641B5" w:rsidP="000C4994">
      <w:r>
        <w:separator/>
      </w:r>
    </w:p>
  </w:endnote>
  <w:endnote w:type="continuationSeparator" w:id="0">
    <w:p w:rsidR="00D641B5" w:rsidRDefault="00D641B5" w:rsidP="000C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1B5" w:rsidRDefault="00D641B5" w:rsidP="000C4994">
      <w:r>
        <w:separator/>
      </w:r>
    </w:p>
  </w:footnote>
  <w:footnote w:type="continuationSeparator" w:id="0">
    <w:p w:rsidR="00D641B5" w:rsidRDefault="00D641B5" w:rsidP="000C4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50D" w:rsidRPr="00A6488D" w:rsidRDefault="001372F4" w:rsidP="00161EED">
    <w:pPr>
      <w:pStyle w:val="af"/>
      <w:jc w:val="center"/>
    </w:pPr>
    <w:r>
      <w:fldChar w:fldCharType="begin"/>
    </w:r>
    <w:r>
      <w:instrText>PAGE   \* MERGEFORMAT</w:instrText>
    </w:r>
    <w:r>
      <w:fldChar w:fldCharType="separate"/>
    </w:r>
    <w:r w:rsidR="00E43B9D" w:rsidRPr="00E43B9D">
      <w:rPr>
        <w:noProof/>
        <w:lang w:val="ru-RU"/>
      </w:rPr>
      <w:t>7</w:t>
    </w:r>
    <w:r>
      <w:rPr>
        <w:noProof/>
        <w:lang w:val="ru-RU"/>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 %1 "/>
      <w:lvlJc w:val="left"/>
      <w:pPr>
        <w:tabs>
          <w:tab w:val="num" w:pos="720"/>
        </w:tabs>
        <w:ind w:left="720" w:hanging="360"/>
      </w:pPr>
      <w:rPr>
        <w:sz w:val="28"/>
        <w:szCs w:val="28"/>
      </w:rPr>
    </w:lvl>
    <w:lvl w:ilvl="1">
      <w:start w:val="1"/>
      <w:numFmt w:val="decimal"/>
      <w:lvlText w:val="%1.%2."/>
      <w:lvlJc w:val="left"/>
      <w:pPr>
        <w:tabs>
          <w:tab w:val="num" w:pos="1080"/>
        </w:tabs>
        <w:ind w:left="1080" w:hanging="360"/>
      </w:pPr>
      <w:rPr>
        <w:sz w:val="28"/>
        <w:szCs w:val="28"/>
      </w:rPr>
    </w:lvl>
    <w:lvl w:ilvl="2">
      <w:start w:val="1"/>
      <w:numFmt w:val="decimal"/>
      <w:lvlText w:val=" %1.%2.%3 "/>
      <w:lvlJc w:val="left"/>
      <w:pPr>
        <w:tabs>
          <w:tab w:val="num" w:pos="1440"/>
        </w:tabs>
        <w:ind w:left="1440" w:hanging="360"/>
      </w:pPr>
      <w:rPr>
        <w:sz w:val="28"/>
        <w:szCs w:val="28"/>
      </w:rPr>
    </w:lvl>
    <w:lvl w:ilvl="3">
      <w:start w:val="1"/>
      <w:numFmt w:val="decimal"/>
      <w:lvlText w:val=" %1.%2.%3.%4 "/>
      <w:lvlJc w:val="left"/>
      <w:pPr>
        <w:tabs>
          <w:tab w:val="num" w:pos="1800"/>
        </w:tabs>
        <w:ind w:left="1800" w:hanging="360"/>
      </w:pPr>
      <w:rPr>
        <w:sz w:val="28"/>
        <w:szCs w:val="28"/>
      </w:rPr>
    </w:lvl>
    <w:lvl w:ilvl="4">
      <w:start w:val="1"/>
      <w:numFmt w:val="decimal"/>
      <w:lvlText w:val=" %1.%2.%3.%4.%5 "/>
      <w:lvlJc w:val="left"/>
      <w:pPr>
        <w:tabs>
          <w:tab w:val="num" w:pos="2160"/>
        </w:tabs>
        <w:ind w:left="2160" w:hanging="360"/>
      </w:pPr>
      <w:rPr>
        <w:sz w:val="28"/>
        <w:szCs w:val="28"/>
      </w:rPr>
    </w:lvl>
    <w:lvl w:ilvl="5">
      <w:start w:val="1"/>
      <w:numFmt w:val="decimal"/>
      <w:lvlText w:val=" %1.%2.%3.%4.%5.%6 "/>
      <w:lvlJc w:val="left"/>
      <w:pPr>
        <w:tabs>
          <w:tab w:val="num" w:pos="2520"/>
        </w:tabs>
        <w:ind w:left="2520" w:hanging="360"/>
      </w:pPr>
      <w:rPr>
        <w:sz w:val="28"/>
        <w:szCs w:val="28"/>
      </w:rPr>
    </w:lvl>
    <w:lvl w:ilvl="6">
      <w:start w:val="1"/>
      <w:numFmt w:val="decimal"/>
      <w:lvlText w:val=" %1.%2.%3.%4.%5.%6.%7 "/>
      <w:lvlJc w:val="left"/>
      <w:pPr>
        <w:tabs>
          <w:tab w:val="num" w:pos="2880"/>
        </w:tabs>
        <w:ind w:left="2880" w:hanging="360"/>
      </w:pPr>
      <w:rPr>
        <w:sz w:val="28"/>
        <w:szCs w:val="28"/>
      </w:rPr>
    </w:lvl>
    <w:lvl w:ilvl="7">
      <w:start w:val="1"/>
      <w:numFmt w:val="decimal"/>
      <w:lvlText w:val=" %1.%2.%3.%4.%5.%6.%7.%8 "/>
      <w:lvlJc w:val="left"/>
      <w:pPr>
        <w:tabs>
          <w:tab w:val="num" w:pos="3240"/>
        </w:tabs>
        <w:ind w:left="3240" w:hanging="360"/>
      </w:pPr>
      <w:rPr>
        <w:sz w:val="28"/>
        <w:szCs w:val="28"/>
      </w:rPr>
    </w:lvl>
    <w:lvl w:ilvl="8">
      <w:start w:val="1"/>
      <w:numFmt w:val="decimal"/>
      <w:lvlText w:val=" %1.%2.%3.%4.%5.%6.%7.%8.%9 "/>
      <w:lvlJc w:val="left"/>
      <w:pPr>
        <w:tabs>
          <w:tab w:val="num" w:pos="3600"/>
        </w:tabs>
        <w:ind w:left="3600" w:hanging="360"/>
      </w:pPr>
      <w:rPr>
        <w:sz w:val="28"/>
        <w:szCs w:val="28"/>
      </w:rPr>
    </w:lvl>
  </w:abstractNum>
  <w:abstractNum w:abstractNumId="1" w15:restartNumberingAfterBreak="0">
    <w:nsid w:val="0057444D"/>
    <w:multiLevelType w:val="multilevel"/>
    <w:tmpl w:val="F2F4FB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F83D28"/>
    <w:multiLevelType w:val="multilevel"/>
    <w:tmpl w:val="B91AB0DC"/>
    <w:lvl w:ilvl="0">
      <w:start w:val="1"/>
      <w:numFmt w:val="decimal"/>
      <w:lvlText w:val="%1."/>
      <w:lvlJc w:val="left"/>
      <w:pPr>
        <w:ind w:left="915" w:hanging="555"/>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B72569E"/>
    <w:multiLevelType w:val="multilevel"/>
    <w:tmpl w:val="28DCEBFA"/>
    <w:lvl w:ilvl="0">
      <w:start w:val="5"/>
      <w:numFmt w:val="decimal"/>
      <w:lvlText w:val="%1."/>
      <w:lvlJc w:val="left"/>
      <w:pPr>
        <w:ind w:left="432" w:hanging="432"/>
      </w:pPr>
      <w:rPr>
        <w:rFonts w:hint="default"/>
      </w:rPr>
    </w:lvl>
    <w:lvl w:ilvl="1">
      <w:start w:val="2"/>
      <w:numFmt w:val="decimal"/>
      <w:lvlText w:val="%1.%2"/>
      <w:lvlJc w:val="left"/>
      <w:pPr>
        <w:ind w:left="576" w:hanging="576"/>
      </w:pPr>
      <w:rPr>
        <w:rFonts w:hint="default"/>
        <w:sz w:val="28"/>
        <w:szCs w:val="28"/>
      </w:rPr>
    </w:lvl>
    <w:lvl w:ilvl="2">
      <w:start w:val="33"/>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DAC3DDD"/>
    <w:multiLevelType w:val="multilevel"/>
    <w:tmpl w:val="8B3CDE98"/>
    <w:lvl w:ilvl="0">
      <w:start w:val="5"/>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1952D08"/>
    <w:multiLevelType w:val="multilevel"/>
    <w:tmpl w:val="CB3C30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206162D"/>
    <w:multiLevelType w:val="multilevel"/>
    <w:tmpl w:val="53484CA4"/>
    <w:lvl w:ilvl="0">
      <w:start w:val="3"/>
      <w:numFmt w:val="decimal"/>
      <w:lvlText w:val="%1"/>
      <w:lvlJc w:val="center"/>
      <w:pPr>
        <w:tabs>
          <w:tab w:val="num" w:pos="851"/>
        </w:tabs>
        <w:ind w:left="851" w:hanging="563"/>
      </w:pPr>
      <w:rPr>
        <w:rFonts w:hint="default"/>
      </w:rPr>
    </w:lvl>
    <w:lvl w:ilvl="1">
      <w:start w:val="1"/>
      <w:numFmt w:val="decimal"/>
      <w:lvlText w:val="%1.%2"/>
      <w:lvlJc w:val="left"/>
      <w:pPr>
        <w:tabs>
          <w:tab w:val="num" w:pos="851"/>
        </w:tabs>
        <w:ind w:left="851" w:hanging="851"/>
      </w:pPr>
      <w:rPr>
        <w:rFonts w:hint="default"/>
        <w:sz w:val="28"/>
        <w:szCs w:val="28"/>
      </w:rPr>
    </w:lvl>
    <w:lvl w:ilvl="2">
      <w:start w:val="1"/>
      <w:numFmt w:val="decimal"/>
      <w:lvlText w:val="%1.%2.%3"/>
      <w:lvlJc w:val="left"/>
      <w:pPr>
        <w:tabs>
          <w:tab w:val="num" w:pos="0"/>
        </w:tabs>
      </w:pPr>
      <w:rPr>
        <w:rFonts w:hint="default"/>
        <w:sz w:val="28"/>
        <w:szCs w:val="28"/>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7" w15:restartNumberingAfterBreak="0">
    <w:nsid w:val="15B61CD8"/>
    <w:multiLevelType w:val="multilevel"/>
    <w:tmpl w:val="37D2E93C"/>
    <w:lvl w:ilvl="0">
      <w:start w:val="1"/>
      <w:numFmt w:val="decimal"/>
      <w:lvlText w:val="%1."/>
      <w:lvlJc w:val="left"/>
      <w:pPr>
        <w:tabs>
          <w:tab w:val="num" w:pos="361"/>
        </w:tabs>
        <w:ind w:left="361" w:hanging="360"/>
      </w:pPr>
      <w:rPr>
        <w:rFonts w:hint="default"/>
        <w:b/>
        <w:bCs/>
      </w:rPr>
    </w:lvl>
    <w:lvl w:ilvl="1">
      <w:start w:val="1"/>
      <w:numFmt w:val="decimal"/>
      <w:isLgl/>
      <w:lvlText w:val="%1.%2."/>
      <w:lvlJc w:val="left"/>
      <w:pPr>
        <w:ind w:left="1152" w:hanging="720"/>
      </w:pPr>
      <w:rPr>
        <w:rFonts w:hint="default"/>
      </w:rPr>
    </w:lvl>
    <w:lvl w:ilvl="2">
      <w:start w:val="1"/>
      <w:numFmt w:val="decimal"/>
      <w:isLgl/>
      <w:lvlText w:val="%1.%2.%3."/>
      <w:lvlJc w:val="left"/>
      <w:pPr>
        <w:ind w:left="1583" w:hanging="720"/>
      </w:pPr>
      <w:rPr>
        <w:rFonts w:hint="default"/>
      </w:rPr>
    </w:lvl>
    <w:lvl w:ilvl="3">
      <w:start w:val="1"/>
      <w:numFmt w:val="decimal"/>
      <w:isLgl/>
      <w:lvlText w:val="%1.%2.%3.%4."/>
      <w:lvlJc w:val="left"/>
      <w:pPr>
        <w:ind w:left="2374" w:hanging="1080"/>
      </w:pPr>
      <w:rPr>
        <w:rFonts w:hint="default"/>
      </w:rPr>
    </w:lvl>
    <w:lvl w:ilvl="4">
      <w:start w:val="1"/>
      <w:numFmt w:val="decimal"/>
      <w:isLgl/>
      <w:lvlText w:val="%1.%2.%3.%4.%5."/>
      <w:lvlJc w:val="left"/>
      <w:pPr>
        <w:ind w:left="2805" w:hanging="1080"/>
      </w:pPr>
      <w:rPr>
        <w:rFonts w:hint="default"/>
      </w:rPr>
    </w:lvl>
    <w:lvl w:ilvl="5">
      <w:start w:val="1"/>
      <w:numFmt w:val="decimal"/>
      <w:isLgl/>
      <w:lvlText w:val="%1.%2.%3.%4.%5.%6."/>
      <w:lvlJc w:val="left"/>
      <w:pPr>
        <w:ind w:left="3596" w:hanging="1440"/>
      </w:pPr>
      <w:rPr>
        <w:rFonts w:hint="default"/>
      </w:rPr>
    </w:lvl>
    <w:lvl w:ilvl="6">
      <w:start w:val="1"/>
      <w:numFmt w:val="decimal"/>
      <w:isLgl/>
      <w:lvlText w:val="%1.%2.%3.%4.%5.%6.%7."/>
      <w:lvlJc w:val="left"/>
      <w:pPr>
        <w:ind w:left="4027" w:hanging="1440"/>
      </w:pPr>
      <w:rPr>
        <w:rFonts w:hint="default"/>
      </w:rPr>
    </w:lvl>
    <w:lvl w:ilvl="7">
      <w:start w:val="1"/>
      <w:numFmt w:val="decimal"/>
      <w:isLgl/>
      <w:lvlText w:val="%1.%2.%3.%4.%5.%6.%7.%8."/>
      <w:lvlJc w:val="left"/>
      <w:pPr>
        <w:ind w:left="4818" w:hanging="1800"/>
      </w:pPr>
      <w:rPr>
        <w:rFonts w:hint="default"/>
      </w:rPr>
    </w:lvl>
    <w:lvl w:ilvl="8">
      <w:start w:val="1"/>
      <w:numFmt w:val="decimal"/>
      <w:isLgl/>
      <w:lvlText w:val="%1.%2.%3.%4.%5.%6.%7.%8.%9."/>
      <w:lvlJc w:val="left"/>
      <w:pPr>
        <w:ind w:left="5249" w:hanging="1800"/>
      </w:pPr>
      <w:rPr>
        <w:rFonts w:hint="default"/>
      </w:rPr>
    </w:lvl>
  </w:abstractNum>
  <w:abstractNum w:abstractNumId="8" w15:restartNumberingAfterBreak="0">
    <w:nsid w:val="17BD569D"/>
    <w:multiLevelType w:val="multilevel"/>
    <w:tmpl w:val="59962A90"/>
    <w:numStyleLink w:val="a"/>
  </w:abstractNum>
  <w:abstractNum w:abstractNumId="9" w15:restartNumberingAfterBreak="0">
    <w:nsid w:val="184E2995"/>
    <w:multiLevelType w:val="hybridMultilevel"/>
    <w:tmpl w:val="022CA978"/>
    <w:lvl w:ilvl="0" w:tplc="E402E57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223050D7"/>
    <w:multiLevelType w:val="multilevel"/>
    <w:tmpl w:val="E4F6372E"/>
    <w:lvl w:ilvl="0">
      <w:start w:val="5"/>
      <w:numFmt w:val="decimal"/>
      <w:lvlText w:val="3.%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4C3149C"/>
    <w:multiLevelType w:val="hybridMultilevel"/>
    <w:tmpl w:val="EBFCBED2"/>
    <w:lvl w:ilvl="0" w:tplc="735059EA">
      <w:start w:val="1"/>
      <w:numFmt w:val="decimal"/>
      <w:lvlText w:val="3.%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 w:ilvl="1">
      <w:start w:val="1"/>
      <w:numFmt w:val="decimal"/>
      <w:lvlText w:val="%1.%2"/>
      <w:lvlJc w:val="left"/>
      <w:pPr>
        <w:tabs>
          <w:tab w:val="num" w:pos="851"/>
        </w:tabs>
        <w:ind w:left="851" w:hanging="851"/>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4B142F"/>
    <w:multiLevelType w:val="multilevel"/>
    <w:tmpl w:val="E4F6372E"/>
    <w:lvl w:ilvl="0">
      <w:start w:val="5"/>
      <w:numFmt w:val="decimal"/>
      <w:lvlText w:val="3.%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207664E"/>
    <w:multiLevelType w:val="multilevel"/>
    <w:tmpl w:val="CFACB174"/>
    <w:lvl w:ilvl="0">
      <w:start w:val="5"/>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33"/>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6797AAF"/>
    <w:multiLevelType w:val="multilevel"/>
    <w:tmpl w:val="D76C07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pStyle w:val="4"/>
      <w:lvlText w:val=""/>
      <w:lvlJc w:val="left"/>
      <w:pPr>
        <w:ind w:left="864" w:hanging="864"/>
      </w:pPr>
      <w:rPr>
        <w:rFonts w:ascii="Symbol" w:hAnsi="Symbol" w:cs="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9A10D2B"/>
    <w:multiLevelType w:val="hybridMultilevel"/>
    <w:tmpl w:val="E60298B4"/>
    <w:lvl w:ilvl="0" w:tplc="E1CAA54C">
      <w:start w:val="1"/>
      <w:numFmt w:val="decimal"/>
      <w:lvlText w:val="%1."/>
      <w:lvlJc w:val="left"/>
      <w:pPr>
        <w:ind w:left="1260" w:hanging="405"/>
      </w:pPr>
      <w:rPr>
        <w:rFonts w:hint="default"/>
      </w:rPr>
    </w:lvl>
    <w:lvl w:ilvl="1" w:tplc="04220019">
      <w:start w:val="1"/>
      <w:numFmt w:val="lowerLetter"/>
      <w:lvlText w:val="%2."/>
      <w:lvlJc w:val="left"/>
      <w:pPr>
        <w:ind w:left="1935" w:hanging="360"/>
      </w:pPr>
    </w:lvl>
    <w:lvl w:ilvl="2" w:tplc="0422001B">
      <w:start w:val="1"/>
      <w:numFmt w:val="lowerRoman"/>
      <w:lvlText w:val="%3."/>
      <w:lvlJc w:val="right"/>
      <w:pPr>
        <w:ind w:left="2655" w:hanging="180"/>
      </w:pPr>
    </w:lvl>
    <w:lvl w:ilvl="3" w:tplc="0422000F">
      <w:start w:val="1"/>
      <w:numFmt w:val="decimal"/>
      <w:lvlText w:val="%4."/>
      <w:lvlJc w:val="left"/>
      <w:pPr>
        <w:ind w:left="3375" w:hanging="360"/>
      </w:pPr>
    </w:lvl>
    <w:lvl w:ilvl="4" w:tplc="04220019">
      <w:start w:val="1"/>
      <w:numFmt w:val="lowerLetter"/>
      <w:lvlText w:val="%5."/>
      <w:lvlJc w:val="left"/>
      <w:pPr>
        <w:ind w:left="4095" w:hanging="360"/>
      </w:pPr>
    </w:lvl>
    <w:lvl w:ilvl="5" w:tplc="0422001B">
      <w:start w:val="1"/>
      <w:numFmt w:val="lowerRoman"/>
      <w:lvlText w:val="%6."/>
      <w:lvlJc w:val="right"/>
      <w:pPr>
        <w:ind w:left="4815" w:hanging="180"/>
      </w:pPr>
    </w:lvl>
    <w:lvl w:ilvl="6" w:tplc="0422000F">
      <w:start w:val="1"/>
      <w:numFmt w:val="decimal"/>
      <w:lvlText w:val="%7."/>
      <w:lvlJc w:val="left"/>
      <w:pPr>
        <w:ind w:left="5535" w:hanging="360"/>
      </w:pPr>
    </w:lvl>
    <w:lvl w:ilvl="7" w:tplc="04220019">
      <w:start w:val="1"/>
      <w:numFmt w:val="lowerLetter"/>
      <w:lvlText w:val="%8."/>
      <w:lvlJc w:val="left"/>
      <w:pPr>
        <w:ind w:left="6255" w:hanging="360"/>
      </w:pPr>
    </w:lvl>
    <w:lvl w:ilvl="8" w:tplc="0422001B">
      <w:start w:val="1"/>
      <w:numFmt w:val="lowerRoman"/>
      <w:lvlText w:val="%9."/>
      <w:lvlJc w:val="right"/>
      <w:pPr>
        <w:ind w:left="6975" w:hanging="180"/>
      </w:pPr>
    </w:lvl>
  </w:abstractNum>
  <w:abstractNum w:abstractNumId="17" w15:restartNumberingAfterBreak="0">
    <w:nsid w:val="3F821460"/>
    <w:multiLevelType w:val="multilevel"/>
    <w:tmpl w:val="A4E80232"/>
    <w:lvl w:ilvl="0">
      <w:start w:val="5"/>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1D1238A"/>
    <w:multiLevelType w:val="multilevel"/>
    <w:tmpl w:val="D75EC9E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69208ED"/>
    <w:multiLevelType w:val="hybridMultilevel"/>
    <w:tmpl w:val="5BC286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9EE6B7E"/>
    <w:multiLevelType w:val="multilevel"/>
    <w:tmpl w:val="EDC424A6"/>
    <w:lvl w:ilvl="0">
      <w:start w:val="1"/>
      <w:numFmt w:val="decimal"/>
      <w:pStyle w:val="a0"/>
      <w:lvlText w:val="%1"/>
      <w:lvlJc w:val="center"/>
      <w:pPr>
        <w:tabs>
          <w:tab w:val="num" w:pos="851"/>
        </w:tabs>
        <w:ind w:left="851" w:hanging="563"/>
      </w:pPr>
      <w:rPr>
        <w:rFonts w:hint="default"/>
      </w:rPr>
    </w:lvl>
    <w:lvl w:ilvl="1">
      <w:start w:val="1"/>
      <w:numFmt w:val="decimal"/>
      <w:lvlText w:val="%1.%2"/>
      <w:lvlJc w:val="left"/>
      <w:pPr>
        <w:tabs>
          <w:tab w:val="num" w:pos="851"/>
        </w:tabs>
        <w:ind w:left="851" w:hanging="851"/>
      </w:pPr>
      <w:rPr>
        <w:rFonts w:hint="default"/>
        <w:sz w:val="24"/>
        <w:szCs w:val="24"/>
      </w:rPr>
    </w:lvl>
    <w:lvl w:ilvl="2">
      <w:start w:val="1"/>
      <w:numFmt w:val="decimal"/>
      <w:lvlText w:val="%1.%2.%3"/>
      <w:lvlJc w:val="left"/>
      <w:pPr>
        <w:tabs>
          <w:tab w:val="num" w:pos="0"/>
        </w:tabs>
      </w:pPr>
      <w:rPr>
        <w:rFonts w:hint="default"/>
        <w:sz w:val="24"/>
        <w:szCs w:val="24"/>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21" w15:restartNumberingAfterBreak="0">
    <w:nsid w:val="541C736B"/>
    <w:multiLevelType w:val="multilevel"/>
    <w:tmpl w:val="90D81A6C"/>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4A636E3"/>
    <w:multiLevelType w:val="multilevel"/>
    <w:tmpl w:val="0AD84C46"/>
    <w:lvl w:ilvl="0">
      <w:start w:val="5"/>
      <w:numFmt w:val="decimal"/>
      <w:lvlText w:val="3.%1"/>
      <w:lvlJc w:val="left"/>
      <w:pPr>
        <w:ind w:left="432" w:hanging="432"/>
      </w:pPr>
      <w:rPr>
        <w:rFonts w:hint="default"/>
      </w:rPr>
    </w:lvl>
    <w:lvl w:ilvl="1">
      <w:start w:val="1"/>
      <w:numFmt w:val="decimal"/>
      <w:lvlText w:val="%1.%2"/>
      <w:lvlJc w:val="left"/>
      <w:pPr>
        <w:ind w:left="576" w:hanging="576"/>
      </w:pPr>
      <w:rPr>
        <w:rFonts w:hint="default"/>
      </w:rPr>
    </w:lvl>
    <w:lvl w:ilvl="2">
      <w:start w:val="33"/>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6C80C15"/>
    <w:multiLevelType w:val="multilevel"/>
    <w:tmpl w:val="209A217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33"/>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AE66AB3"/>
    <w:multiLevelType w:val="multilevel"/>
    <w:tmpl w:val="8ACE93B6"/>
    <w:lvl w:ilvl="0">
      <w:start w:val="1"/>
      <w:numFmt w:val="decimal"/>
      <w:lvlText w:val="%1"/>
      <w:lvlJc w:val="center"/>
      <w:pPr>
        <w:tabs>
          <w:tab w:val="num" w:pos="851"/>
        </w:tabs>
        <w:ind w:left="851" w:hanging="563"/>
      </w:pPr>
      <w:rPr>
        <w:rFonts w:hint="default"/>
      </w:rPr>
    </w:lvl>
    <w:lvl w:ilvl="1">
      <w:start w:val="1"/>
      <w:numFmt w:val="decimal"/>
      <w:lvlText w:val="%1.%2"/>
      <w:lvlJc w:val="left"/>
      <w:pPr>
        <w:tabs>
          <w:tab w:val="num" w:pos="851"/>
        </w:tabs>
        <w:ind w:left="851" w:hanging="851"/>
      </w:pPr>
      <w:rPr>
        <w:rFonts w:hint="default"/>
        <w:sz w:val="28"/>
        <w:szCs w:val="28"/>
      </w:rPr>
    </w:lvl>
    <w:lvl w:ilvl="2">
      <w:start w:val="1"/>
      <w:numFmt w:val="decimal"/>
      <w:lvlText w:val="%1.%2.%3"/>
      <w:lvlJc w:val="left"/>
      <w:pPr>
        <w:tabs>
          <w:tab w:val="num" w:pos="0"/>
        </w:tabs>
      </w:pPr>
      <w:rPr>
        <w:rFonts w:hint="default"/>
        <w:sz w:val="24"/>
        <w:szCs w:val="24"/>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25" w15:restartNumberingAfterBreak="0">
    <w:nsid w:val="5B587F88"/>
    <w:multiLevelType w:val="multilevel"/>
    <w:tmpl w:val="71A894D0"/>
    <w:lvl w:ilvl="0">
      <w:start w:val="5"/>
      <w:numFmt w:val="decimal"/>
      <w:lvlText w:val="%1."/>
      <w:lvlJc w:val="left"/>
      <w:pPr>
        <w:ind w:left="432" w:hanging="432"/>
      </w:pPr>
      <w:rPr>
        <w:rFonts w:hint="default"/>
      </w:rPr>
    </w:lvl>
    <w:lvl w:ilvl="1">
      <w:start w:val="3"/>
      <w:numFmt w:val="decimal"/>
      <w:lvlText w:val="%1.%2"/>
      <w:lvlJc w:val="left"/>
      <w:pPr>
        <w:ind w:left="576" w:hanging="57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D374F73"/>
    <w:multiLevelType w:val="multilevel"/>
    <w:tmpl w:val="2FD8F492"/>
    <w:lvl w:ilvl="0">
      <w:start w:val="5"/>
      <w:numFmt w:val="decimal"/>
      <w:lvlText w:val="%1."/>
      <w:lvlJc w:val="left"/>
      <w:pPr>
        <w:ind w:left="432" w:hanging="432"/>
      </w:pPr>
      <w:rPr>
        <w:rFonts w:hint="default"/>
      </w:rPr>
    </w:lvl>
    <w:lvl w:ilvl="1">
      <w:start w:val="3"/>
      <w:numFmt w:val="decimal"/>
      <w:lvlText w:val="%1.%2"/>
      <w:lvlJc w:val="left"/>
      <w:pPr>
        <w:ind w:left="1711"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F4F01B4"/>
    <w:multiLevelType w:val="hybridMultilevel"/>
    <w:tmpl w:val="017C4E08"/>
    <w:lvl w:ilvl="0" w:tplc="D398FDF2">
      <w:start w:val="5"/>
      <w:numFmt w:val="decimal"/>
      <w:lvlText w:val="3.%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4D57117"/>
    <w:multiLevelType w:val="hybridMultilevel"/>
    <w:tmpl w:val="AB4E85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6671635"/>
    <w:multiLevelType w:val="multilevel"/>
    <w:tmpl w:val="E4F6372E"/>
    <w:lvl w:ilvl="0">
      <w:start w:val="5"/>
      <w:numFmt w:val="decimal"/>
      <w:lvlText w:val="3.%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CF10CE9"/>
    <w:multiLevelType w:val="hybridMultilevel"/>
    <w:tmpl w:val="0ABAC9A6"/>
    <w:lvl w:ilvl="0" w:tplc="0422000F">
      <w:start w:val="1"/>
      <w:numFmt w:val="decimal"/>
      <w:lvlText w:val="%1."/>
      <w:lvlJc w:val="left"/>
      <w:pPr>
        <w:ind w:left="1570" w:hanging="360"/>
      </w:pPr>
    </w:lvl>
    <w:lvl w:ilvl="1" w:tplc="04220019">
      <w:start w:val="1"/>
      <w:numFmt w:val="lowerLetter"/>
      <w:lvlText w:val="%2."/>
      <w:lvlJc w:val="left"/>
      <w:pPr>
        <w:ind w:left="2290" w:hanging="360"/>
      </w:pPr>
    </w:lvl>
    <w:lvl w:ilvl="2" w:tplc="0422001B">
      <w:start w:val="1"/>
      <w:numFmt w:val="lowerRoman"/>
      <w:lvlText w:val="%3."/>
      <w:lvlJc w:val="right"/>
      <w:pPr>
        <w:ind w:left="3010" w:hanging="180"/>
      </w:pPr>
    </w:lvl>
    <w:lvl w:ilvl="3" w:tplc="0422000F">
      <w:start w:val="1"/>
      <w:numFmt w:val="decimal"/>
      <w:lvlText w:val="%4."/>
      <w:lvlJc w:val="left"/>
      <w:pPr>
        <w:ind w:left="3730" w:hanging="360"/>
      </w:pPr>
    </w:lvl>
    <w:lvl w:ilvl="4" w:tplc="04220019">
      <w:start w:val="1"/>
      <w:numFmt w:val="lowerLetter"/>
      <w:lvlText w:val="%5."/>
      <w:lvlJc w:val="left"/>
      <w:pPr>
        <w:ind w:left="4450" w:hanging="360"/>
      </w:pPr>
    </w:lvl>
    <w:lvl w:ilvl="5" w:tplc="0422001B">
      <w:start w:val="1"/>
      <w:numFmt w:val="lowerRoman"/>
      <w:lvlText w:val="%6."/>
      <w:lvlJc w:val="right"/>
      <w:pPr>
        <w:ind w:left="5170" w:hanging="180"/>
      </w:pPr>
    </w:lvl>
    <w:lvl w:ilvl="6" w:tplc="0422000F">
      <w:start w:val="1"/>
      <w:numFmt w:val="decimal"/>
      <w:lvlText w:val="%7."/>
      <w:lvlJc w:val="left"/>
      <w:pPr>
        <w:ind w:left="5890" w:hanging="360"/>
      </w:pPr>
    </w:lvl>
    <w:lvl w:ilvl="7" w:tplc="04220019">
      <w:start w:val="1"/>
      <w:numFmt w:val="lowerLetter"/>
      <w:lvlText w:val="%8."/>
      <w:lvlJc w:val="left"/>
      <w:pPr>
        <w:ind w:left="6610" w:hanging="360"/>
      </w:pPr>
    </w:lvl>
    <w:lvl w:ilvl="8" w:tplc="0422001B">
      <w:start w:val="1"/>
      <w:numFmt w:val="lowerRoman"/>
      <w:lvlText w:val="%9."/>
      <w:lvlJc w:val="right"/>
      <w:pPr>
        <w:ind w:left="7330" w:hanging="180"/>
      </w:pPr>
    </w:lvl>
  </w:abstractNum>
  <w:abstractNum w:abstractNumId="31" w15:restartNumberingAfterBreak="0">
    <w:nsid w:val="7F123B4D"/>
    <w:multiLevelType w:val="hybridMultilevel"/>
    <w:tmpl w:val="DBFCF3E0"/>
    <w:lvl w:ilvl="0" w:tplc="D256D12E">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num w:numId="1">
    <w:abstractNumId w:val="21"/>
  </w:num>
  <w:num w:numId="2">
    <w:abstractNumId w:val="31"/>
  </w:num>
  <w:num w:numId="3">
    <w:abstractNumId w:val="21"/>
    <w:lvlOverride w:ilvl="0">
      <w:startOverride w:val="4"/>
    </w:lvlOverride>
    <w:lvlOverride w:ilvl="1">
      <w:startOverride w:val="49"/>
    </w:lvlOverride>
  </w:num>
  <w:num w:numId="4">
    <w:abstractNumId w:val="28"/>
  </w:num>
  <w:num w:numId="5">
    <w:abstractNumId w:val="19"/>
  </w:num>
  <w:num w:numId="6">
    <w:abstractNumId w:val="10"/>
  </w:num>
  <w:num w:numId="7">
    <w:abstractNumId w:val="13"/>
  </w:num>
  <w:num w:numId="8">
    <w:abstractNumId w:val="29"/>
  </w:num>
  <w:num w:numId="9">
    <w:abstractNumId w:val="22"/>
  </w:num>
  <w:num w:numId="10">
    <w:abstractNumId w:val="23"/>
  </w:num>
  <w:num w:numId="11">
    <w:abstractNumId w:val="3"/>
  </w:num>
  <w:num w:numId="12">
    <w:abstractNumId w:val="14"/>
  </w:num>
  <w:num w:numId="13">
    <w:abstractNumId w:val="17"/>
  </w:num>
  <w:num w:numId="14">
    <w:abstractNumId w:val="26"/>
  </w:num>
  <w:num w:numId="15">
    <w:abstractNumId w:val="11"/>
  </w:num>
  <w:num w:numId="16">
    <w:abstractNumId w:val="27"/>
  </w:num>
  <w:num w:numId="17">
    <w:abstractNumId w:val="25"/>
  </w:num>
  <w:num w:numId="18">
    <w:abstractNumId w:val="4"/>
  </w:num>
  <w:num w:numId="19">
    <w:abstractNumId w:val="24"/>
  </w:num>
  <w:num w:numId="20">
    <w:abstractNumId w:val="9"/>
  </w:num>
  <w:num w:numId="21">
    <w:abstractNumId w:val="6"/>
  </w:num>
  <w:num w:numId="22">
    <w:abstractNumId w:val="15"/>
  </w:num>
  <w:num w:numId="23">
    <w:abstractNumId w:val="21"/>
  </w:num>
  <w:num w:numId="24">
    <w:abstractNumId w:val="20"/>
  </w:num>
  <w:num w:numId="25">
    <w:abstractNumId w:val="12"/>
  </w:num>
  <w:num w:numId="26">
    <w:abstractNumId w:val="8"/>
    <w:lvlOverride w:ilvl="0">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Override>
    <w:lvlOverride w:ilvl="1">
      <w:lvl w:ilvl="1">
        <w:start w:val="1"/>
        <w:numFmt w:val="decimal"/>
        <w:lvlText w:val="%1.%2"/>
        <w:lvlJc w:val="left"/>
        <w:pPr>
          <w:tabs>
            <w:tab w:val="num" w:pos="851"/>
          </w:tabs>
          <w:ind w:left="851" w:hanging="851"/>
        </w:pPr>
        <w:rPr>
          <w:rFonts w:hint="default"/>
          <w:b w:val="0"/>
          <w:bCs w:val="0"/>
          <w:i w:val="0"/>
          <w:iCs w:val="0"/>
          <w:color w:val="auto"/>
        </w:rPr>
      </w:lvl>
    </w:lvlOverride>
  </w:num>
  <w:num w:numId="27">
    <w:abstractNumId w:val="30"/>
  </w:num>
  <w:num w:numId="28">
    <w:abstractNumId w:val="16"/>
  </w:num>
  <w:num w:numId="29">
    <w:abstractNumId w:val="7"/>
  </w:num>
  <w:num w:numId="30">
    <w:abstractNumId w:val="1"/>
  </w:num>
  <w:num w:numId="31">
    <w:abstractNumId w:val="0"/>
  </w:num>
  <w:num w:numId="32">
    <w:abstractNumId w:val="18"/>
  </w:num>
  <w:num w:numId="33">
    <w:abstractNumId w:val="5"/>
  </w:num>
  <w:num w:numId="34">
    <w:abstractNumId w:val="21"/>
  </w:num>
  <w:num w:numId="35">
    <w:abstractNumId w:val="21"/>
  </w:num>
  <w:num w:numId="3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1"/>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4D23"/>
    <w:rsid w:val="00000200"/>
    <w:rsid w:val="0000094F"/>
    <w:rsid w:val="00003C31"/>
    <w:rsid w:val="00010D7F"/>
    <w:rsid w:val="00012581"/>
    <w:rsid w:val="000145A9"/>
    <w:rsid w:val="0001482C"/>
    <w:rsid w:val="000227A4"/>
    <w:rsid w:val="000250B6"/>
    <w:rsid w:val="0003530A"/>
    <w:rsid w:val="000368F3"/>
    <w:rsid w:val="00037080"/>
    <w:rsid w:val="000420E9"/>
    <w:rsid w:val="00051021"/>
    <w:rsid w:val="000519F8"/>
    <w:rsid w:val="000520AB"/>
    <w:rsid w:val="00054D11"/>
    <w:rsid w:val="00065F63"/>
    <w:rsid w:val="00071359"/>
    <w:rsid w:val="0009091D"/>
    <w:rsid w:val="00094EAC"/>
    <w:rsid w:val="000A2D44"/>
    <w:rsid w:val="000A3B59"/>
    <w:rsid w:val="000A5E4B"/>
    <w:rsid w:val="000B2696"/>
    <w:rsid w:val="000B5DAE"/>
    <w:rsid w:val="000B798F"/>
    <w:rsid w:val="000C4994"/>
    <w:rsid w:val="000D048B"/>
    <w:rsid w:val="000D0E01"/>
    <w:rsid w:val="000D7702"/>
    <w:rsid w:val="000E063D"/>
    <w:rsid w:val="000E14E5"/>
    <w:rsid w:val="000E6C85"/>
    <w:rsid w:val="000E75AE"/>
    <w:rsid w:val="000F3D38"/>
    <w:rsid w:val="000F7115"/>
    <w:rsid w:val="00120DCE"/>
    <w:rsid w:val="00134DF8"/>
    <w:rsid w:val="001372F4"/>
    <w:rsid w:val="001438A3"/>
    <w:rsid w:val="00145361"/>
    <w:rsid w:val="00146FE7"/>
    <w:rsid w:val="001523D8"/>
    <w:rsid w:val="001537D9"/>
    <w:rsid w:val="0015615E"/>
    <w:rsid w:val="00161EED"/>
    <w:rsid w:val="00162C46"/>
    <w:rsid w:val="00167AE4"/>
    <w:rsid w:val="0017238A"/>
    <w:rsid w:val="00172823"/>
    <w:rsid w:val="00175A6C"/>
    <w:rsid w:val="001777A2"/>
    <w:rsid w:val="00177D42"/>
    <w:rsid w:val="00181E35"/>
    <w:rsid w:val="00181EC8"/>
    <w:rsid w:val="0018219A"/>
    <w:rsid w:val="00182BB9"/>
    <w:rsid w:val="001914EE"/>
    <w:rsid w:val="001A4E40"/>
    <w:rsid w:val="001A4F3A"/>
    <w:rsid w:val="001A6D26"/>
    <w:rsid w:val="001A7864"/>
    <w:rsid w:val="001B2023"/>
    <w:rsid w:val="001B7342"/>
    <w:rsid w:val="001C27F2"/>
    <w:rsid w:val="001C3099"/>
    <w:rsid w:val="001C3AFA"/>
    <w:rsid w:val="001C7012"/>
    <w:rsid w:val="001D4687"/>
    <w:rsid w:val="001D5C57"/>
    <w:rsid w:val="001E122F"/>
    <w:rsid w:val="001E5D4D"/>
    <w:rsid w:val="001F053B"/>
    <w:rsid w:val="00205995"/>
    <w:rsid w:val="0021051F"/>
    <w:rsid w:val="002108E9"/>
    <w:rsid w:val="002135B7"/>
    <w:rsid w:val="00214129"/>
    <w:rsid w:val="0021547B"/>
    <w:rsid w:val="002157D5"/>
    <w:rsid w:val="00216C69"/>
    <w:rsid w:val="0022451A"/>
    <w:rsid w:val="002257CA"/>
    <w:rsid w:val="00225F14"/>
    <w:rsid w:val="00225F44"/>
    <w:rsid w:val="00230E31"/>
    <w:rsid w:val="00237E60"/>
    <w:rsid w:val="002426F5"/>
    <w:rsid w:val="00245879"/>
    <w:rsid w:val="00245C07"/>
    <w:rsid w:val="00251B38"/>
    <w:rsid w:val="0025363D"/>
    <w:rsid w:val="00256ADB"/>
    <w:rsid w:val="002602EE"/>
    <w:rsid w:val="00260504"/>
    <w:rsid w:val="00263AB1"/>
    <w:rsid w:val="002645CF"/>
    <w:rsid w:val="00264F81"/>
    <w:rsid w:val="00264FAD"/>
    <w:rsid w:val="00273A17"/>
    <w:rsid w:val="002772F9"/>
    <w:rsid w:val="00277FF2"/>
    <w:rsid w:val="002832A7"/>
    <w:rsid w:val="00294099"/>
    <w:rsid w:val="00294795"/>
    <w:rsid w:val="00295DC5"/>
    <w:rsid w:val="00296D93"/>
    <w:rsid w:val="002A0873"/>
    <w:rsid w:val="002A18F7"/>
    <w:rsid w:val="002A27E3"/>
    <w:rsid w:val="002B2210"/>
    <w:rsid w:val="002B2CB9"/>
    <w:rsid w:val="002B2CCE"/>
    <w:rsid w:val="002B7C1A"/>
    <w:rsid w:val="002C1C15"/>
    <w:rsid w:val="002C3E5E"/>
    <w:rsid w:val="002D5628"/>
    <w:rsid w:val="002E2CBE"/>
    <w:rsid w:val="002E74BE"/>
    <w:rsid w:val="002F65FF"/>
    <w:rsid w:val="002F7D8A"/>
    <w:rsid w:val="00311947"/>
    <w:rsid w:val="0032109D"/>
    <w:rsid w:val="00321826"/>
    <w:rsid w:val="00321D14"/>
    <w:rsid w:val="0032220B"/>
    <w:rsid w:val="00324A29"/>
    <w:rsid w:val="00355782"/>
    <w:rsid w:val="00357B00"/>
    <w:rsid w:val="003620A2"/>
    <w:rsid w:val="00376A0B"/>
    <w:rsid w:val="00382CD1"/>
    <w:rsid w:val="00393C7B"/>
    <w:rsid w:val="00396F58"/>
    <w:rsid w:val="003A7574"/>
    <w:rsid w:val="003C02EE"/>
    <w:rsid w:val="003C2A9F"/>
    <w:rsid w:val="003C2B62"/>
    <w:rsid w:val="003C336D"/>
    <w:rsid w:val="003C4EC7"/>
    <w:rsid w:val="003C5A28"/>
    <w:rsid w:val="003C6453"/>
    <w:rsid w:val="003C6892"/>
    <w:rsid w:val="003D164E"/>
    <w:rsid w:val="003D4646"/>
    <w:rsid w:val="003D7778"/>
    <w:rsid w:val="003E4D23"/>
    <w:rsid w:val="004001D3"/>
    <w:rsid w:val="00400A8B"/>
    <w:rsid w:val="0040574D"/>
    <w:rsid w:val="004120DB"/>
    <w:rsid w:val="00412750"/>
    <w:rsid w:val="00415D13"/>
    <w:rsid w:val="00421223"/>
    <w:rsid w:val="00424AFF"/>
    <w:rsid w:val="00442701"/>
    <w:rsid w:val="004427A0"/>
    <w:rsid w:val="00453B20"/>
    <w:rsid w:val="00453B45"/>
    <w:rsid w:val="00453CF8"/>
    <w:rsid w:val="00460A29"/>
    <w:rsid w:val="00466B28"/>
    <w:rsid w:val="00466F5B"/>
    <w:rsid w:val="00471974"/>
    <w:rsid w:val="00471F64"/>
    <w:rsid w:val="004729A3"/>
    <w:rsid w:val="00476DD7"/>
    <w:rsid w:val="00480109"/>
    <w:rsid w:val="0048054F"/>
    <w:rsid w:val="00481006"/>
    <w:rsid w:val="0049169C"/>
    <w:rsid w:val="00492484"/>
    <w:rsid w:val="00493AB6"/>
    <w:rsid w:val="004A094F"/>
    <w:rsid w:val="004A1539"/>
    <w:rsid w:val="004B18CD"/>
    <w:rsid w:val="004B5F2B"/>
    <w:rsid w:val="004C24BB"/>
    <w:rsid w:val="004D42CF"/>
    <w:rsid w:val="004D5984"/>
    <w:rsid w:val="004D5A6E"/>
    <w:rsid w:val="004D7061"/>
    <w:rsid w:val="004E0E44"/>
    <w:rsid w:val="004E4C27"/>
    <w:rsid w:val="004E7A75"/>
    <w:rsid w:val="004F3395"/>
    <w:rsid w:val="005001DE"/>
    <w:rsid w:val="00511CF0"/>
    <w:rsid w:val="0052468A"/>
    <w:rsid w:val="00525DAC"/>
    <w:rsid w:val="00532E4E"/>
    <w:rsid w:val="005374CE"/>
    <w:rsid w:val="005651A9"/>
    <w:rsid w:val="00571CAA"/>
    <w:rsid w:val="005725EA"/>
    <w:rsid w:val="005754F8"/>
    <w:rsid w:val="00577499"/>
    <w:rsid w:val="00577E42"/>
    <w:rsid w:val="00582E37"/>
    <w:rsid w:val="00583240"/>
    <w:rsid w:val="005835D1"/>
    <w:rsid w:val="0059479A"/>
    <w:rsid w:val="005A1E7C"/>
    <w:rsid w:val="005A2937"/>
    <w:rsid w:val="005C11B9"/>
    <w:rsid w:val="005D056D"/>
    <w:rsid w:val="005D6556"/>
    <w:rsid w:val="005E3428"/>
    <w:rsid w:val="005E491F"/>
    <w:rsid w:val="005F2ED5"/>
    <w:rsid w:val="005F2EF8"/>
    <w:rsid w:val="005F6CCB"/>
    <w:rsid w:val="00602D54"/>
    <w:rsid w:val="00613E6F"/>
    <w:rsid w:val="00622A80"/>
    <w:rsid w:val="0062723F"/>
    <w:rsid w:val="0063527C"/>
    <w:rsid w:val="006404EE"/>
    <w:rsid w:val="00642110"/>
    <w:rsid w:val="00642298"/>
    <w:rsid w:val="00643F8F"/>
    <w:rsid w:val="00645F6F"/>
    <w:rsid w:val="00650889"/>
    <w:rsid w:val="00661607"/>
    <w:rsid w:val="00667CF0"/>
    <w:rsid w:val="006817B9"/>
    <w:rsid w:val="0068250D"/>
    <w:rsid w:val="00691909"/>
    <w:rsid w:val="00692212"/>
    <w:rsid w:val="006B5463"/>
    <w:rsid w:val="006C0C8C"/>
    <w:rsid w:val="006C52FE"/>
    <w:rsid w:val="006D2794"/>
    <w:rsid w:val="006E231B"/>
    <w:rsid w:val="006E2D82"/>
    <w:rsid w:val="006F04D8"/>
    <w:rsid w:val="006F21DF"/>
    <w:rsid w:val="006F7E4D"/>
    <w:rsid w:val="007034EC"/>
    <w:rsid w:val="0071085F"/>
    <w:rsid w:val="00711C0C"/>
    <w:rsid w:val="00715A80"/>
    <w:rsid w:val="00716644"/>
    <w:rsid w:val="007419AA"/>
    <w:rsid w:val="00742203"/>
    <w:rsid w:val="007431FA"/>
    <w:rsid w:val="00744D94"/>
    <w:rsid w:val="0075127C"/>
    <w:rsid w:val="00760FA9"/>
    <w:rsid w:val="0076133B"/>
    <w:rsid w:val="00763B87"/>
    <w:rsid w:val="00772C28"/>
    <w:rsid w:val="00777C05"/>
    <w:rsid w:val="00794535"/>
    <w:rsid w:val="007A60C0"/>
    <w:rsid w:val="007B1FD0"/>
    <w:rsid w:val="007C1918"/>
    <w:rsid w:val="007C75CF"/>
    <w:rsid w:val="007D0561"/>
    <w:rsid w:val="007D5DCF"/>
    <w:rsid w:val="007D7F90"/>
    <w:rsid w:val="007F55CD"/>
    <w:rsid w:val="008039CE"/>
    <w:rsid w:val="0080505F"/>
    <w:rsid w:val="0080630E"/>
    <w:rsid w:val="00813E33"/>
    <w:rsid w:val="0083316F"/>
    <w:rsid w:val="00835BFD"/>
    <w:rsid w:val="00843BD7"/>
    <w:rsid w:val="008453C1"/>
    <w:rsid w:val="0084593D"/>
    <w:rsid w:val="0084612C"/>
    <w:rsid w:val="00846A3A"/>
    <w:rsid w:val="00851A0F"/>
    <w:rsid w:val="008520CA"/>
    <w:rsid w:val="00862FD9"/>
    <w:rsid w:val="008641F0"/>
    <w:rsid w:val="00865EF6"/>
    <w:rsid w:val="0086728A"/>
    <w:rsid w:val="00867386"/>
    <w:rsid w:val="008732A7"/>
    <w:rsid w:val="008803C8"/>
    <w:rsid w:val="008805DC"/>
    <w:rsid w:val="00893805"/>
    <w:rsid w:val="008938A3"/>
    <w:rsid w:val="00897D81"/>
    <w:rsid w:val="008B3BEC"/>
    <w:rsid w:val="008C10C0"/>
    <w:rsid w:val="008C2B45"/>
    <w:rsid w:val="008C35F6"/>
    <w:rsid w:val="008D561A"/>
    <w:rsid w:val="008D6135"/>
    <w:rsid w:val="008D631C"/>
    <w:rsid w:val="008E2CCD"/>
    <w:rsid w:val="008E5115"/>
    <w:rsid w:val="008F5921"/>
    <w:rsid w:val="00917259"/>
    <w:rsid w:val="00917B85"/>
    <w:rsid w:val="009231E1"/>
    <w:rsid w:val="00926A06"/>
    <w:rsid w:val="0093098D"/>
    <w:rsid w:val="00930B3D"/>
    <w:rsid w:val="00933C9F"/>
    <w:rsid w:val="0094497C"/>
    <w:rsid w:val="00973624"/>
    <w:rsid w:val="00980471"/>
    <w:rsid w:val="0098529B"/>
    <w:rsid w:val="00997807"/>
    <w:rsid w:val="009A6F8A"/>
    <w:rsid w:val="009A7EF4"/>
    <w:rsid w:val="009B5920"/>
    <w:rsid w:val="009C29EC"/>
    <w:rsid w:val="009F1A38"/>
    <w:rsid w:val="009F5A3D"/>
    <w:rsid w:val="009F5F79"/>
    <w:rsid w:val="009F7687"/>
    <w:rsid w:val="009F7C4F"/>
    <w:rsid w:val="00A0550B"/>
    <w:rsid w:val="00A11695"/>
    <w:rsid w:val="00A142ED"/>
    <w:rsid w:val="00A14A16"/>
    <w:rsid w:val="00A415B2"/>
    <w:rsid w:val="00A454C7"/>
    <w:rsid w:val="00A504A8"/>
    <w:rsid w:val="00A512E6"/>
    <w:rsid w:val="00A54278"/>
    <w:rsid w:val="00A61BF7"/>
    <w:rsid w:val="00A6488D"/>
    <w:rsid w:val="00A64BE9"/>
    <w:rsid w:val="00A66166"/>
    <w:rsid w:val="00A67B41"/>
    <w:rsid w:val="00A76265"/>
    <w:rsid w:val="00A86714"/>
    <w:rsid w:val="00A9558E"/>
    <w:rsid w:val="00A96EC2"/>
    <w:rsid w:val="00AA151A"/>
    <w:rsid w:val="00AB2141"/>
    <w:rsid w:val="00AB3601"/>
    <w:rsid w:val="00AB3D96"/>
    <w:rsid w:val="00AB564F"/>
    <w:rsid w:val="00AB7094"/>
    <w:rsid w:val="00AC12B3"/>
    <w:rsid w:val="00AC15EE"/>
    <w:rsid w:val="00AE0FA3"/>
    <w:rsid w:val="00AE4617"/>
    <w:rsid w:val="00AF0C41"/>
    <w:rsid w:val="00AF3BBE"/>
    <w:rsid w:val="00AF4768"/>
    <w:rsid w:val="00AF5F03"/>
    <w:rsid w:val="00AF7D4F"/>
    <w:rsid w:val="00B05851"/>
    <w:rsid w:val="00B106E9"/>
    <w:rsid w:val="00B17781"/>
    <w:rsid w:val="00B17AEA"/>
    <w:rsid w:val="00B3191E"/>
    <w:rsid w:val="00B44DB5"/>
    <w:rsid w:val="00B70BAE"/>
    <w:rsid w:val="00B728DE"/>
    <w:rsid w:val="00B72BDB"/>
    <w:rsid w:val="00B73F4F"/>
    <w:rsid w:val="00B74610"/>
    <w:rsid w:val="00B81A52"/>
    <w:rsid w:val="00B91BE4"/>
    <w:rsid w:val="00B93BB2"/>
    <w:rsid w:val="00B973EF"/>
    <w:rsid w:val="00BA48CA"/>
    <w:rsid w:val="00BA5A5B"/>
    <w:rsid w:val="00BC11C9"/>
    <w:rsid w:val="00BC1F11"/>
    <w:rsid w:val="00BC5E5F"/>
    <w:rsid w:val="00BC78A1"/>
    <w:rsid w:val="00BE2737"/>
    <w:rsid w:val="00BE286D"/>
    <w:rsid w:val="00BE6E6F"/>
    <w:rsid w:val="00BF055A"/>
    <w:rsid w:val="00BF167F"/>
    <w:rsid w:val="00BF511A"/>
    <w:rsid w:val="00BF6AC3"/>
    <w:rsid w:val="00C057F9"/>
    <w:rsid w:val="00C060B6"/>
    <w:rsid w:val="00C11053"/>
    <w:rsid w:val="00C11164"/>
    <w:rsid w:val="00C27B32"/>
    <w:rsid w:val="00C30390"/>
    <w:rsid w:val="00C351B3"/>
    <w:rsid w:val="00C368C8"/>
    <w:rsid w:val="00C43719"/>
    <w:rsid w:val="00C44BA9"/>
    <w:rsid w:val="00C55261"/>
    <w:rsid w:val="00C578EC"/>
    <w:rsid w:val="00C57E42"/>
    <w:rsid w:val="00C82473"/>
    <w:rsid w:val="00C85CE6"/>
    <w:rsid w:val="00C865D6"/>
    <w:rsid w:val="00C90EF0"/>
    <w:rsid w:val="00C91715"/>
    <w:rsid w:val="00C95AEF"/>
    <w:rsid w:val="00CA3517"/>
    <w:rsid w:val="00CA431F"/>
    <w:rsid w:val="00CC56D6"/>
    <w:rsid w:val="00CC74D6"/>
    <w:rsid w:val="00CD2777"/>
    <w:rsid w:val="00CE4A10"/>
    <w:rsid w:val="00CE665E"/>
    <w:rsid w:val="00CF045B"/>
    <w:rsid w:val="00CF7BBF"/>
    <w:rsid w:val="00D056C6"/>
    <w:rsid w:val="00D076C6"/>
    <w:rsid w:val="00D2012D"/>
    <w:rsid w:val="00D2333E"/>
    <w:rsid w:val="00D25DD2"/>
    <w:rsid w:val="00D33CA6"/>
    <w:rsid w:val="00D3564E"/>
    <w:rsid w:val="00D363A5"/>
    <w:rsid w:val="00D37975"/>
    <w:rsid w:val="00D62FD6"/>
    <w:rsid w:val="00D641B5"/>
    <w:rsid w:val="00D71EF5"/>
    <w:rsid w:val="00D76640"/>
    <w:rsid w:val="00D92E95"/>
    <w:rsid w:val="00DA1E92"/>
    <w:rsid w:val="00DA47F5"/>
    <w:rsid w:val="00DA7BD9"/>
    <w:rsid w:val="00DB1EA4"/>
    <w:rsid w:val="00DC3D7B"/>
    <w:rsid w:val="00DC7761"/>
    <w:rsid w:val="00DD3DC9"/>
    <w:rsid w:val="00DE251B"/>
    <w:rsid w:val="00E043EC"/>
    <w:rsid w:val="00E04418"/>
    <w:rsid w:val="00E052C4"/>
    <w:rsid w:val="00E07E32"/>
    <w:rsid w:val="00E14BA0"/>
    <w:rsid w:val="00E214A4"/>
    <w:rsid w:val="00E2308E"/>
    <w:rsid w:val="00E343F0"/>
    <w:rsid w:val="00E37267"/>
    <w:rsid w:val="00E37FA5"/>
    <w:rsid w:val="00E43B9D"/>
    <w:rsid w:val="00E527FA"/>
    <w:rsid w:val="00E53721"/>
    <w:rsid w:val="00E540C2"/>
    <w:rsid w:val="00E56E35"/>
    <w:rsid w:val="00E579A0"/>
    <w:rsid w:val="00E73177"/>
    <w:rsid w:val="00E81A61"/>
    <w:rsid w:val="00E84668"/>
    <w:rsid w:val="00E902A2"/>
    <w:rsid w:val="00E9267C"/>
    <w:rsid w:val="00E97035"/>
    <w:rsid w:val="00EA682D"/>
    <w:rsid w:val="00EA7596"/>
    <w:rsid w:val="00EA7A6C"/>
    <w:rsid w:val="00EB1E06"/>
    <w:rsid w:val="00EB4BED"/>
    <w:rsid w:val="00EC36E1"/>
    <w:rsid w:val="00EC5C95"/>
    <w:rsid w:val="00EC6064"/>
    <w:rsid w:val="00EE1B42"/>
    <w:rsid w:val="00EE25A8"/>
    <w:rsid w:val="00EE2E12"/>
    <w:rsid w:val="00EF4211"/>
    <w:rsid w:val="00EF7622"/>
    <w:rsid w:val="00F20367"/>
    <w:rsid w:val="00F307CE"/>
    <w:rsid w:val="00F36C0D"/>
    <w:rsid w:val="00F468D6"/>
    <w:rsid w:val="00F55E12"/>
    <w:rsid w:val="00F72AFF"/>
    <w:rsid w:val="00F76FC7"/>
    <w:rsid w:val="00F814A7"/>
    <w:rsid w:val="00F8319B"/>
    <w:rsid w:val="00F8439A"/>
    <w:rsid w:val="00F86EEE"/>
    <w:rsid w:val="00FA0F40"/>
    <w:rsid w:val="00FA582E"/>
    <w:rsid w:val="00FB0C45"/>
    <w:rsid w:val="00FB2759"/>
    <w:rsid w:val="00FD0EEE"/>
    <w:rsid w:val="00FD653A"/>
    <w:rsid w:val="00FE1EC5"/>
    <w:rsid w:val="00FE3902"/>
    <w:rsid w:val="00FF3308"/>
    <w:rsid w:val="00FF5936"/>
    <w:rsid w:val="00FF5C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rules v:ext="edit">
        <o:r id="V:Rule1" type="connector" idref="#AutoShape 109"/>
      </o:rules>
    </o:shapelayout>
  </w:shapeDefaults>
  <w:decimalSymbol w:val=","/>
  <w:listSeparator w:val=";"/>
  <w15:docId w15:val="{FB8E044D-21AC-4FEE-BF07-551BB3DFD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0E01"/>
    <w:pPr>
      <w:spacing w:after="120"/>
      <w:ind w:left="567"/>
      <w:jc w:val="both"/>
    </w:pPr>
    <w:rPr>
      <w:rFonts w:ascii="Times New Roman" w:eastAsia="Times New Roman" w:hAnsi="Times New Roman"/>
      <w:sz w:val="24"/>
      <w:szCs w:val="24"/>
    </w:rPr>
  </w:style>
  <w:style w:type="paragraph" w:styleId="1">
    <w:name w:val="heading 1"/>
    <w:basedOn w:val="a1"/>
    <w:next w:val="a1"/>
    <w:link w:val="10"/>
    <w:uiPriority w:val="99"/>
    <w:qFormat/>
    <w:rsid w:val="008F5921"/>
    <w:pPr>
      <w:keepNext/>
      <w:keepLines/>
      <w:numPr>
        <w:numId w:val="1"/>
      </w:numPr>
      <w:spacing w:before="360" w:after="240"/>
      <w:outlineLvl w:val="0"/>
    </w:pPr>
    <w:rPr>
      <w:b/>
      <w:bCs/>
      <w:caps/>
      <w:color w:val="000000"/>
      <w:sz w:val="32"/>
      <w:szCs w:val="32"/>
    </w:rPr>
  </w:style>
  <w:style w:type="paragraph" w:styleId="2">
    <w:name w:val="heading 2"/>
    <w:basedOn w:val="1"/>
    <w:next w:val="a1"/>
    <w:link w:val="20"/>
    <w:uiPriority w:val="99"/>
    <w:qFormat/>
    <w:rsid w:val="008F5921"/>
    <w:pPr>
      <w:keepNext w:val="0"/>
      <w:keepLines w:val="0"/>
      <w:numPr>
        <w:ilvl w:val="1"/>
      </w:numPr>
      <w:spacing w:before="120" w:after="0"/>
      <w:outlineLvl w:val="1"/>
    </w:pPr>
    <w:rPr>
      <w:rFonts w:ascii="Calibri" w:eastAsia="Calibri" w:hAnsi="Calibri" w:cs="Calibri"/>
      <w:b w:val="0"/>
      <w:bCs w:val="0"/>
      <w:caps w:val="0"/>
      <w:color w:val="auto"/>
      <w:sz w:val="28"/>
      <w:szCs w:val="28"/>
    </w:rPr>
  </w:style>
  <w:style w:type="paragraph" w:styleId="3">
    <w:name w:val="heading 3"/>
    <w:basedOn w:val="2"/>
    <w:next w:val="a1"/>
    <w:link w:val="30"/>
    <w:autoRedefine/>
    <w:uiPriority w:val="99"/>
    <w:qFormat/>
    <w:rsid w:val="00E53721"/>
    <w:pPr>
      <w:numPr>
        <w:ilvl w:val="2"/>
      </w:numPr>
      <w:tabs>
        <w:tab w:val="left" w:pos="964"/>
      </w:tabs>
      <w:spacing w:before="0" w:after="120"/>
      <w:ind w:left="992" w:hanging="992"/>
      <w:outlineLvl w:val="2"/>
    </w:pPr>
    <w:rPr>
      <w:rFonts w:ascii="Times New Roman" w:eastAsia="Times New Roman" w:hAnsi="Times New Roman" w:cs="Times New Roman"/>
    </w:rPr>
  </w:style>
  <w:style w:type="paragraph" w:styleId="4">
    <w:name w:val="heading 4"/>
    <w:basedOn w:val="a1"/>
    <w:next w:val="a1"/>
    <w:link w:val="40"/>
    <w:autoRedefine/>
    <w:uiPriority w:val="99"/>
    <w:qFormat/>
    <w:rsid w:val="002A0873"/>
    <w:pPr>
      <w:numPr>
        <w:ilvl w:val="3"/>
        <w:numId w:val="22"/>
      </w:numPr>
      <w:spacing w:after="0"/>
      <w:ind w:left="1248" w:hanging="539"/>
      <w:outlineLvl w:val="3"/>
    </w:pPr>
    <w:rPr>
      <w:sz w:val="28"/>
      <w:szCs w:val="28"/>
    </w:rPr>
  </w:style>
  <w:style w:type="paragraph" w:styleId="5">
    <w:name w:val="heading 5"/>
    <w:basedOn w:val="a1"/>
    <w:next w:val="a1"/>
    <w:link w:val="50"/>
    <w:uiPriority w:val="99"/>
    <w:qFormat/>
    <w:rsid w:val="00134DF8"/>
    <w:pPr>
      <w:keepNext/>
      <w:keepLines/>
      <w:numPr>
        <w:ilvl w:val="4"/>
        <w:numId w:val="1"/>
      </w:numPr>
      <w:outlineLvl w:val="4"/>
    </w:pPr>
    <w:rPr>
      <w:rFonts w:ascii="Calibri" w:hAnsi="Calibri" w:cs="Calibri"/>
    </w:rPr>
  </w:style>
  <w:style w:type="paragraph" w:styleId="6">
    <w:name w:val="heading 6"/>
    <w:basedOn w:val="a1"/>
    <w:next w:val="a1"/>
    <w:link w:val="60"/>
    <w:uiPriority w:val="99"/>
    <w:qFormat/>
    <w:rsid w:val="00A504A8"/>
    <w:pPr>
      <w:numPr>
        <w:ilvl w:val="5"/>
        <w:numId w:val="1"/>
      </w:numPr>
      <w:spacing w:before="240" w:after="60"/>
      <w:outlineLvl w:val="5"/>
    </w:pPr>
    <w:rPr>
      <w:rFonts w:ascii="Calibri" w:hAnsi="Calibri" w:cs="Calibri"/>
      <w:b/>
      <w:bCs/>
      <w:sz w:val="22"/>
      <w:szCs w:val="22"/>
    </w:rPr>
  </w:style>
  <w:style w:type="paragraph" w:styleId="7">
    <w:name w:val="heading 7"/>
    <w:basedOn w:val="a1"/>
    <w:next w:val="a1"/>
    <w:link w:val="70"/>
    <w:uiPriority w:val="99"/>
    <w:qFormat/>
    <w:rsid w:val="00A504A8"/>
    <w:pPr>
      <w:numPr>
        <w:ilvl w:val="6"/>
        <w:numId w:val="1"/>
      </w:numPr>
      <w:spacing w:before="240" w:after="60"/>
      <w:outlineLvl w:val="6"/>
    </w:pPr>
    <w:rPr>
      <w:rFonts w:ascii="Calibri" w:hAnsi="Calibri" w:cs="Calibri"/>
    </w:rPr>
  </w:style>
  <w:style w:type="paragraph" w:styleId="8">
    <w:name w:val="heading 8"/>
    <w:basedOn w:val="a1"/>
    <w:next w:val="a1"/>
    <w:link w:val="80"/>
    <w:uiPriority w:val="99"/>
    <w:qFormat/>
    <w:rsid w:val="00A504A8"/>
    <w:pPr>
      <w:numPr>
        <w:ilvl w:val="7"/>
        <w:numId w:val="1"/>
      </w:numPr>
      <w:spacing w:before="240" w:after="60"/>
      <w:outlineLvl w:val="7"/>
    </w:pPr>
    <w:rPr>
      <w:rFonts w:ascii="Calibri" w:hAnsi="Calibri" w:cs="Calibri"/>
      <w:i/>
      <w:iCs/>
    </w:rPr>
  </w:style>
  <w:style w:type="paragraph" w:styleId="9">
    <w:name w:val="heading 9"/>
    <w:basedOn w:val="a1"/>
    <w:next w:val="a1"/>
    <w:link w:val="90"/>
    <w:uiPriority w:val="99"/>
    <w:qFormat/>
    <w:rsid w:val="00A504A8"/>
    <w:pPr>
      <w:numPr>
        <w:ilvl w:val="8"/>
        <w:numId w:val="1"/>
      </w:numPr>
      <w:spacing w:before="240" w:after="60"/>
      <w:outlineLvl w:val="8"/>
    </w:pPr>
    <w:rPr>
      <w:rFonts w:ascii="Calibri Light" w:hAnsi="Calibri Light" w:cs="Calibri Light"/>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8F5921"/>
    <w:rPr>
      <w:rFonts w:ascii="Times New Roman" w:hAnsi="Times New Roman" w:cs="Times New Roman"/>
      <w:b/>
      <w:bCs/>
      <w:caps/>
      <w:color w:val="000000"/>
      <w:sz w:val="28"/>
      <w:szCs w:val="28"/>
    </w:rPr>
  </w:style>
  <w:style w:type="character" w:customStyle="1" w:styleId="20">
    <w:name w:val="Заголовок 2 Знак"/>
    <w:link w:val="2"/>
    <w:uiPriority w:val="99"/>
    <w:locked/>
    <w:rsid w:val="008F5921"/>
    <w:rPr>
      <w:sz w:val="28"/>
      <w:szCs w:val="28"/>
    </w:rPr>
  </w:style>
  <w:style w:type="character" w:customStyle="1" w:styleId="30">
    <w:name w:val="Заголовок 3 Знак"/>
    <w:link w:val="3"/>
    <w:uiPriority w:val="99"/>
    <w:locked/>
    <w:rsid w:val="00E53721"/>
    <w:rPr>
      <w:rFonts w:ascii="Times New Roman" w:hAnsi="Times New Roman" w:cs="Times New Roman"/>
      <w:sz w:val="28"/>
      <w:szCs w:val="28"/>
    </w:rPr>
  </w:style>
  <w:style w:type="character" w:customStyle="1" w:styleId="40">
    <w:name w:val="Заголовок 4 Знак"/>
    <w:link w:val="4"/>
    <w:uiPriority w:val="99"/>
    <w:locked/>
    <w:rsid w:val="002A0873"/>
    <w:rPr>
      <w:rFonts w:ascii="Times New Roman" w:hAnsi="Times New Roman" w:cs="Times New Roman"/>
      <w:sz w:val="24"/>
      <w:szCs w:val="24"/>
    </w:rPr>
  </w:style>
  <w:style w:type="character" w:customStyle="1" w:styleId="50">
    <w:name w:val="Заголовок 5 Знак"/>
    <w:link w:val="5"/>
    <w:uiPriority w:val="99"/>
    <w:locked/>
    <w:rsid w:val="00134DF8"/>
    <w:rPr>
      <w:rFonts w:eastAsia="Times New Roman"/>
      <w:sz w:val="24"/>
      <w:szCs w:val="24"/>
    </w:rPr>
  </w:style>
  <w:style w:type="character" w:customStyle="1" w:styleId="60">
    <w:name w:val="Заголовок 6 Знак"/>
    <w:link w:val="6"/>
    <w:uiPriority w:val="99"/>
    <w:semiHidden/>
    <w:locked/>
    <w:rsid w:val="00A504A8"/>
    <w:rPr>
      <w:rFonts w:eastAsia="Times New Roman"/>
      <w:b/>
      <w:bCs/>
      <w:sz w:val="22"/>
      <w:szCs w:val="22"/>
    </w:rPr>
  </w:style>
  <w:style w:type="character" w:customStyle="1" w:styleId="70">
    <w:name w:val="Заголовок 7 Знак"/>
    <w:link w:val="7"/>
    <w:uiPriority w:val="99"/>
    <w:semiHidden/>
    <w:locked/>
    <w:rsid w:val="00A504A8"/>
    <w:rPr>
      <w:rFonts w:eastAsia="Times New Roman"/>
      <w:sz w:val="24"/>
      <w:szCs w:val="24"/>
    </w:rPr>
  </w:style>
  <w:style w:type="character" w:customStyle="1" w:styleId="80">
    <w:name w:val="Заголовок 8 Знак"/>
    <w:link w:val="8"/>
    <w:uiPriority w:val="99"/>
    <w:semiHidden/>
    <w:locked/>
    <w:rsid w:val="00A504A8"/>
    <w:rPr>
      <w:rFonts w:eastAsia="Times New Roman"/>
      <w:i/>
      <w:iCs/>
      <w:sz w:val="24"/>
      <w:szCs w:val="24"/>
    </w:rPr>
  </w:style>
  <w:style w:type="character" w:customStyle="1" w:styleId="90">
    <w:name w:val="Заголовок 9 Знак"/>
    <w:link w:val="9"/>
    <w:uiPriority w:val="99"/>
    <w:semiHidden/>
    <w:locked/>
    <w:rsid w:val="00A504A8"/>
    <w:rPr>
      <w:rFonts w:ascii="Calibri Light" w:hAnsi="Calibri Light" w:cs="Calibri Light"/>
      <w:sz w:val="22"/>
      <w:szCs w:val="22"/>
    </w:rPr>
  </w:style>
  <w:style w:type="paragraph" w:customStyle="1" w:styleId="11">
    <w:name w:val="Обычный1"/>
    <w:uiPriority w:val="99"/>
    <w:rsid w:val="004F3395"/>
    <w:rPr>
      <w:rFonts w:cs="Calibri"/>
    </w:rPr>
  </w:style>
  <w:style w:type="paragraph" w:styleId="12">
    <w:name w:val="toc 1"/>
    <w:basedOn w:val="a1"/>
    <w:next w:val="a1"/>
    <w:autoRedefine/>
    <w:uiPriority w:val="39"/>
    <w:rsid w:val="002B2CCE"/>
    <w:pPr>
      <w:spacing w:before="120"/>
      <w:ind w:left="0"/>
      <w:jc w:val="left"/>
    </w:pPr>
    <w:rPr>
      <w:rFonts w:ascii="Calibri" w:hAnsi="Calibri" w:cs="Calibri"/>
      <w:b/>
      <w:bCs/>
      <w:caps/>
      <w:sz w:val="20"/>
      <w:szCs w:val="20"/>
    </w:rPr>
  </w:style>
  <w:style w:type="character" w:styleId="a5">
    <w:name w:val="Hyperlink"/>
    <w:uiPriority w:val="99"/>
    <w:rsid w:val="002108E9"/>
    <w:rPr>
      <w:color w:val="0000FF"/>
      <w:u w:val="single"/>
    </w:rPr>
  </w:style>
  <w:style w:type="paragraph" w:styleId="21">
    <w:name w:val="toc 2"/>
    <w:basedOn w:val="a1"/>
    <w:next w:val="a1"/>
    <w:autoRedefine/>
    <w:uiPriority w:val="99"/>
    <w:semiHidden/>
    <w:rsid w:val="00480109"/>
    <w:pPr>
      <w:spacing w:after="0"/>
      <w:ind w:left="240"/>
      <w:jc w:val="left"/>
    </w:pPr>
    <w:rPr>
      <w:rFonts w:ascii="Calibri" w:hAnsi="Calibri" w:cs="Calibri"/>
      <w:smallCaps/>
      <w:sz w:val="20"/>
      <w:szCs w:val="20"/>
    </w:rPr>
  </w:style>
  <w:style w:type="paragraph" w:styleId="31">
    <w:name w:val="toc 3"/>
    <w:basedOn w:val="a1"/>
    <w:next w:val="a1"/>
    <w:autoRedefine/>
    <w:uiPriority w:val="99"/>
    <w:semiHidden/>
    <w:rsid w:val="00480109"/>
    <w:pPr>
      <w:spacing w:after="0"/>
      <w:ind w:left="480"/>
      <w:jc w:val="left"/>
    </w:pPr>
    <w:rPr>
      <w:rFonts w:ascii="Calibri" w:hAnsi="Calibri" w:cs="Calibri"/>
      <w:i/>
      <w:iCs/>
      <w:sz w:val="20"/>
      <w:szCs w:val="20"/>
    </w:rPr>
  </w:style>
  <w:style w:type="paragraph" w:styleId="41">
    <w:name w:val="toc 4"/>
    <w:basedOn w:val="a1"/>
    <w:next w:val="a1"/>
    <w:autoRedefine/>
    <w:uiPriority w:val="99"/>
    <w:semiHidden/>
    <w:rsid w:val="00480109"/>
    <w:pPr>
      <w:spacing w:after="0"/>
      <w:ind w:left="720"/>
      <w:jc w:val="left"/>
    </w:pPr>
    <w:rPr>
      <w:rFonts w:ascii="Calibri" w:hAnsi="Calibri" w:cs="Calibri"/>
      <w:sz w:val="18"/>
      <w:szCs w:val="18"/>
    </w:rPr>
  </w:style>
  <w:style w:type="paragraph" w:styleId="51">
    <w:name w:val="toc 5"/>
    <w:basedOn w:val="a1"/>
    <w:next w:val="a1"/>
    <w:autoRedefine/>
    <w:uiPriority w:val="99"/>
    <w:semiHidden/>
    <w:rsid w:val="00480109"/>
    <w:pPr>
      <w:spacing w:after="0"/>
      <w:ind w:left="960"/>
      <w:jc w:val="left"/>
    </w:pPr>
    <w:rPr>
      <w:rFonts w:ascii="Calibri" w:hAnsi="Calibri" w:cs="Calibri"/>
      <w:sz w:val="18"/>
      <w:szCs w:val="18"/>
    </w:rPr>
  </w:style>
  <w:style w:type="paragraph" w:styleId="61">
    <w:name w:val="toc 6"/>
    <w:basedOn w:val="a1"/>
    <w:next w:val="a1"/>
    <w:autoRedefine/>
    <w:uiPriority w:val="99"/>
    <w:semiHidden/>
    <w:rsid w:val="00480109"/>
    <w:pPr>
      <w:spacing w:after="0"/>
      <w:ind w:left="1200"/>
      <w:jc w:val="left"/>
    </w:pPr>
    <w:rPr>
      <w:rFonts w:ascii="Calibri" w:hAnsi="Calibri" w:cs="Calibri"/>
      <w:sz w:val="18"/>
      <w:szCs w:val="18"/>
    </w:rPr>
  </w:style>
  <w:style w:type="paragraph" w:styleId="71">
    <w:name w:val="toc 7"/>
    <w:basedOn w:val="a1"/>
    <w:next w:val="a1"/>
    <w:autoRedefine/>
    <w:uiPriority w:val="99"/>
    <w:semiHidden/>
    <w:rsid w:val="00480109"/>
    <w:pPr>
      <w:spacing w:after="0"/>
      <w:ind w:left="1440"/>
      <w:jc w:val="left"/>
    </w:pPr>
    <w:rPr>
      <w:rFonts w:ascii="Calibri" w:hAnsi="Calibri" w:cs="Calibri"/>
      <w:sz w:val="18"/>
      <w:szCs w:val="18"/>
    </w:rPr>
  </w:style>
  <w:style w:type="paragraph" w:styleId="81">
    <w:name w:val="toc 8"/>
    <w:basedOn w:val="a1"/>
    <w:next w:val="a1"/>
    <w:autoRedefine/>
    <w:uiPriority w:val="99"/>
    <w:semiHidden/>
    <w:rsid w:val="00480109"/>
    <w:pPr>
      <w:spacing w:after="0"/>
      <w:ind w:left="1680"/>
      <w:jc w:val="left"/>
    </w:pPr>
    <w:rPr>
      <w:rFonts w:ascii="Calibri" w:hAnsi="Calibri" w:cs="Calibri"/>
      <w:sz w:val="18"/>
      <w:szCs w:val="18"/>
    </w:rPr>
  </w:style>
  <w:style w:type="paragraph" w:styleId="91">
    <w:name w:val="toc 9"/>
    <w:basedOn w:val="a1"/>
    <w:next w:val="a1"/>
    <w:autoRedefine/>
    <w:uiPriority w:val="99"/>
    <w:semiHidden/>
    <w:rsid w:val="00480109"/>
    <w:pPr>
      <w:spacing w:after="0"/>
      <w:ind w:left="1920"/>
      <w:jc w:val="left"/>
    </w:pPr>
    <w:rPr>
      <w:rFonts w:ascii="Calibri" w:hAnsi="Calibri" w:cs="Calibri"/>
      <w:sz w:val="18"/>
      <w:szCs w:val="18"/>
    </w:rPr>
  </w:style>
  <w:style w:type="table" w:styleId="a6">
    <w:name w:val="Table Grid"/>
    <w:basedOn w:val="a3"/>
    <w:uiPriority w:val="99"/>
    <w:rsid w:val="003C336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1"/>
    <w:uiPriority w:val="99"/>
    <w:qFormat/>
    <w:rsid w:val="001A4F3A"/>
    <w:pPr>
      <w:ind w:left="720"/>
    </w:pPr>
  </w:style>
  <w:style w:type="character" w:customStyle="1" w:styleId="22">
    <w:name w:val="Основной текст (2)_"/>
    <w:link w:val="210"/>
    <w:uiPriority w:val="99"/>
    <w:locked/>
    <w:rsid w:val="00F86EEE"/>
    <w:rPr>
      <w:rFonts w:ascii="Times New Roman" w:hAnsi="Times New Roman" w:cs="Times New Roman"/>
      <w:sz w:val="18"/>
      <w:szCs w:val="18"/>
      <w:shd w:val="clear" w:color="auto" w:fill="FFFFFF"/>
    </w:rPr>
  </w:style>
  <w:style w:type="paragraph" w:customStyle="1" w:styleId="210">
    <w:name w:val="Основной текст (2)1"/>
    <w:basedOn w:val="a1"/>
    <w:link w:val="22"/>
    <w:uiPriority w:val="99"/>
    <w:rsid w:val="00F86EEE"/>
    <w:pPr>
      <w:widowControl w:val="0"/>
      <w:shd w:val="clear" w:color="auto" w:fill="FFFFFF"/>
      <w:spacing w:after="0" w:line="196" w:lineRule="exact"/>
      <w:ind w:left="0"/>
      <w:jc w:val="center"/>
    </w:pPr>
    <w:rPr>
      <w:sz w:val="18"/>
      <w:szCs w:val="18"/>
    </w:rPr>
  </w:style>
  <w:style w:type="character" w:customStyle="1" w:styleId="82">
    <w:name w:val="Основной текст (8)_"/>
    <w:link w:val="83"/>
    <w:uiPriority w:val="99"/>
    <w:locked/>
    <w:rsid w:val="00B74610"/>
    <w:rPr>
      <w:rFonts w:ascii="Times New Roman" w:hAnsi="Times New Roman" w:cs="Times New Roman"/>
      <w:spacing w:val="-10"/>
      <w:sz w:val="17"/>
      <w:szCs w:val="17"/>
      <w:shd w:val="clear" w:color="auto" w:fill="FFFFFF"/>
    </w:rPr>
  </w:style>
  <w:style w:type="paragraph" w:customStyle="1" w:styleId="83">
    <w:name w:val="Основной текст (8)"/>
    <w:basedOn w:val="a1"/>
    <w:link w:val="82"/>
    <w:uiPriority w:val="99"/>
    <w:rsid w:val="00B74610"/>
    <w:pPr>
      <w:widowControl w:val="0"/>
      <w:shd w:val="clear" w:color="auto" w:fill="FFFFFF"/>
      <w:spacing w:after="360" w:line="240" w:lineRule="atLeast"/>
      <w:ind w:left="0"/>
      <w:jc w:val="left"/>
    </w:pPr>
    <w:rPr>
      <w:spacing w:val="-10"/>
      <w:sz w:val="17"/>
      <w:szCs w:val="17"/>
    </w:rPr>
  </w:style>
  <w:style w:type="paragraph" w:customStyle="1" w:styleId="13">
    <w:name w:val="Без інтервалів1"/>
    <w:uiPriority w:val="99"/>
    <w:rsid w:val="00256ADB"/>
    <w:rPr>
      <w:rFonts w:ascii="Times New Roman" w:eastAsia="Times New Roman" w:hAnsi="Times New Roman"/>
      <w:lang w:val="ru-RU" w:eastAsia="ru-RU"/>
    </w:rPr>
  </w:style>
  <w:style w:type="paragraph" w:styleId="a8">
    <w:name w:val="Balloon Text"/>
    <w:basedOn w:val="a1"/>
    <w:link w:val="a9"/>
    <w:uiPriority w:val="99"/>
    <w:semiHidden/>
    <w:rsid w:val="005A2937"/>
    <w:pPr>
      <w:spacing w:after="0"/>
    </w:pPr>
    <w:rPr>
      <w:rFonts w:ascii="Segoe UI" w:hAnsi="Segoe UI" w:cs="Segoe UI"/>
      <w:sz w:val="18"/>
      <w:szCs w:val="18"/>
    </w:rPr>
  </w:style>
  <w:style w:type="character" w:customStyle="1" w:styleId="a9">
    <w:name w:val="Текст выноски Знак"/>
    <w:link w:val="a8"/>
    <w:uiPriority w:val="99"/>
    <w:semiHidden/>
    <w:locked/>
    <w:rsid w:val="005A2937"/>
    <w:rPr>
      <w:rFonts w:ascii="Segoe UI" w:hAnsi="Segoe UI" w:cs="Segoe UI"/>
      <w:sz w:val="18"/>
      <w:szCs w:val="18"/>
      <w:lang w:eastAsia="uk-UA"/>
    </w:rPr>
  </w:style>
  <w:style w:type="paragraph" w:styleId="aa">
    <w:name w:val="Subtitle"/>
    <w:basedOn w:val="a1"/>
    <w:next w:val="a1"/>
    <w:link w:val="ab"/>
    <w:uiPriority w:val="99"/>
    <w:qFormat/>
    <w:rsid w:val="00A504A8"/>
    <w:pPr>
      <w:spacing w:after="60"/>
      <w:jc w:val="center"/>
      <w:outlineLvl w:val="1"/>
    </w:pPr>
    <w:rPr>
      <w:rFonts w:ascii="Calibri Light" w:hAnsi="Calibri Light" w:cs="Calibri Light"/>
    </w:rPr>
  </w:style>
  <w:style w:type="character" w:customStyle="1" w:styleId="ab">
    <w:name w:val="Подзаголовок Знак"/>
    <w:link w:val="aa"/>
    <w:uiPriority w:val="99"/>
    <w:locked/>
    <w:rsid w:val="00A504A8"/>
    <w:rPr>
      <w:rFonts w:ascii="Calibri Light" w:hAnsi="Calibri Light" w:cs="Calibri Light"/>
      <w:sz w:val="24"/>
      <w:szCs w:val="24"/>
    </w:rPr>
  </w:style>
  <w:style w:type="paragraph" w:styleId="ac">
    <w:name w:val="Title"/>
    <w:basedOn w:val="a1"/>
    <w:next w:val="a1"/>
    <w:link w:val="ad"/>
    <w:autoRedefine/>
    <w:uiPriority w:val="99"/>
    <w:qFormat/>
    <w:rsid w:val="00D25DD2"/>
    <w:pPr>
      <w:spacing w:before="240" w:after="60"/>
      <w:jc w:val="center"/>
      <w:outlineLvl w:val="0"/>
    </w:pPr>
    <w:rPr>
      <w:rFonts w:ascii="Arial" w:hAnsi="Arial" w:cs="Arial"/>
      <w:b/>
      <w:bCs/>
      <w:kern w:val="28"/>
      <w:sz w:val="28"/>
      <w:szCs w:val="28"/>
    </w:rPr>
  </w:style>
  <w:style w:type="character" w:customStyle="1" w:styleId="ad">
    <w:name w:val="Заголовок Знак"/>
    <w:link w:val="ac"/>
    <w:uiPriority w:val="99"/>
    <w:locked/>
    <w:rsid w:val="00D25DD2"/>
    <w:rPr>
      <w:rFonts w:ascii="Arial" w:hAnsi="Arial" w:cs="Arial"/>
      <w:b/>
      <w:bCs/>
      <w:kern w:val="28"/>
      <w:sz w:val="32"/>
      <w:szCs w:val="32"/>
    </w:rPr>
  </w:style>
  <w:style w:type="paragraph" w:customStyle="1" w:styleId="23">
    <w:name w:val="Обычный2"/>
    <w:uiPriority w:val="99"/>
    <w:rsid w:val="00E73177"/>
    <w:pPr>
      <w:spacing w:line="276" w:lineRule="auto"/>
    </w:pPr>
    <w:rPr>
      <w:rFonts w:ascii="Arial" w:eastAsia="Times New Roman" w:hAnsi="Arial" w:cs="Arial"/>
      <w:color w:val="000000"/>
      <w:sz w:val="22"/>
      <w:szCs w:val="22"/>
      <w:lang w:val="en-US" w:eastAsia="en-US"/>
    </w:rPr>
  </w:style>
  <w:style w:type="character" w:styleId="ae">
    <w:name w:val="FollowedHyperlink"/>
    <w:uiPriority w:val="99"/>
    <w:semiHidden/>
    <w:rsid w:val="00E902A2"/>
    <w:rPr>
      <w:color w:val="auto"/>
      <w:u w:val="single"/>
    </w:rPr>
  </w:style>
  <w:style w:type="paragraph" w:styleId="af">
    <w:name w:val="header"/>
    <w:basedOn w:val="a1"/>
    <w:link w:val="af0"/>
    <w:uiPriority w:val="99"/>
    <w:rsid w:val="00E902A2"/>
    <w:pPr>
      <w:tabs>
        <w:tab w:val="center" w:pos="4819"/>
        <w:tab w:val="right" w:pos="9639"/>
      </w:tabs>
    </w:pPr>
  </w:style>
  <w:style w:type="character" w:customStyle="1" w:styleId="af0">
    <w:name w:val="Верхний колонтитул Знак"/>
    <w:link w:val="af"/>
    <w:uiPriority w:val="99"/>
    <w:locked/>
    <w:rsid w:val="00E902A2"/>
    <w:rPr>
      <w:rFonts w:ascii="Times New Roman" w:hAnsi="Times New Roman" w:cs="Times New Roman"/>
      <w:sz w:val="24"/>
      <w:szCs w:val="24"/>
    </w:rPr>
  </w:style>
  <w:style w:type="paragraph" w:styleId="af1">
    <w:name w:val="footer"/>
    <w:basedOn w:val="a1"/>
    <w:link w:val="af2"/>
    <w:uiPriority w:val="99"/>
    <w:rsid w:val="00E902A2"/>
    <w:pPr>
      <w:tabs>
        <w:tab w:val="center" w:pos="4819"/>
        <w:tab w:val="right" w:pos="9639"/>
      </w:tabs>
    </w:pPr>
  </w:style>
  <w:style w:type="character" w:customStyle="1" w:styleId="af2">
    <w:name w:val="Нижний колонтитул Знак"/>
    <w:link w:val="af1"/>
    <w:uiPriority w:val="99"/>
    <w:locked/>
    <w:rsid w:val="00E902A2"/>
    <w:rPr>
      <w:rFonts w:ascii="Times New Roman" w:hAnsi="Times New Roman" w:cs="Times New Roman"/>
      <w:sz w:val="24"/>
      <w:szCs w:val="24"/>
    </w:rPr>
  </w:style>
  <w:style w:type="character" w:styleId="af3">
    <w:name w:val="page number"/>
    <w:basedOn w:val="a2"/>
    <w:uiPriority w:val="99"/>
    <w:semiHidden/>
    <w:rsid w:val="00A6488D"/>
  </w:style>
  <w:style w:type="paragraph" w:customStyle="1" w:styleId="a0">
    <w:name w:val="Розділи"/>
    <w:basedOn w:val="1"/>
    <w:next w:val="a1"/>
    <w:autoRedefine/>
    <w:uiPriority w:val="99"/>
    <w:rsid w:val="0000094F"/>
    <w:pPr>
      <w:keepNext w:val="0"/>
      <w:keepLines w:val="0"/>
      <w:widowControl w:val="0"/>
      <w:numPr>
        <w:numId w:val="24"/>
      </w:numPr>
      <w:tabs>
        <w:tab w:val="left" w:leader="dot" w:pos="8505"/>
      </w:tabs>
      <w:spacing w:before="240" w:after="60"/>
      <w:ind w:hanging="761"/>
    </w:pPr>
    <w:rPr>
      <w:color w:val="auto"/>
      <w:kern w:val="32"/>
      <w:sz w:val="24"/>
      <w:szCs w:val="24"/>
      <w:lang w:eastAsia="ru-RU"/>
    </w:rPr>
  </w:style>
  <w:style w:type="paragraph" w:customStyle="1" w:styleId="af4">
    <w:name w:val="Знак"/>
    <w:basedOn w:val="a1"/>
    <w:uiPriority w:val="99"/>
    <w:rsid w:val="00F8319B"/>
    <w:pPr>
      <w:spacing w:after="0"/>
      <w:ind w:left="0"/>
      <w:jc w:val="left"/>
    </w:pPr>
    <w:rPr>
      <w:rFonts w:ascii="Verdana" w:hAnsi="Verdana" w:cs="Verdana"/>
      <w:sz w:val="20"/>
      <w:szCs w:val="20"/>
      <w:lang w:val="en-US" w:eastAsia="en-US"/>
    </w:rPr>
  </w:style>
  <w:style w:type="paragraph" w:styleId="af5">
    <w:name w:val="Normal (Web)"/>
    <w:basedOn w:val="a1"/>
    <w:uiPriority w:val="99"/>
    <w:rsid w:val="002A0873"/>
    <w:pPr>
      <w:widowControl w:val="0"/>
      <w:suppressAutoHyphens/>
      <w:spacing w:before="100" w:after="100"/>
      <w:ind w:left="0"/>
      <w:jc w:val="left"/>
    </w:pPr>
    <w:rPr>
      <w:rFonts w:eastAsia="Calibri"/>
      <w:kern w:val="2"/>
      <w:lang w:eastAsia="zh-CN"/>
    </w:rPr>
  </w:style>
  <w:style w:type="numbering" w:customStyle="1" w:styleId="a">
    <w:name w:val="Стиль ПТС"/>
    <w:rsid w:val="00BF046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656502">
      <w:marLeft w:val="0"/>
      <w:marRight w:val="0"/>
      <w:marTop w:val="0"/>
      <w:marBottom w:val="0"/>
      <w:divBdr>
        <w:top w:val="none" w:sz="0" w:space="0" w:color="auto"/>
        <w:left w:val="none" w:sz="0" w:space="0" w:color="auto"/>
        <w:bottom w:val="none" w:sz="0" w:space="0" w:color="auto"/>
        <w:right w:val="none" w:sz="0" w:space="0" w:color="auto"/>
      </w:divBdr>
    </w:div>
    <w:div w:id="13426565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9569</Words>
  <Characters>5455</Characters>
  <Application>Microsoft Office Word</Application>
  <DocSecurity>0</DocSecurity>
  <Lines>45</Lines>
  <Paragraphs>29</Paragraphs>
  <ScaleCrop>false</ScaleCrop>
  <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Admin</dc:creator>
  <cp:keywords/>
  <dc:description/>
  <cp:lastModifiedBy>Natalia Petrovich</cp:lastModifiedBy>
  <cp:revision>8</cp:revision>
  <cp:lastPrinted>2019-12-25T15:58:00Z</cp:lastPrinted>
  <dcterms:created xsi:type="dcterms:W3CDTF">2021-02-27T08:11:00Z</dcterms:created>
  <dcterms:modified xsi:type="dcterms:W3CDTF">2021-03-02T12:00:00Z</dcterms:modified>
</cp:coreProperties>
</file>