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1F591" w14:textId="77777777" w:rsidR="00093934" w:rsidRDefault="00162859">
      <w:pPr>
        <w:spacing w:after="0" w:line="259" w:lineRule="auto"/>
        <w:ind w:left="0" w:right="0" w:firstLine="0"/>
        <w:jc w:val="left"/>
      </w:pPr>
      <w:r>
        <w:t xml:space="preserve">       </w:t>
      </w:r>
    </w:p>
    <w:p w14:paraId="55468255" w14:textId="382F9FC8" w:rsidR="00093934" w:rsidRDefault="00162859">
      <w:pPr>
        <w:spacing w:after="0" w:line="259" w:lineRule="auto"/>
        <w:ind w:left="3541" w:right="0" w:firstLine="0"/>
        <w:jc w:val="left"/>
      </w:pPr>
      <w:r>
        <w:t xml:space="preserve">         </w:t>
      </w:r>
      <w:r>
        <w:rPr>
          <w:noProof/>
        </w:rPr>
        <w:drawing>
          <wp:inline distT="0" distB="0" distL="0" distR="0" wp14:anchorId="2384312A" wp14:editId="215EEF54">
            <wp:extent cx="466090" cy="65659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</w:p>
    <w:p w14:paraId="0D02DBBC" w14:textId="77777777" w:rsidR="00093934" w:rsidRDefault="00162859">
      <w:pPr>
        <w:spacing w:after="94" w:line="259" w:lineRule="auto"/>
        <w:ind w:left="3528" w:right="0" w:firstLine="0"/>
        <w:jc w:val="center"/>
      </w:pPr>
      <w:r>
        <w:rPr>
          <w:sz w:val="16"/>
        </w:rPr>
        <w:t xml:space="preserve"> </w:t>
      </w:r>
    </w:p>
    <w:p w14:paraId="41B48181" w14:textId="77777777" w:rsidR="00093934" w:rsidRDefault="00162859">
      <w:pPr>
        <w:pStyle w:val="1"/>
      </w:pPr>
      <w:r>
        <w:t xml:space="preserve">ВАРАСЬКА МІСЬКА РАДА </w:t>
      </w:r>
    </w:p>
    <w:p w14:paraId="44D91345" w14:textId="77777777" w:rsidR="00093934" w:rsidRDefault="00162859">
      <w:pPr>
        <w:spacing w:after="0" w:line="259" w:lineRule="auto"/>
        <w:ind w:right="51"/>
        <w:jc w:val="center"/>
      </w:pPr>
      <w:r>
        <w:rPr>
          <w:b/>
          <w:sz w:val="24"/>
        </w:rPr>
        <w:t>Восьме  скликання</w:t>
      </w:r>
      <w:r>
        <w:rPr>
          <w:b/>
        </w:rPr>
        <w:t xml:space="preserve"> </w:t>
      </w:r>
    </w:p>
    <w:p w14:paraId="56C51D00" w14:textId="07D86BA9" w:rsidR="00093934" w:rsidRDefault="00FC46A6">
      <w:pPr>
        <w:spacing w:after="0" w:line="259" w:lineRule="auto"/>
        <w:ind w:right="52"/>
        <w:jc w:val="center"/>
      </w:pPr>
      <w:r>
        <w:rPr>
          <w:b/>
          <w:sz w:val="24"/>
        </w:rPr>
        <w:t>(</w:t>
      </w:r>
      <w:r w:rsidR="00EC346D">
        <w:rPr>
          <w:b/>
          <w:sz w:val="24"/>
        </w:rPr>
        <w:t>П’ятнадцята</w:t>
      </w:r>
      <w:r w:rsidR="00162859">
        <w:rPr>
          <w:b/>
          <w:sz w:val="24"/>
        </w:rPr>
        <w:t xml:space="preserve"> сесія)</w:t>
      </w:r>
      <w:r w:rsidR="00162859">
        <w:rPr>
          <w:b/>
        </w:rPr>
        <w:t xml:space="preserve"> </w:t>
      </w:r>
    </w:p>
    <w:p w14:paraId="62F66828" w14:textId="77777777" w:rsidR="00093934" w:rsidRDefault="00162859">
      <w:pPr>
        <w:spacing w:after="6" w:line="259" w:lineRule="auto"/>
        <w:ind w:left="20" w:right="0" w:firstLine="0"/>
        <w:jc w:val="center"/>
      </w:pPr>
      <w:r>
        <w:rPr>
          <w:b/>
        </w:rPr>
        <w:t xml:space="preserve"> </w:t>
      </w:r>
    </w:p>
    <w:p w14:paraId="2206BA99" w14:textId="77777777" w:rsidR="00093934" w:rsidRDefault="00162859">
      <w:pPr>
        <w:pStyle w:val="1"/>
        <w:ind w:right="54"/>
      </w:pPr>
      <w:r>
        <w:rPr>
          <w:sz w:val="32"/>
        </w:rPr>
        <w:t xml:space="preserve">Р І Ш Е Н Н Я </w:t>
      </w:r>
    </w:p>
    <w:p w14:paraId="773140EB" w14:textId="77777777" w:rsidR="00093934" w:rsidRDefault="00162859">
      <w:pPr>
        <w:spacing w:after="51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37946032" w14:textId="4A7CE4CF" w:rsidR="00093934" w:rsidRPr="00281328" w:rsidRDefault="00EC346D">
      <w:pPr>
        <w:tabs>
          <w:tab w:val="center" w:pos="5761"/>
          <w:tab w:val="center" w:pos="6481"/>
          <w:tab w:val="center" w:pos="7202"/>
          <w:tab w:val="center" w:pos="8517"/>
        </w:tabs>
        <w:spacing w:after="0" w:line="259" w:lineRule="auto"/>
        <w:ind w:left="0" w:right="0" w:firstLine="0"/>
        <w:jc w:val="left"/>
        <w:rPr>
          <w:lang w:val="ru-RU"/>
        </w:rPr>
      </w:pPr>
      <w:r>
        <w:rPr>
          <w:b/>
        </w:rPr>
        <w:t>2</w:t>
      </w:r>
      <w:r w:rsidR="00162859" w:rsidRPr="00281328">
        <w:rPr>
          <w:b/>
        </w:rPr>
        <w:t>6 листопада</w:t>
      </w:r>
      <w:r w:rsidR="00281328">
        <w:rPr>
          <w:b/>
        </w:rPr>
        <w:t xml:space="preserve">  2021 </w:t>
      </w:r>
      <w:r w:rsidR="00162859">
        <w:rPr>
          <w:b/>
        </w:rPr>
        <w:t xml:space="preserve">року  </w:t>
      </w:r>
      <w:r w:rsidR="00162859">
        <w:rPr>
          <w:b/>
        </w:rPr>
        <w:tab/>
        <w:t xml:space="preserve"> </w:t>
      </w:r>
      <w:r w:rsidR="00162859">
        <w:rPr>
          <w:b/>
        </w:rPr>
        <w:tab/>
        <w:t xml:space="preserve"> </w:t>
      </w:r>
      <w:r w:rsidR="00162859">
        <w:rPr>
          <w:b/>
        </w:rPr>
        <w:tab/>
        <w:t xml:space="preserve"> </w:t>
      </w:r>
      <w:r w:rsidR="00162859">
        <w:rPr>
          <w:b/>
        </w:rPr>
        <w:tab/>
        <w:t xml:space="preserve">№ </w:t>
      </w:r>
      <w:r>
        <w:rPr>
          <w:b/>
          <w:lang w:val="ru-RU"/>
        </w:rPr>
        <w:t>1153</w:t>
      </w:r>
    </w:p>
    <w:p w14:paraId="523B3C7F" w14:textId="77777777" w:rsidR="00093934" w:rsidRDefault="0016285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58CC847" w14:textId="77777777" w:rsidR="00093934" w:rsidRDefault="00162859">
      <w:pPr>
        <w:ind w:left="-5"/>
      </w:pPr>
      <w:r>
        <w:t xml:space="preserve">Про  безоплатну передачу комунального майна  з балансу  КП «ВТВК» ВМР   </w:t>
      </w:r>
    </w:p>
    <w:p w14:paraId="44EC1419" w14:textId="77777777" w:rsidR="00093934" w:rsidRDefault="00162859">
      <w:pPr>
        <w:ind w:left="-5" w:right="34"/>
      </w:pPr>
      <w:r>
        <w:t xml:space="preserve">на баланс  КП «Благоустрій» ВМР </w:t>
      </w:r>
    </w:p>
    <w:p w14:paraId="2FCBE7C9" w14:textId="77777777" w:rsidR="00093934" w:rsidRDefault="00162859">
      <w:pPr>
        <w:spacing w:after="5" w:line="259" w:lineRule="auto"/>
        <w:ind w:left="0" w:right="0" w:firstLine="0"/>
        <w:jc w:val="left"/>
      </w:pPr>
      <w:r>
        <w:t xml:space="preserve">   </w:t>
      </w:r>
    </w:p>
    <w:p w14:paraId="3C87E8A8" w14:textId="36B47E11" w:rsidR="00093934" w:rsidRDefault="000E671C" w:rsidP="000E671C">
      <w:pPr>
        <w:tabs>
          <w:tab w:val="center" w:pos="1509"/>
          <w:tab w:val="center" w:pos="2871"/>
          <w:tab w:val="center" w:pos="3440"/>
          <w:tab w:val="center" w:pos="4583"/>
          <w:tab w:val="center" w:pos="6534"/>
          <w:tab w:val="right" w:pos="9407"/>
        </w:tabs>
        <w:ind w:left="-15" w:right="0" w:firstLine="0"/>
      </w:pPr>
      <w:r>
        <w:t xml:space="preserve"> </w:t>
      </w:r>
      <w:r>
        <w:tab/>
        <w:t xml:space="preserve">Розглянувши </w:t>
      </w:r>
      <w:r>
        <w:tab/>
        <w:t xml:space="preserve">лист </w:t>
      </w:r>
      <w:r>
        <w:tab/>
        <w:t xml:space="preserve"> </w:t>
      </w:r>
      <w:r w:rsidR="00162859">
        <w:t xml:space="preserve">комунального </w:t>
      </w:r>
      <w:r w:rsidR="00162859">
        <w:tab/>
        <w:t xml:space="preserve">підприємства </w:t>
      </w:r>
      <w:r w:rsidR="00162859">
        <w:tab/>
        <w:t xml:space="preserve">«Благоустрій» </w:t>
      </w:r>
    </w:p>
    <w:p w14:paraId="44F53851" w14:textId="231E068F" w:rsidR="00093934" w:rsidRDefault="00162859" w:rsidP="000E671C">
      <w:pPr>
        <w:ind w:left="-5" w:right="34"/>
      </w:pPr>
      <w:r>
        <w:t xml:space="preserve">Вараської міської ради від 25.10.2021 №481, враховуючи  лист комунального підприємства «Вараштепловодоканал» Вараської міської ради  від 03.11.2021 №1369 щодо надання згоди на безоплатну передачу комунального майна, відповідно до Закону України «Про передачу об’єктів права державної та комунальної власності», керуючись статтею 25, частиною 5 статті 60 Закону України «Про місцеве самоврядування в Україні», Вараська міська рада </w:t>
      </w:r>
    </w:p>
    <w:p w14:paraId="0E7E599D" w14:textId="77777777" w:rsidR="00093934" w:rsidRDefault="00162859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0409BE0" w14:textId="77777777" w:rsidR="00093934" w:rsidRDefault="00162859">
      <w:pPr>
        <w:spacing w:after="56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9A8B0EC" w14:textId="77777777" w:rsidR="00093934" w:rsidRDefault="00162859">
      <w:pPr>
        <w:spacing w:after="0" w:line="259" w:lineRule="auto"/>
        <w:ind w:left="0" w:right="50" w:firstLine="0"/>
        <w:jc w:val="center"/>
      </w:pPr>
      <w:r>
        <w:t xml:space="preserve">В И Р І Ш И Л А: </w:t>
      </w:r>
    </w:p>
    <w:p w14:paraId="079831B1" w14:textId="77777777" w:rsidR="00093934" w:rsidRDefault="0016285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E51FD88" w14:textId="70947734" w:rsidR="00093934" w:rsidRDefault="00162859" w:rsidP="000E671C">
      <w:pPr>
        <w:spacing w:after="56" w:line="259" w:lineRule="auto"/>
        <w:ind w:left="0" w:right="0" w:firstLine="0"/>
        <w:jc w:val="left"/>
      </w:pPr>
      <w:r>
        <w:rPr>
          <w:sz w:val="20"/>
        </w:rPr>
        <w:t xml:space="preserve"> </w:t>
      </w:r>
      <w:r w:rsidR="000E671C">
        <w:rPr>
          <w:sz w:val="20"/>
        </w:rPr>
        <w:tab/>
      </w:r>
      <w:r>
        <w:t xml:space="preserve">1. Погодити безоплатну передачу комунального майна з балансу комунального підприємства «Вараштепловодоканал» Вараської міської ради на баланс комунального підприємства «Благоустрій» Вараської міської ради,  а саме: </w:t>
      </w:r>
    </w:p>
    <w:p w14:paraId="1A7824D9" w14:textId="77777777" w:rsidR="00093934" w:rsidRDefault="00162859">
      <w:pPr>
        <w:ind w:left="-15" w:right="34" w:firstLine="708"/>
      </w:pPr>
      <w:r>
        <w:t xml:space="preserve">- автобетонозмішувач КРАЗ-256 Б-1 №036-18 РО, інвентарний номер 5/24530, дата  вводу в експлуатацію 01.09.1992 р., шассі №V-14860, кузов №0735763,  первісна вартість 23301,16 грн. </w:t>
      </w:r>
    </w:p>
    <w:p w14:paraId="0E2A5587" w14:textId="77777777" w:rsidR="00093934" w:rsidRDefault="00162859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91FD478" w14:textId="0AADEFFE" w:rsidR="00093934" w:rsidRDefault="000E671C" w:rsidP="000E671C">
      <w:pPr>
        <w:ind w:right="34" w:firstLine="699"/>
      </w:pPr>
      <w:r>
        <w:t xml:space="preserve">2. </w:t>
      </w:r>
      <w:r w:rsidR="00162859">
        <w:t>Комунальному підприємству «Вараштепловодоканал» Вараської міської ради безоплатно передати комунальне майно зі свого балансу на баланс комунального підприємства «Благоустрій» Вараської міської ради,   у відповідності до вимог чинного законодавства України.</w:t>
      </w:r>
      <w:r w:rsidR="00162859">
        <w:rPr>
          <w:sz w:val="20"/>
        </w:rPr>
        <w:t xml:space="preserve"> </w:t>
      </w:r>
    </w:p>
    <w:p w14:paraId="2526AA74" w14:textId="77777777" w:rsidR="00093934" w:rsidRDefault="0016285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765FA15" w14:textId="600C412A" w:rsidR="00093934" w:rsidRDefault="000E671C" w:rsidP="000E671C">
      <w:pPr>
        <w:ind w:right="34" w:firstLine="699"/>
      </w:pPr>
      <w:r>
        <w:lastRenderedPageBreak/>
        <w:t xml:space="preserve">3. </w:t>
      </w:r>
      <w:r w:rsidR="00162859">
        <w:t xml:space="preserve">Комунальному підприємству «Благоустрій» Вараської міської ради безоплатно прийняти комунальне  майно на баланс,   у відповідності до вимог чинного законодавства України забезпечивши його бухгалтерський облік. </w:t>
      </w:r>
    </w:p>
    <w:p w14:paraId="7E37DE94" w14:textId="77777777" w:rsidR="00093934" w:rsidRDefault="00162859">
      <w:pPr>
        <w:spacing w:after="61" w:line="259" w:lineRule="auto"/>
        <w:ind w:left="0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4062C3A2" w14:textId="4AC93144" w:rsidR="00093934" w:rsidRDefault="000E671C" w:rsidP="000E671C">
      <w:pPr>
        <w:ind w:right="34" w:firstLine="699"/>
      </w:pPr>
      <w:r>
        <w:t xml:space="preserve">4. </w:t>
      </w:r>
      <w:r w:rsidR="00162859">
        <w:t xml:space="preserve">Контроль за виконанням рішення покласти на заступника міського голови з питань діяльності виконавчих органів ради Ігоря ВОСКОБОЙНИКА та  комісію з  питань комунального майна, житлової політики, інфраструктури та благоустрою.  </w:t>
      </w:r>
    </w:p>
    <w:p w14:paraId="27F7FF09" w14:textId="77777777" w:rsidR="00093934" w:rsidRDefault="0016285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DA10E02" w14:textId="5F75B823" w:rsidR="00093934" w:rsidRDefault="00162859" w:rsidP="000E671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A30F3B" w14:textId="77777777" w:rsidR="00093934" w:rsidRDefault="0016285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88C4696" w14:textId="77777777" w:rsidR="00093934" w:rsidRDefault="00162859">
      <w:pPr>
        <w:ind w:left="-5" w:right="34"/>
      </w:pPr>
      <w:r>
        <w:t xml:space="preserve">Міський голова                                                          Олександр МЕНЗУЛ </w:t>
      </w:r>
    </w:p>
    <w:p w14:paraId="687CE7F1" w14:textId="77777777" w:rsidR="00093934" w:rsidRDefault="00162859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ADB07A2" w14:textId="0105614E" w:rsidR="00093934" w:rsidRDefault="00162859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sz w:val="20"/>
        </w:rPr>
        <w:t xml:space="preserve"> </w:t>
      </w:r>
    </w:p>
    <w:p w14:paraId="5FC087B9" w14:textId="77777777" w:rsidR="00093934" w:rsidRDefault="00162859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823B50C" w14:textId="77777777" w:rsidR="00093934" w:rsidRDefault="00162859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AC3BFF4" w14:textId="7C4CD85B" w:rsidR="00093934" w:rsidRDefault="00093934">
      <w:pPr>
        <w:spacing w:after="0" w:line="259" w:lineRule="auto"/>
        <w:ind w:left="0" w:right="0" w:firstLine="0"/>
        <w:jc w:val="right"/>
      </w:pPr>
    </w:p>
    <w:p w14:paraId="52A7DAAB" w14:textId="77777777" w:rsidR="00093934" w:rsidRDefault="00162859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0C7CA299" w14:textId="77777777" w:rsidR="00093934" w:rsidRDefault="00162859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24767E35" w14:textId="77777777" w:rsidR="00093934" w:rsidRDefault="00162859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70D47AB0" w14:textId="77777777" w:rsidR="00093934" w:rsidRDefault="00162859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22739E10" w14:textId="77777777" w:rsidR="00093934" w:rsidRDefault="00162859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4883837C" w14:textId="77777777" w:rsidR="00093934" w:rsidRDefault="00162859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7858044F" w14:textId="77777777" w:rsidR="00093934" w:rsidRDefault="00162859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63AA49DA" w14:textId="77777777" w:rsidR="00093934" w:rsidRDefault="00162859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16E0137A" w14:textId="77777777" w:rsidR="00093934" w:rsidRDefault="00162859">
      <w:pPr>
        <w:spacing w:after="56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2D57FCA6" w14:textId="77777777" w:rsidR="00093934" w:rsidRDefault="0016285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093934">
      <w:pgSz w:w="11906" w:h="16834"/>
      <w:pgMar w:top="1182" w:right="797" w:bottom="1281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E64F3"/>
    <w:multiLevelType w:val="hybridMultilevel"/>
    <w:tmpl w:val="F984C59C"/>
    <w:lvl w:ilvl="0" w:tplc="7C66F404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0242EE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468634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6A3AC2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CAFF58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3C70DE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E45AC2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0EE88C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D6AF58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34"/>
    <w:rsid w:val="00093934"/>
    <w:rsid w:val="000E671C"/>
    <w:rsid w:val="00162859"/>
    <w:rsid w:val="00281328"/>
    <w:rsid w:val="00DB25B4"/>
    <w:rsid w:val="00EC346D"/>
    <w:rsid w:val="00FC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B965"/>
  <w15:docId w15:val="{A773160B-4A0A-48F8-853D-AD493E3D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left="10" w:right="373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5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0E67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3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46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3</cp:revision>
  <cp:lastPrinted>2021-12-01T08:05:00Z</cp:lastPrinted>
  <dcterms:created xsi:type="dcterms:W3CDTF">2021-12-01T08:06:00Z</dcterms:created>
  <dcterms:modified xsi:type="dcterms:W3CDTF">2021-12-01T10:28:00Z</dcterms:modified>
</cp:coreProperties>
</file>