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62" w:rsidRDefault="005B6C62" w:rsidP="001E583C">
      <w:pPr>
        <w:rPr>
          <w:i/>
        </w:rPr>
      </w:pPr>
      <w: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r>
        <w:rPr>
          <w:rFonts w:ascii="Calibri" w:hAnsi="Calibri" w:cs="Academy"/>
        </w:rPr>
        <w:tab/>
      </w:r>
    </w:p>
    <w:p w:rsidR="005B6C62" w:rsidRDefault="005B6C62" w:rsidP="005B6C62">
      <w:pPr>
        <w:jc w:val="center"/>
        <w:rPr>
          <w:rFonts w:ascii="Calibri" w:hAnsi="Calibri" w:cs="Academy"/>
        </w:rPr>
      </w:pPr>
      <w:r>
        <w:rPr>
          <w:rFonts w:ascii="Academy" w:hAnsi="Academy" w:cs="Academy"/>
          <w:noProof/>
        </w:rPr>
        <w:drawing>
          <wp:inline distT="0" distB="0" distL="0" distR="0">
            <wp:extent cx="416560" cy="600710"/>
            <wp:effectExtent l="0" t="0" r="254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6560" cy="600710"/>
                    </a:xfrm>
                    <a:prstGeom prst="rect">
                      <a:avLst/>
                    </a:prstGeom>
                    <a:noFill/>
                    <a:ln>
                      <a:noFill/>
                    </a:ln>
                  </pic:spPr>
                </pic:pic>
              </a:graphicData>
            </a:graphic>
          </wp:inline>
        </w:drawing>
      </w:r>
    </w:p>
    <w:p w:rsidR="005B6C62" w:rsidRDefault="005B6C62" w:rsidP="005B6C62">
      <w:pPr>
        <w:pStyle w:val="a3"/>
        <w:tabs>
          <w:tab w:val="left" w:pos="708"/>
        </w:tabs>
        <w:spacing w:line="240" w:lineRule="auto"/>
        <w:rPr>
          <w:rFonts w:ascii="Times New Roman CYR" w:hAnsi="Times New Roman CYR" w:cs="Times New Roman CYR"/>
          <w:caps/>
        </w:rPr>
      </w:pPr>
      <w:r>
        <w:rPr>
          <w:rFonts w:ascii="Times New Roman CYR" w:hAnsi="Times New Roman CYR" w:cs="Times New Roman CYR"/>
          <w:caps/>
        </w:rPr>
        <w:t>Україна</w:t>
      </w:r>
    </w:p>
    <w:p w:rsidR="005B6C62" w:rsidRDefault="005B6C62" w:rsidP="005B6C62">
      <w:pPr>
        <w:pStyle w:val="4"/>
        <w:spacing w:before="120" w:after="0"/>
        <w:jc w:val="center"/>
        <w:rPr>
          <w:rFonts w:ascii="Times New Roman CYR" w:hAnsi="Times New Roman CYR" w:cs="Times New Roman CYR"/>
          <w:caps/>
        </w:rPr>
      </w:pPr>
      <w:r>
        <w:rPr>
          <w:rFonts w:ascii="Times New Roman CYR" w:hAnsi="Times New Roman CYR" w:cs="Times New Roman CYR"/>
          <w:caps/>
        </w:rPr>
        <w:t>ВАРАСЬКА МІСЬКА РАДА</w:t>
      </w:r>
    </w:p>
    <w:p w:rsidR="005B6C62" w:rsidRDefault="005B6C62" w:rsidP="005B6C62">
      <w:pPr>
        <w:jc w:val="center"/>
        <w:rPr>
          <w:b/>
          <w:sz w:val="28"/>
          <w:szCs w:val="28"/>
        </w:rPr>
      </w:pPr>
      <w:r>
        <w:rPr>
          <w:b/>
          <w:sz w:val="28"/>
          <w:szCs w:val="28"/>
        </w:rPr>
        <w:t>РІВНЕНСЬКОЇ ОБЛАСТІ</w:t>
      </w:r>
    </w:p>
    <w:p w:rsidR="005B6C62" w:rsidRPr="009E033A" w:rsidRDefault="005B6C62" w:rsidP="005B6C62">
      <w:pPr>
        <w:jc w:val="center"/>
        <w:rPr>
          <w:b/>
          <w:sz w:val="32"/>
          <w:szCs w:val="32"/>
        </w:rPr>
      </w:pPr>
      <w:r>
        <w:rPr>
          <w:b/>
          <w:sz w:val="32"/>
          <w:szCs w:val="32"/>
        </w:rPr>
        <w:t>Восьме</w:t>
      </w:r>
      <w:r w:rsidRPr="009E033A">
        <w:rPr>
          <w:b/>
          <w:sz w:val="32"/>
          <w:szCs w:val="32"/>
        </w:rPr>
        <w:t xml:space="preserve"> скликання</w:t>
      </w:r>
    </w:p>
    <w:p w:rsidR="005B6C62" w:rsidRDefault="005B6C62" w:rsidP="005B6C62">
      <w:pPr>
        <w:jc w:val="center"/>
        <w:rPr>
          <w:b/>
          <w:sz w:val="28"/>
          <w:szCs w:val="28"/>
        </w:rPr>
      </w:pPr>
      <w:r w:rsidRPr="001E583C">
        <w:rPr>
          <w:sz w:val="28"/>
          <w:szCs w:val="28"/>
        </w:rPr>
        <w:t>(</w:t>
      </w:r>
      <w:r w:rsidR="001E583C" w:rsidRPr="001E583C">
        <w:rPr>
          <w:sz w:val="28"/>
          <w:szCs w:val="28"/>
        </w:rPr>
        <w:t>Восьма</w:t>
      </w:r>
      <w:r w:rsidR="001E583C">
        <w:rPr>
          <w:b/>
          <w:sz w:val="28"/>
          <w:szCs w:val="28"/>
        </w:rPr>
        <w:t xml:space="preserve"> </w:t>
      </w:r>
      <w:r>
        <w:rPr>
          <w:sz w:val="28"/>
          <w:szCs w:val="28"/>
        </w:rPr>
        <w:t>сесія</w:t>
      </w:r>
      <w:r>
        <w:rPr>
          <w:sz w:val="28"/>
          <w:szCs w:val="28"/>
          <w:u w:val="single"/>
        </w:rPr>
        <w:t>)</w:t>
      </w:r>
    </w:p>
    <w:p w:rsidR="005B6C62" w:rsidRDefault="005B6C62" w:rsidP="005B6C62">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5B6C62" w:rsidRDefault="005B6C62" w:rsidP="005B6C62">
      <w:pPr>
        <w:jc w:val="center"/>
        <w:rPr>
          <w:b/>
          <w:sz w:val="32"/>
          <w:szCs w:val="32"/>
        </w:rPr>
      </w:pPr>
    </w:p>
    <w:p w:rsidR="005B6C62" w:rsidRDefault="00326D13" w:rsidP="005B6C62">
      <w:pPr>
        <w:jc w:val="both"/>
        <w:rPr>
          <w:bCs/>
          <w:sz w:val="28"/>
          <w:szCs w:val="28"/>
        </w:rPr>
      </w:pPr>
      <w:r>
        <w:rPr>
          <w:bCs/>
          <w:sz w:val="28"/>
          <w:szCs w:val="28"/>
        </w:rPr>
        <w:t xml:space="preserve">30 квітня </w:t>
      </w:r>
      <w:r w:rsidR="005B6C62" w:rsidRPr="005B6C62">
        <w:rPr>
          <w:bCs/>
          <w:sz w:val="28"/>
          <w:szCs w:val="28"/>
        </w:rPr>
        <w:t>2021 року</w:t>
      </w:r>
      <w:r w:rsidR="005B6C62" w:rsidRPr="005B6C62">
        <w:rPr>
          <w:bCs/>
          <w:sz w:val="28"/>
          <w:szCs w:val="28"/>
        </w:rPr>
        <w:tab/>
      </w:r>
      <w:r w:rsidR="00AE225E">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r>
      <w:r w:rsidR="005B6C62" w:rsidRPr="005B6C62">
        <w:rPr>
          <w:bCs/>
          <w:sz w:val="28"/>
          <w:szCs w:val="28"/>
        </w:rPr>
        <w:tab/>
        <w:t>№</w:t>
      </w:r>
      <w:r>
        <w:rPr>
          <w:bCs/>
          <w:sz w:val="28"/>
          <w:szCs w:val="28"/>
        </w:rPr>
        <w:t>365</w:t>
      </w:r>
    </w:p>
    <w:p w:rsidR="005B6C62" w:rsidRPr="005B6C62" w:rsidRDefault="005B6C62" w:rsidP="005B6C62">
      <w:pPr>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tblGrid>
      <w:tr w:rsidR="005B6C62" w:rsidTr="005B6C62">
        <w:trPr>
          <w:trHeight w:val="1062"/>
        </w:trPr>
        <w:tc>
          <w:tcPr>
            <w:tcW w:w="3936" w:type="dxa"/>
            <w:tcBorders>
              <w:top w:val="nil"/>
              <w:left w:val="nil"/>
              <w:bottom w:val="nil"/>
              <w:right w:val="nil"/>
            </w:tcBorders>
            <w:hideMark/>
          </w:tcPr>
          <w:p w:rsidR="005B6C62" w:rsidRPr="00A04CE2" w:rsidRDefault="005B6C62" w:rsidP="00574230">
            <w:pPr>
              <w:jc w:val="both"/>
              <w:rPr>
                <w:b/>
                <w:sz w:val="28"/>
                <w:szCs w:val="28"/>
              </w:rPr>
            </w:pPr>
            <w:r w:rsidRPr="00A04CE2">
              <w:rPr>
                <w:sz w:val="28"/>
                <w:szCs w:val="28"/>
              </w:rPr>
              <w:t>Про виконання у 20</w:t>
            </w:r>
            <w:r>
              <w:rPr>
                <w:sz w:val="28"/>
                <w:szCs w:val="28"/>
              </w:rPr>
              <w:t>20</w:t>
            </w:r>
            <w:r w:rsidRPr="00A04CE2">
              <w:rPr>
                <w:sz w:val="28"/>
                <w:szCs w:val="28"/>
              </w:rPr>
              <w:t xml:space="preserve"> році Програми соціальної допомоги в місті Вараш на 2018-2020 рік</w:t>
            </w:r>
          </w:p>
        </w:tc>
      </w:tr>
    </w:tbl>
    <w:p w:rsidR="005B6C62" w:rsidRDefault="005B6C62" w:rsidP="005B6C62">
      <w:pPr>
        <w:jc w:val="both"/>
        <w:rPr>
          <w:sz w:val="28"/>
          <w:szCs w:val="28"/>
        </w:rPr>
      </w:pPr>
    </w:p>
    <w:p w:rsidR="005B6C62" w:rsidRDefault="005B6C62" w:rsidP="00B977B7">
      <w:pPr>
        <w:ind w:firstLine="709"/>
        <w:jc w:val="both"/>
        <w:rPr>
          <w:sz w:val="28"/>
          <w:szCs w:val="28"/>
          <w:shd w:val="clear" w:color="auto" w:fill="FFFFFF"/>
        </w:rPr>
      </w:pPr>
      <w:r>
        <w:rPr>
          <w:sz w:val="28"/>
          <w:szCs w:val="28"/>
        </w:rPr>
        <w:t xml:space="preserve">На виконання </w:t>
      </w:r>
      <w:r>
        <w:rPr>
          <w:color w:val="000000"/>
          <w:sz w:val="28"/>
          <w:szCs w:val="28"/>
        </w:rPr>
        <w:t>розпорядження міського голови від 02.03.2012 року №43-р «Про затвердження Порядку</w:t>
      </w:r>
      <w:r>
        <w:rPr>
          <w:sz w:val="28"/>
          <w:szCs w:val="28"/>
        </w:rPr>
        <w:t xml:space="preserve"> розроблення міських цільових програм, моніторингу та звітності про їх виконання», враховуючи статтю 25 Закону України «Про місцеве самоврядування в Україні», </w:t>
      </w:r>
      <w:r w:rsidR="00B977B7" w:rsidRPr="003E68F4">
        <w:rPr>
          <w:sz w:val="28"/>
          <w:szCs w:val="28"/>
          <w:shd w:val="clear" w:color="auto" w:fill="FFFFFF"/>
        </w:rPr>
        <w:t>за погодженням з постійними депутатськими комісіями міської ради, Вараська міська рада</w:t>
      </w:r>
    </w:p>
    <w:p w:rsidR="00B977B7" w:rsidRDefault="00B977B7" w:rsidP="00B977B7">
      <w:pPr>
        <w:ind w:firstLine="709"/>
        <w:jc w:val="both"/>
        <w:rPr>
          <w:sz w:val="28"/>
        </w:rPr>
      </w:pPr>
    </w:p>
    <w:p w:rsidR="005B6C62" w:rsidRDefault="005B6C62" w:rsidP="005B6C62">
      <w:pPr>
        <w:ind w:firstLine="709"/>
        <w:jc w:val="center"/>
        <w:rPr>
          <w:sz w:val="28"/>
        </w:rPr>
      </w:pPr>
      <w:r>
        <w:rPr>
          <w:sz w:val="28"/>
        </w:rPr>
        <w:t>ВИРІШИЛА:</w:t>
      </w:r>
    </w:p>
    <w:p w:rsidR="005B6C62" w:rsidRDefault="005B6C62" w:rsidP="005B6C62">
      <w:pPr>
        <w:ind w:firstLine="709"/>
        <w:jc w:val="center"/>
        <w:rPr>
          <w:sz w:val="28"/>
        </w:rPr>
      </w:pPr>
    </w:p>
    <w:p w:rsidR="005B6C62" w:rsidRDefault="005B6C62" w:rsidP="005B6C62">
      <w:pPr>
        <w:ind w:firstLine="708"/>
        <w:jc w:val="both"/>
        <w:rPr>
          <w:sz w:val="28"/>
          <w:szCs w:val="28"/>
        </w:rPr>
      </w:pPr>
      <w:r>
        <w:rPr>
          <w:sz w:val="28"/>
          <w:szCs w:val="28"/>
        </w:rPr>
        <w:t xml:space="preserve">Інформацію про виконання у 2020 році </w:t>
      </w:r>
      <w:r w:rsidRPr="002D7CC7">
        <w:rPr>
          <w:sz w:val="28"/>
          <w:szCs w:val="28"/>
        </w:rPr>
        <w:t>Програми соціальної допомоги в</w:t>
      </w:r>
      <w:r>
        <w:rPr>
          <w:sz w:val="28"/>
        </w:rPr>
        <w:t>місті Вараш на 2018-2020 рік</w:t>
      </w:r>
      <w:r>
        <w:rPr>
          <w:sz w:val="28"/>
          <w:szCs w:val="28"/>
        </w:rPr>
        <w:t xml:space="preserve"> взяти до відома (додається).</w:t>
      </w:r>
    </w:p>
    <w:p w:rsidR="005B6C62" w:rsidRPr="00B977B7" w:rsidRDefault="005B6C62" w:rsidP="005B6C62">
      <w:pPr>
        <w:ind w:firstLine="360"/>
        <w:jc w:val="both"/>
        <w:rPr>
          <w:sz w:val="28"/>
          <w:szCs w:val="28"/>
        </w:rPr>
      </w:pPr>
    </w:p>
    <w:p w:rsidR="005B6C62" w:rsidRDefault="005B6C62" w:rsidP="005B6C62">
      <w:pPr>
        <w:pStyle w:val="a4"/>
        <w:jc w:val="both"/>
        <w:rPr>
          <w:sz w:val="28"/>
          <w:szCs w:val="28"/>
        </w:rPr>
      </w:pPr>
    </w:p>
    <w:p w:rsidR="005B6C62" w:rsidRDefault="005B6C62" w:rsidP="005B6C62">
      <w:pPr>
        <w:pStyle w:val="a4"/>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E583C">
        <w:rPr>
          <w:sz w:val="28"/>
          <w:szCs w:val="28"/>
        </w:rPr>
        <w:t xml:space="preserve">   </w:t>
      </w:r>
      <w:r>
        <w:rPr>
          <w:sz w:val="28"/>
          <w:szCs w:val="28"/>
        </w:rPr>
        <w:t>Олександр МЕНЗУЛ</w:t>
      </w: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5B6C62" w:rsidRDefault="005B6C62" w:rsidP="001C0069">
      <w:pPr>
        <w:pStyle w:val="a4"/>
        <w:jc w:val="both"/>
        <w:rPr>
          <w:sz w:val="28"/>
          <w:szCs w:val="28"/>
        </w:rPr>
      </w:pPr>
    </w:p>
    <w:p w:rsidR="002875B0" w:rsidRDefault="002875B0">
      <w:pPr>
        <w:rPr>
          <w:sz w:val="28"/>
          <w:szCs w:val="28"/>
        </w:rPr>
      </w:pPr>
    </w:p>
    <w:p w:rsidR="005B6C62" w:rsidRDefault="005B6C62">
      <w:pPr>
        <w:rPr>
          <w:sz w:val="28"/>
          <w:szCs w:val="28"/>
        </w:rPr>
      </w:pPr>
    </w:p>
    <w:p w:rsidR="005B6C62" w:rsidRDefault="005B6C62">
      <w:pPr>
        <w:rPr>
          <w:sz w:val="28"/>
          <w:szCs w:val="28"/>
        </w:rPr>
      </w:pPr>
    </w:p>
    <w:p w:rsidR="005B6C62" w:rsidRDefault="005B6C62">
      <w:pPr>
        <w:rPr>
          <w:sz w:val="28"/>
          <w:szCs w:val="28"/>
        </w:rPr>
      </w:pPr>
    </w:p>
    <w:p w:rsidR="005B6C62" w:rsidRDefault="005B6C62">
      <w:pPr>
        <w:rPr>
          <w:sz w:val="28"/>
          <w:szCs w:val="28"/>
        </w:rPr>
      </w:pPr>
    </w:p>
    <w:p w:rsidR="001E583C" w:rsidRDefault="001E583C">
      <w:pPr>
        <w:rPr>
          <w:sz w:val="28"/>
          <w:szCs w:val="28"/>
        </w:rPr>
      </w:pPr>
    </w:p>
    <w:p w:rsidR="00B977B7" w:rsidRDefault="00B977B7">
      <w:pPr>
        <w:rPr>
          <w:sz w:val="28"/>
          <w:szCs w:val="28"/>
        </w:rPr>
      </w:pPr>
    </w:p>
    <w:p w:rsidR="007464FC" w:rsidRDefault="007464FC">
      <w:pPr>
        <w:rPr>
          <w:sz w:val="28"/>
          <w:szCs w:val="28"/>
        </w:rPr>
      </w:pPr>
    </w:p>
    <w:p w:rsidR="00666CE8" w:rsidRPr="002D33AC" w:rsidRDefault="00666CE8" w:rsidP="00666CE8">
      <w:pPr>
        <w:ind w:left="5664" w:firstLine="708"/>
        <w:jc w:val="center"/>
        <w:outlineLvl w:val="0"/>
        <w:rPr>
          <w:bCs/>
          <w:sz w:val="28"/>
        </w:rPr>
      </w:pPr>
      <w:r w:rsidRPr="002D33AC">
        <w:rPr>
          <w:bCs/>
          <w:sz w:val="28"/>
        </w:rPr>
        <w:t>Додаток</w:t>
      </w:r>
    </w:p>
    <w:p w:rsidR="00666CE8" w:rsidRPr="002D33AC" w:rsidRDefault="00666CE8" w:rsidP="00666CE8">
      <w:pPr>
        <w:jc w:val="right"/>
        <w:rPr>
          <w:b/>
          <w:bCs/>
          <w:sz w:val="28"/>
        </w:rPr>
      </w:pPr>
      <w:r w:rsidRPr="002D33AC">
        <w:rPr>
          <w:bCs/>
          <w:sz w:val="28"/>
        </w:rPr>
        <w:lastRenderedPageBreak/>
        <w:t>до рішення міської ради</w:t>
      </w:r>
    </w:p>
    <w:p w:rsidR="005B6C62" w:rsidRPr="00666CE8" w:rsidRDefault="00326D13" w:rsidP="00666CE8">
      <w:pPr>
        <w:jc w:val="right"/>
        <w:rPr>
          <w:bCs/>
          <w:sz w:val="28"/>
        </w:rPr>
      </w:pPr>
      <w:r>
        <w:rPr>
          <w:bCs/>
          <w:sz w:val="28"/>
        </w:rPr>
        <w:t xml:space="preserve">30 квітня </w:t>
      </w:r>
      <w:bookmarkStart w:id="0" w:name="_GoBack"/>
      <w:bookmarkEnd w:id="0"/>
      <w:r w:rsidR="00666CE8" w:rsidRPr="002D33AC">
        <w:rPr>
          <w:bCs/>
          <w:sz w:val="28"/>
        </w:rPr>
        <w:t>20</w:t>
      </w:r>
      <w:r w:rsidR="00666CE8">
        <w:rPr>
          <w:bCs/>
          <w:sz w:val="28"/>
        </w:rPr>
        <w:t>21</w:t>
      </w:r>
      <w:r w:rsidR="00666CE8" w:rsidRPr="002D33AC">
        <w:rPr>
          <w:bCs/>
          <w:sz w:val="28"/>
        </w:rPr>
        <w:t xml:space="preserve"> року</w:t>
      </w:r>
      <w:r w:rsidR="001E583C">
        <w:rPr>
          <w:bCs/>
          <w:sz w:val="28"/>
        </w:rPr>
        <w:t xml:space="preserve"> </w:t>
      </w:r>
      <w:r w:rsidR="00666CE8" w:rsidRPr="002D33AC">
        <w:rPr>
          <w:bCs/>
          <w:sz w:val="28"/>
        </w:rPr>
        <w:t>№</w:t>
      </w:r>
      <w:r>
        <w:rPr>
          <w:sz w:val="28"/>
        </w:rPr>
        <w:t>365</w:t>
      </w:r>
    </w:p>
    <w:p w:rsidR="005B6C62" w:rsidRDefault="005B6C62" w:rsidP="005B6C62">
      <w:pPr>
        <w:jc w:val="right"/>
        <w:rPr>
          <w:b/>
          <w:sz w:val="28"/>
          <w:szCs w:val="28"/>
        </w:rPr>
      </w:pPr>
    </w:p>
    <w:p w:rsidR="005B6C62" w:rsidRDefault="005B6C62" w:rsidP="005B6C62">
      <w:pPr>
        <w:jc w:val="center"/>
        <w:rPr>
          <w:sz w:val="28"/>
          <w:szCs w:val="28"/>
        </w:rPr>
      </w:pPr>
      <w:r>
        <w:rPr>
          <w:sz w:val="28"/>
          <w:szCs w:val="28"/>
        </w:rPr>
        <w:t>Інформація про виконання у 2020 році</w:t>
      </w:r>
    </w:p>
    <w:p w:rsidR="005B6C62" w:rsidRDefault="005B6C62" w:rsidP="005B6C62">
      <w:pPr>
        <w:jc w:val="center"/>
        <w:rPr>
          <w:sz w:val="28"/>
        </w:rPr>
      </w:pPr>
      <w:r w:rsidRPr="002D7CC7">
        <w:rPr>
          <w:sz w:val="28"/>
          <w:szCs w:val="28"/>
        </w:rPr>
        <w:t>Програми соціальної допомоги в місті Вараш</w:t>
      </w:r>
      <w:r>
        <w:rPr>
          <w:sz w:val="28"/>
        </w:rPr>
        <w:t xml:space="preserve"> на 2018-2020 рік</w:t>
      </w:r>
    </w:p>
    <w:p w:rsidR="005B6C62" w:rsidRDefault="005B6C62" w:rsidP="005B6C62">
      <w:pPr>
        <w:jc w:val="center"/>
        <w:rPr>
          <w:sz w:val="28"/>
          <w:szCs w:val="28"/>
        </w:rPr>
      </w:pPr>
    </w:p>
    <w:p w:rsidR="005B6C62" w:rsidRPr="0082642A" w:rsidRDefault="005B6C62" w:rsidP="005B6C62">
      <w:pPr>
        <w:ind w:firstLine="709"/>
        <w:jc w:val="both"/>
        <w:rPr>
          <w:sz w:val="28"/>
          <w:szCs w:val="28"/>
        </w:rPr>
      </w:pPr>
      <w:r w:rsidRPr="0082642A">
        <w:rPr>
          <w:sz w:val="28"/>
          <w:szCs w:val="28"/>
        </w:rPr>
        <w:t xml:space="preserve">Програма соціальної допомоги в місті Вараш на 2020 рік затверджена рішенням міської ради від 13.10.2017 № 873 «Про затвердження Програми соціальної допомоги в місті Вараш на 2018-2020 рік». За рахунок коштів </w:t>
      </w:r>
      <w:r w:rsidR="00400382">
        <w:rPr>
          <w:sz w:val="28"/>
          <w:szCs w:val="28"/>
        </w:rPr>
        <w:t xml:space="preserve">місцевого </w:t>
      </w:r>
      <w:r w:rsidRPr="0082642A">
        <w:rPr>
          <w:sz w:val="28"/>
          <w:szCs w:val="28"/>
        </w:rPr>
        <w:t>бюджету на виконання заходів Програми виділено 4 371,4 тис. грн. Проведені видатки на загальну суму 4 320,6 тис. грн. Загальний залишок коштів становить 50,8 тис. грн.</w:t>
      </w:r>
    </w:p>
    <w:p w:rsidR="005B6C62" w:rsidRPr="0082642A" w:rsidRDefault="005B6C62" w:rsidP="005B6C62">
      <w:pPr>
        <w:ind w:firstLine="709"/>
        <w:jc w:val="both"/>
        <w:rPr>
          <w:sz w:val="28"/>
          <w:szCs w:val="28"/>
        </w:rPr>
      </w:pPr>
      <w:r w:rsidRPr="0082642A">
        <w:rPr>
          <w:sz w:val="28"/>
          <w:szCs w:val="28"/>
        </w:rPr>
        <w:t xml:space="preserve">На виконання заходів </w:t>
      </w:r>
      <w:r w:rsidR="00610983">
        <w:rPr>
          <w:sz w:val="28"/>
          <w:szCs w:val="28"/>
        </w:rPr>
        <w:t>П</w:t>
      </w:r>
      <w:r w:rsidRPr="0082642A">
        <w:rPr>
          <w:sz w:val="28"/>
          <w:szCs w:val="28"/>
        </w:rPr>
        <w:t>рограми у 2020 році виплачено одноразову матеріальну грошову допомогу:</w:t>
      </w:r>
    </w:p>
    <w:p w:rsidR="005B6C62" w:rsidRPr="0082642A" w:rsidRDefault="005B6C62" w:rsidP="005B6C62">
      <w:pPr>
        <w:ind w:firstLine="709"/>
        <w:jc w:val="both"/>
        <w:rPr>
          <w:sz w:val="28"/>
          <w:szCs w:val="28"/>
        </w:rPr>
      </w:pPr>
      <w:r w:rsidRPr="0082642A">
        <w:rPr>
          <w:sz w:val="28"/>
          <w:szCs w:val="28"/>
        </w:rPr>
        <w:t xml:space="preserve">-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з нагоди відзначення Перемоги у Другій світовій війні. На даний захід виділено 121,0 тис. грн. для 242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 з нагоди відзначення 27-ї річниці Незалежності України.</w:t>
      </w:r>
    </w:p>
    <w:p w:rsidR="005B6C62" w:rsidRPr="0082642A" w:rsidRDefault="005B6C62" w:rsidP="005B6C62">
      <w:pPr>
        <w:jc w:val="both"/>
        <w:rPr>
          <w:sz w:val="28"/>
          <w:szCs w:val="28"/>
        </w:rPr>
      </w:pPr>
      <w:r w:rsidRPr="0082642A">
        <w:rPr>
          <w:sz w:val="28"/>
          <w:szCs w:val="28"/>
        </w:rPr>
        <w:t xml:space="preserve">На даний захід виділено 39,0 тис. грн. для 130 осіб по </w:t>
      </w:r>
      <w:r w:rsidR="00610983">
        <w:rPr>
          <w:sz w:val="28"/>
          <w:szCs w:val="28"/>
        </w:rPr>
        <w:t>0,</w:t>
      </w:r>
      <w:r w:rsidRPr="0082642A">
        <w:rPr>
          <w:sz w:val="28"/>
          <w:szCs w:val="28"/>
        </w:rPr>
        <w:t>3</w:t>
      </w:r>
      <w:r w:rsidR="00610983">
        <w:rPr>
          <w:sz w:val="28"/>
          <w:szCs w:val="28"/>
        </w:rPr>
        <w:t xml:space="preserve"> тис. </w:t>
      </w:r>
      <w:r w:rsidRPr="0082642A">
        <w:rPr>
          <w:sz w:val="28"/>
          <w:szCs w:val="28"/>
        </w:rPr>
        <w:t>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xml:space="preserve">- для вшанування громадян, яким виповнилося 90 і більше років, які отримують пенсію в м. Вараш в зв’язку з відзначенням міжнародного дня людей похилого віку. На даний захід виділено 11,7 тис. грн. для 39 осіб по </w:t>
      </w:r>
      <w:r w:rsidR="00610983">
        <w:rPr>
          <w:sz w:val="28"/>
          <w:szCs w:val="28"/>
        </w:rPr>
        <w:t>0,</w:t>
      </w:r>
      <w:r w:rsidRPr="0082642A">
        <w:rPr>
          <w:sz w:val="28"/>
          <w:szCs w:val="28"/>
        </w:rPr>
        <w:t>3</w:t>
      </w:r>
      <w:r w:rsidR="00610983">
        <w:rPr>
          <w:sz w:val="28"/>
          <w:szCs w:val="28"/>
        </w:rPr>
        <w:t xml:space="preserve"> тис.</w:t>
      </w:r>
      <w:r w:rsidRPr="0082642A">
        <w:rPr>
          <w:sz w:val="28"/>
          <w:szCs w:val="28"/>
        </w:rPr>
        <w:t xml:space="preserve"> грн. кожному.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для вшанування громадян, нагороджених Почесною відзнакою до 65-ї річниці утворення УПА до 76-ї річниці утворення Української повстанської армії. На даний захід виділено 0,5 тис. грн. для 1 особи. Виплату одноразової матеріальної грошової допомоги проведено в повному обсязі до запланованих коштів.</w:t>
      </w:r>
    </w:p>
    <w:p w:rsidR="005B6C62" w:rsidRPr="0082642A" w:rsidRDefault="005B6C62" w:rsidP="005B6C62">
      <w:pPr>
        <w:ind w:firstLine="709"/>
        <w:jc w:val="both"/>
        <w:rPr>
          <w:sz w:val="28"/>
          <w:szCs w:val="28"/>
        </w:rPr>
      </w:pPr>
      <w:r w:rsidRPr="0082642A">
        <w:rPr>
          <w:sz w:val="28"/>
          <w:szCs w:val="28"/>
        </w:rPr>
        <w:t xml:space="preserve">- одиноким та малозабезпеченим особам з інвалідністю, які перебувають на обліку в територіальному центрі для відзначення в місті Міжнародного дня інвалідів. На даний захід виділено 75,0 тис. грн. для 250 осіб по </w:t>
      </w:r>
      <w:r w:rsidR="00610983">
        <w:rPr>
          <w:sz w:val="28"/>
          <w:szCs w:val="28"/>
        </w:rPr>
        <w:t>0,</w:t>
      </w:r>
      <w:r w:rsidRPr="0082642A">
        <w:rPr>
          <w:sz w:val="28"/>
          <w:szCs w:val="28"/>
        </w:rPr>
        <w:t>3</w:t>
      </w:r>
      <w:r w:rsidR="00610983">
        <w:rPr>
          <w:sz w:val="28"/>
          <w:szCs w:val="28"/>
        </w:rPr>
        <w:t xml:space="preserve"> тис. </w:t>
      </w:r>
      <w:r w:rsidRPr="0082642A">
        <w:rPr>
          <w:sz w:val="28"/>
          <w:szCs w:val="28"/>
        </w:rPr>
        <w:t>грн. кожному. Виплату одноразової матеріальної допомоги проведено в повному обсязі до запланованих коштів.</w:t>
      </w:r>
    </w:p>
    <w:p w:rsidR="005B6C62" w:rsidRDefault="005B6C62" w:rsidP="005B6C62">
      <w:pPr>
        <w:ind w:firstLine="709"/>
        <w:jc w:val="both"/>
        <w:rPr>
          <w:sz w:val="28"/>
          <w:szCs w:val="28"/>
        </w:rPr>
      </w:pPr>
      <w:r w:rsidRPr="0082642A">
        <w:rPr>
          <w:sz w:val="28"/>
          <w:szCs w:val="28"/>
        </w:rPr>
        <w:t xml:space="preserve">- учасникам ліквідації наслідків аварії на ЧАЕС 1,2,3 категорії для відзначення в місті Дня вшанування учасників ліквідації наслідків аварії на </w:t>
      </w:r>
    </w:p>
    <w:p w:rsidR="0077037C" w:rsidRPr="001E583C" w:rsidRDefault="0077037C" w:rsidP="005B6C62">
      <w:pPr>
        <w:ind w:firstLine="709"/>
        <w:jc w:val="center"/>
        <w:rPr>
          <w:sz w:val="28"/>
          <w:szCs w:val="28"/>
        </w:rPr>
      </w:pPr>
    </w:p>
    <w:p w:rsidR="005B6C62" w:rsidRDefault="005B6C62" w:rsidP="005B6C62">
      <w:pPr>
        <w:ind w:firstLine="709"/>
        <w:jc w:val="center"/>
        <w:rPr>
          <w:sz w:val="28"/>
          <w:szCs w:val="28"/>
        </w:rPr>
      </w:pPr>
      <w:r>
        <w:rPr>
          <w:sz w:val="28"/>
          <w:szCs w:val="28"/>
        </w:rPr>
        <w:t>2</w:t>
      </w:r>
    </w:p>
    <w:p w:rsidR="005B6C62" w:rsidRPr="0082642A" w:rsidRDefault="005B6C62" w:rsidP="005B6C62">
      <w:pPr>
        <w:jc w:val="both"/>
        <w:rPr>
          <w:sz w:val="28"/>
          <w:szCs w:val="28"/>
        </w:rPr>
      </w:pPr>
      <w:r w:rsidRPr="0082642A">
        <w:rPr>
          <w:sz w:val="28"/>
          <w:szCs w:val="28"/>
        </w:rPr>
        <w:lastRenderedPageBreak/>
        <w:t>Чорнобильській АЕС. На даний захід було виділено 364,0 тис. грн., з них 1 категорії для 65 осіб по 1</w:t>
      </w:r>
      <w:r w:rsidR="00610983">
        <w:rPr>
          <w:sz w:val="28"/>
          <w:szCs w:val="28"/>
        </w:rPr>
        <w:t>,</w:t>
      </w:r>
      <w:r w:rsidRPr="0082642A">
        <w:rPr>
          <w:sz w:val="28"/>
          <w:szCs w:val="28"/>
        </w:rPr>
        <w:t>0</w:t>
      </w:r>
      <w:r w:rsidR="00610983">
        <w:rPr>
          <w:sz w:val="28"/>
          <w:szCs w:val="28"/>
        </w:rPr>
        <w:t xml:space="preserve"> тис. </w:t>
      </w:r>
      <w:r w:rsidRPr="0082642A">
        <w:rPr>
          <w:sz w:val="28"/>
          <w:szCs w:val="28"/>
        </w:rPr>
        <w:t xml:space="preserve">грн. кожному на суму 65,0 тис. грн. та 2-3 категорії для 577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на суму 288,5 тис. грн. Виплату одноразової матеріальної допомоги здійснено 642 особам на загальну суму 353,5 тис. грн. Залишок коштів становить 10,5 тис. грн у зв’язку зі зміною місця реєстрації та смерті осіб даних категорій.</w:t>
      </w:r>
    </w:p>
    <w:p w:rsidR="005B6C62" w:rsidRPr="0082642A" w:rsidRDefault="005B6C62" w:rsidP="005B6C62">
      <w:pPr>
        <w:tabs>
          <w:tab w:val="left" w:pos="540"/>
        </w:tabs>
        <w:ind w:firstLine="709"/>
        <w:jc w:val="both"/>
        <w:rPr>
          <w:sz w:val="28"/>
          <w:szCs w:val="28"/>
        </w:rPr>
      </w:pPr>
      <w:r w:rsidRPr="0082642A">
        <w:rPr>
          <w:sz w:val="28"/>
          <w:szCs w:val="28"/>
        </w:rPr>
        <w:t>- допомогу на поховання згідно з чинним законодавством для розв’язання проблемних питань незахищених верств населення. На даний захід було виділено 116,5 тис. грн.</w:t>
      </w:r>
      <w:r w:rsidRPr="0082642A">
        <w:rPr>
          <w:rFonts w:eastAsia="Arial Unicode MS"/>
          <w:color w:val="000000"/>
          <w:sz w:val="28"/>
          <w:szCs w:val="28"/>
        </w:rPr>
        <w:t>По даному заходу за допомогою на поховання звернулося 28 осіб по 4</w:t>
      </w:r>
      <w:r w:rsidR="00610983">
        <w:rPr>
          <w:rFonts w:eastAsia="Arial Unicode MS"/>
          <w:color w:val="000000"/>
          <w:sz w:val="28"/>
          <w:szCs w:val="28"/>
        </w:rPr>
        <w:t>,</w:t>
      </w:r>
      <w:r w:rsidRPr="0082642A">
        <w:rPr>
          <w:rFonts w:eastAsia="Arial Unicode MS"/>
          <w:color w:val="000000"/>
          <w:sz w:val="28"/>
          <w:szCs w:val="28"/>
        </w:rPr>
        <w:t>0</w:t>
      </w:r>
      <w:r w:rsidR="00610983">
        <w:rPr>
          <w:rFonts w:eastAsia="Arial Unicode MS"/>
          <w:color w:val="000000"/>
          <w:sz w:val="28"/>
          <w:szCs w:val="28"/>
        </w:rPr>
        <w:t xml:space="preserve"> тис. </w:t>
      </w:r>
      <w:r w:rsidRPr="0082642A">
        <w:rPr>
          <w:rFonts w:eastAsia="Arial Unicode MS"/>
          <w:color w:val="000000"/>
          <w:sz w:val="28"/>
          <w:szCs w:val="28"/>
        </w:rPr>
        <w:t>грн. кожному на загальну суму 112,0 тис. грн.</w:t>
      </w:r>
      <w:r w:rsidRPr="0082642A">
        <w:rPr>
          <w:sz w:val="28"/>
          <w:szCs w:val="28"/>
        </w:rPr>
        <w:t xml:space="preserve"> Залишок коштів становить 4,5 тис. грн.</w:t>
      </w:r>
    </w:p>
    <w:p w:rsidR="005B6C62" w:rsidRPr="0082642A" w:rsidRDefault="005B6C62" w:rsidP="005B6C62">
      <w:pPr>
        <w:tabs>
          <w:tab w:val="left" w:pos="540"/>
        </w:tabs>
        <w:ind w:firstLine="709"/>
        <w:jc w:val="both"/>
        <w:rPr>
          <w:sz w:val="28"/>
          <w:szCs w:val="28"/>
        </w:rPr>
      </w:pPr>
      <w:r w:rsidRPr="0082642A">
        <w:rPr>
          <w:sz w:val="28"/>
          <w:szCs w:val="28"/>
        </w:rPr>
        <w:t xml:space="preserve">- адресну матеріальну допомогу мешканцям міста Вараш, які опинились у скрутних життєвих обставинах. На даний захід було виділено 645,0 тис. грн. </w:t>
      </w:r>
      <w:r w:rsidRPr="0082642A">
        <w:rPr>
          <w:rFonts w:eastAsia="Arial Unicode MS"/>
          <w:color w:val="000000"/>
          <w:sz w:val="28"/>
          <w:szCs w:val="28"/>
        </w:rPr>
        <w:t>По даному заходу за адресною матеріальною допомогою мешканцям міста Вараш, які опинились у скрутних життєвих обставинах, звернулося 129 осіб, яким виплачено допомогу по 5</w:t>
      </w:r>
      <w:r w:rsidR="00610983">
        <w:rPr>
          <w:rFonts w:eastAsia="Arial Unicode MS"/>
          <w:color w:val="000000"/>
          <w:sz w:val="28"/>
          <w:szCs w:val="28"/>
        </w:rPr>
        <w:t>,</w:t>
      </w:r>
      <w:r w:rsidRPr="0082642A">
        <w:rPr>
          <w:rFonts w:eastAsia="Arial Unicode MS"/>
          <w:color w:val="000000"/>
          <w:sz w:val="28"/>
          <w:szCs w:val="28"/>
        </w:rPr>
        <w:t>0</w:t>
      </w:r>
      <w:r w:rsidR="00610983">
        <w:rPr>
          <w:rFonts w:eastAsia="Arial Unicode MS"/>
          <w:color w:val="000000"/>
          <w:sz w:val="28"/>
          <w:szCs w:val="28"/>
        </w:rPr>
        <w:t xml:space="preserve"> тис.</w:t>
      </w:r>
      <w:r w:rsidRPr="0082642A">
        <w:rPr>
          <w:rFonts w:eastAsia="Arial Unicode MS"/>
          <w:color w:val="000000"/>
          <w:sz w:val="28"/>
          <w:szCs w:val="28"/>
        </w:rPr>
        <w:t xml:space="preserve"> грн. кожному на загальну суму 645,0 тис. грн.</w:t>
      </w:r>
      <w:r w:rsidRPr="0082642A">
        <w:rPr>
          <w:sz w:val="28"/>
          <w:szCs w:val="28"/>
        </w:rPr>
        <w:t>Виплату адресної матеріальної допомоги проведено в повному обсязі до запланованих коштів.</w:t>
      </w:r>
    </w:p>
    <w:p w:rsidR="005B6C62" w:rsidRPr="0082642A" w:rsidRDefault="005B6C62" w:rsidP="005B6C62">
      <w:pPr>
        <w:tabs>
          <w:tab w:val="left" w:pos="540"/>
        </w:tabs>
        <w:ind w:firstLine="709"/>
        <w:jc w:val="both"/>
        <w:rPr>
          <w:sz w:val="28"/>
          <w:szCs w:val="28"/>
        </w:rPr>
      </w:pPr>
      <w:r w:rsidRPr="0082642A">
        <w:rPr>
          <w:sz w:val="28"/>
          <w:szCs w:val="28"/>
        </w:rPr>
        <w:t xml:space="preserve">-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для відзначення в місті Дня Чорнобильської трагедії (26 квітня). На даний захід було виділено 757,0 тис. грн. для 1514 осіб по </w:t>
      </w:r>
      <w:r w:rsidR="00610983">
        <w:rPr>
          <w:sz w:val="28"/>
          <w:szCs w:val="28"/>
        </w:rPr>
        <w:t>0,</w:t>
      </w:r>
      <w:r w:rsidRPr="0082642A">
        <w:rPr>
          <w:sz w:val="28"/>
          <w:szCs w:val="28"/>
        </w:rPr>
        <w:t>5</w:t>
      </w:r>
      <w:r w:rsidR="00610983">
        <w:rPr>
          <w:sz w:val="28"/>
          <w:szCs w:val="28"/>
        </w:rPr>
        <w:t xml:space="preserve"> тис.</w:t>
      </w:r>
      <w:r w:rsidRPr="0082642A">
        <w:rPr>
          <w:sz w:val="28"/>
          <w:szCs w:val="28"/>
        </w:rPr>
        <w:t xml:space="preserve"> грн. кожному. Виплату одноразової матеріальної допомоги проведено в повному обсязі до запланованих коштів.</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підтримку на створення умов для ефективної роботи міської організації ветеранів для здійснення статутних завдань згідно статті 20 Закону України «Про статус ветеранів війни, гарантії їх соціального захисту».</w:t>
      </w:r>
    </w:p>
    <w:p w:rsidR="005B6C62" w:rsidRPr="0082642A" w:rsidRDefault="005B6C62" w:rsidP="005B6C62">
      <w:pPr>
        <w:tabs>
          <w:tab w:val="left" w:pos="540"/>
        </w:tabs>
        <w:jc w:val="both"/>
        <w:rPr>
          <w:sz w:val="28"/>
          <w:szCs w:val="28"/>
        </w:rPr>
      </w:pPr>
      <w:r w:rsidRPr="0082642A">
        <w:rPr>
          <w:sz w:val="28"/>
          <w:szCs w:val="28"/>
        </w:rPr>
        <w:t xml:space="preserve">На даний захід виділено 30,8 тис. грн. Кошти використані в повному обсязі. </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підтримку на створення умов для ефективної роботи міської організації Української спілки ветеранів Афганістану. На даний захід виділено 10,9 тис. грн. Кошти використані в повному обсязі.</w:t>
      </w:r>
    </w:p>
    <w:p w:rsidR="005B6C62" w:rsidRPr="0082642A" w:rsidRDefault="005B6C62" w:rsidP="005B6C62">
      <w:pPr>
        <w:tabs>
          <w:tab w:val="left" w:pos="540"/>
        </w:tabs>
        <w:ind w:firstLine="709"/>
        <w:jc w:val="both"/>
        <w:rPr>
          <w:sz w:val="28"/>
          <w:szCs w:val="28"/>
        </w:rPr>
      </w:pPr>
      <w:r w:rsidRPr="0082642A">
        <w:rPr>
          <w:sz w:val="28"/>
          <w:szCs w:val="28"/>
        </w:rPr>
        <w:t>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відповідно до ст. 20 Закону України «Про статус ветеранів війни, гарантії їх соціального захисту». На даний захід виділено 21,0 тис. грн. Організацією використано 17,0 тис. грн. Залишок коштів складає 4,0 тис. грн., у зв’язку з економним використанням енергоносіїв.</w:t>
      </w:r>
    </w:p>
    <w:p w:rsidR="00610983" w:rsidRDefault="005B6C62" w:rsidP="00610983">
      <w:pPr>
        <w:ind w:firstLine="708"/>
        <w:jc w:val="both"/>
        <w:rPr>
          <w:sz w:val="28"/>
          <w:szCs w:val="28"/>
        </w:rPr>
      </w:pPr>
      <w:r w:rsidRPr="0082642A">
        <w:rPr>
          <w:sz w:val="28"/>
          <w:szCs w:val="28"/>
        </w:rPr>
        <w:t xml:space="preserve">На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(м.Вараш), маршрутом №7 (Автовокзал–Реабілітаційний центр–Автовокзал), маршрутом №8 </w:t>
      </w:r>
      <w:r w:rsidRPr="0082642A">
        <w:rPr>
          <w:sz w:val="28"/>
          <w:szCs w:val="28"/>
          <w:shd w:val="clear" w:color="auto" w:fill="FFFFFF"/>
        </w:rPr>
        <w:t xml:space="preserve">Хлібозавод–ЗОШ №4–Ювілейний 11–Автовокзал–Хлібозавод, </w:t>
      </w:r>
      <w:r w:rsidRPr="0082642A">
        <w:rPr>
          <w:sz w:val="28"/>
          <w:szCs w:val="28"/>
        </w:rPr>
        <w:t>маршрутом №9 Благоустрій-Журавлина-вул.</w:t>
      </w:r>
      <w:r w:rsidR="0077037C" w:rsidRPr="0077037C">
        <w:rPr>
          <w:sz w:val="28"/>
          <w:szCs w:val="28"/>
        </w:rPr>
        <w:t xml:space="preserve"> </w:t>
      </w:r>
      <w:r w:rsidRPr="0082642A">
        <w:rPr>
          <w:sz w:val="28"/>
          <w:szCs w:val="28"/>
        </w:rPr>
        <w:t>Набережна-</w:t>
      </w:r>
    </w:p>
    <w:p w:rsidR="00610983" w:rsidRDefault="00610983" w:rsidP="00610983">
      <w:pPr>
        <w:jc w:val="center"/>
        <w:rPr>
          <w:sz w:val="28"/>
          <w:szCs w:val="28"/>
        </w:rPr>
      </w:pPr>
      <w:r>
        <w:rPr>
          <w:sz w:val="28"/>
          <w:szCs w:val="28"/>
        </w:rPr>
        <w:t>3</w:t>
      </w:r>
    </w:p>
    <w:p w:rsidR="005B6C62" w:rsidRDefault="005B6C62" w:rsidP="00610983">
      <w:pPr>
        <w:jc w:val="both"/>
        <w:rPr>
          <w:sz w:val="28"/>
          <w:szCs w:val="28"/>
        </w:rPr>
      </w:pPr>
      <w:r w:rsidRPr="0082642A">
        <w:rPr>
          <w:sz w:val="28"/>
          <w:szCs w:val="28"/>
        </w:rPr>
        <w:t xml:space="preserve">Журавлина та приміським маршрутом Вараш АС – Дачні ділянки заплановано </w:t>
      </w:r>
    </w:p>
    <w:p w:rsidR="005B6C62" w:rsidRPr="0082642A" w:rsidRDefault="005B6C62" w:rsidP="005B6C62">
      <w:pPr>
        <w:jc w:val="both"/>
        <w:rPr>
          <w:color w:val="000000"/>
          <w:sz w:val="28"/>
          <w:szCs w:val="28"/>
        </w:rPr>
      </w:pPr>
      <w:r w:rsidRPr="0082642A">
        <w:rPr>
          <w:sz w:val="28"/>
          <w:szCs w:val="28"/>
        </w:rPr>
        <w:lastRenderedPageBreak/>
        <w:t xml:space="preserve">1 964,0 тис. грн. </w:t>
      </w:r>
      <w:r w:rsidRPr="0082642A">
        <w:rPr>
          <w:color w:val="000000"/>
          <w:sz w:val="28"/>
          <w:szCs w:val="28"/>
        </w:rPr>
        <w:t>По даному заходу, згідно поданих підприємствами-перевізниками розрахунків суми відшкодування за безкоштовне перевезення пільгових категорій громадян, використано кошти в сумі 1 963,8 тис. грн. Залишок невикористаних коштів становить 0,2 тис. грн.</w:t>
      </w:r>
    </w:p>
    <w:p w:rsidR="005B6C62" w:rsidRPr="0082642A" w:rsidRDefault="005B6C62" w:rsidP="005B6C62">
      <w:pPr>
        <w:tabs>
          <w:tab w:val="left" w:pos="540"/>
        </w:tabs>
        <w:ind w:firstLine="709"/>
        <w:jc w:val="both"/>
        <w:rPr>
          <w:color w:val="000000"/>
          <w:sz w:val="28"/>
          <w:szCs w:val="28"/>
        </w:rPr>
      </w:pPr>
      <w:r w:rsidRPr="0082642A">
        <w:rPr>
          <w:color w:val="000000"/>
          <w:sz w:val="28"/>
          <w:szCs w:val="28"/>
        </w:rPr>
        <w:t>Для 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 виділено 100,0 тис. грн. Відповідно до розрахункових документів компенсацією скористались 164 особи на суму 73,3 тис. грн.Після нарахувань та проведення виплати невикористаними залишилось 26,7 тис. грн. Залишок коштів утворився тому, що особи зазначених категорій не скористалися своїм правом на пільгу в повному обсязі у зв’язку з пандемією COVID-19 в Україні та введенням карантинних заходів.</w:t>
      </w:r>
    </w:p>
    <w:p w:rsidR="005B6C62" w:rsidRPr="0082642A" w:rsidRDefault="005B6C62" w:rsidP="005B6C62">
      <w:pPr>
        <w:ind w:firstLine="708"/>
        <w:jc w:val="both"/>
        <w:rPr>
          <w:sz w:val="28"/>
          <w:szCs w:val="28"/>
        </w:rPr>
      </w:pPr>
      <w:r w:rsidRPr="0082642A">
        <w:rPr>
          <w:sz w:val="28"/>
          <w:szCs w:val="28"/>
        </w:rPr>
        <w:t xml:space="preserve">На відшкодування коштів за надані пільги окремим категоріям громадян з послуг зв’язку виділено 65,0 тис. грн. </w:t>
      </w:r>
      <w:r w:rsidRPr="0082642A">
        <w:rPr>
          <w:color w:val="000000"/>
          <w:sz w:val="28"/>
          <w:szCs w:val="28"/>
        </w:rPr>
        <w:t>По даному заходу, згідно поданих підприємством розрахунків суми відшкодування за надані пільги з послуг зв’язку використано кошти в сумі 62,1 тис. грн. Залишок невикористаних коштів становить 2,9 тис. грн. у зв’язку із зменшенням кількості громадян, які користуються пільгами на послуги зв’язку.</w:t>
      </w:r>
    </w:p>
    <w:p w:rsidR="005B6C62" w:rsidRPr="0082642A" w:rsidRDefault="005B6C62" w:rsidP="005B6C62">
      <w:pPr>
        <w:tabs>
          <w:tab w:val="left" w:pos="540"/>
        </w:tabs>
        <w:ind w:firstLine="709"/>
        <w:jc w:val="both"/>
        <w:rPr>
          <w:sz w:val="28"/>
          <w:szCs w:val="28"/>
        </w:rPr>
      </w:pPr>
      <w:r w:rsidRPr="0082642A">
        <w:rPr>
          <w:sz w:val="28"/>
          <w:szCs w:val="28"/>
        </w:rPr>
        <w:t xml:space="preserve">На забезпечення санаторно-курортним лікуванням 5 ветеранів війни та членів сімей загиблих (померлих) ветеранів війни було виділено 50,0 тис. грн. в розрахунку 10,0 тис. грн. вартості однієї путівки. Фактично отримали санаторно-курортне лікування 6 ветеранів війни, з них 5 осіб з інвалідністю внаслідок війни (середня вартість путівки 7,74 тис. грн. без ПДВ) та 1 учасник бойових дій на території інших держав (середня вартість путівки 9,3 тис. грн. з ПДВ). Використано 48,0 тис. грн. Залишок коштів становить 2,0 тис. грн. у зв'язку з тим, що середня вартість путівки менша передбаченої </w:t>
      </w:r>
      <w:r w:rsidR="003A36CB">
        <w:rPr>
          <w:sz w:val="28"/>
          <w:szCs w:val="28"/>
        </w:rPr>
        <w:t>П</w:t>
      </w:r>
      <w:r w:rsidRPr="0082642A">
        <w:rPr>
          <w:sz w:val="28"/>
          <w:szCs w:val="28"/>
        </w:rPr>
        <w:t>рограмою.</w:t>
      </w:r>
    </w:p>
    <w:p w:rsidR="005B6C62" w:rsidRDefault="005B6C62">
      <w:pPr>
        <w:rPr>
          <w:sz w:val="28"/>
          <w:szCs w:val="28"/>
        </w:rPr>
      </w:pPr>
    </w:p>
    <w:p w:rsidR="005B6C62" w:rsidRDefault="005B6C62">
      <w:pPr>
        <w:rPr>
          <w:sz w:val="28"/>
          <w:szCs w:val="28"/>
        </w:rPr>
      </w:pPr>
    </w:p>
    <w:p w:rsidR="001C0069" w:rsidRDefault="001C0069">
      <w:pPr>
        <w:rPr>
          <w:sz w:val="28"/>
          <w:szCs w:val="28"/>
        </w:rPr>
      </w:pPr>
    </w:p>
    <w:p w:rsidR="005B6C62" w:rsidRPr="005B6C62" w:rsidRDefault="005B6C62">
      <w:pPr>
        <w:rPr>
          <w:sz w:val="28"/>
          <w:szCs w:val="28"/>
        </w:rPr>
      </w:pPr>
      <w:r>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Геннадій ДЕРЕВ</w:t>
      </w:r>
      <w:r>
        <w:rPr>
          <w:sz w:val="28"/>
          <w:szCs w:val="28"/>
          <w:lang w:val="en-US"/>
        </w:rPr>
        <w:t>’</w:t>
      </w:r>
      <w:r>
        <w:rPr>
          <w:sz w:val="28"/>
          <w:szCs w:val="28"/>
        </w:rPr>
        <w:t>ЯНЧУК</w:t>
      </w:r>
    </w:p>
    <w:sectPr w:rsidR="005B6C62" w:rsidRPr="005B6C62" w:rsidSect="0077037C">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52"/>
    <w:rsid w:val="001C0069"/>
    <w:rsid w:val="001E583C"/>
    <w:rsid w:val="00247717"/>
    <w:rsid w:val="002875B0"/>
    <w:rsid w:val="00326D13"/>
    <w:rsid w:val="003A36CB"/>
    <w:rsid w:val="00400382"/>
    <w:rsid w:val="004E1952"/>
    <w:rsid w:val="005B6C62"/>
    <w:rsid w:val="00610983"/>
    <w:rsid w:val="00666CE8"/>
    <w:rsid w:val="007464FC"/>
    <w:rsid w:val="0077037C"/>
    <w:rsid w:val="007D33B2"/>
    <w:rsid w:val="00806642"/>
    <w:rsid w:val="00AE225E"/>
    <w:rsid w:val="00B977B7"/>
    <w:rsid w:val="00E22F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2542"/>
  <w15:docId w15:val="{DA046C93-FA53-4DEE-88CE-9E98B09C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C62"/>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semiHidden/>
    <w:unhideWhenUsed/>
    <w:qFormat/>
    <w:rsid w:val="005B6C62"/>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B6C62"/>
    <w:rPr>
      <w:rFonts w:ascii="Times New Roman" w:eastAsia="Times New Roman" w:hAnsi="Times New Roman" w:cs="Times New Roman"/>
      <w:b/>
      <w:bCs/>
      <w:sz w:val="28"/>
      <w:szCs w:val="28"/>
      <w:lang w:eastAsia="ru-RU"/>
    </w:rPr>
  </w:style>
  <w:style w:type="paragraph" w:styleId="a3">
    <w:name w:val="caption"/>
    <w:basedOn w:val="a"/>
    <w:next w:val="a"/>
    <w:semiHidden/>
    <w:unhideWhenUsed/>
    <w:qFormat/>
    <w:rsid w:val="005B6C62"/>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4">
    <w:name w:val="Normal (Web)"/>
    <w:basedOn w:val="a"/>
    <w:uiPriority w:val="99"/>
    <w:semiHidden/>
    <w:unhideWhenUsed/>
    <w:rsid w:val="005B6C62"/>
    <w:pPr>
      <w:widowControl/>
      <w:autoSpaceDE/>
      <w:autoSpaceDN/>
      <w:adjustRightInd/>
    </w:pPr>
    <w:rPr>
      <w:lang w:eastAsia="ru-RU"/>
    </w:rPr>
  </w:style>
  <w:style w:type="paragraph" w:styleId="a5">
    <w:name w:val="Balloon Text"/>
    <w:basedOn w:val="a"/>
    <w:link w:val="a6"/>
    <w:uiPriority w:val="99"/>
    <w:semiHidden/>
    <w:unhideWhenUsed/>
    <w:rsid w:val="007D33B2"/>
    <w:rPr>
      <w:rFonts w:ascii="Tahoma" w:hAnsi="Tahoma" w:cs="Tahoma"/>
      <w:sz w:val="16"/>
      <w:szCs w:val="16"/>
    </w:rPr>
  </w:style>
  <w:style w:type="character" w:customStyle="1" w:styleId="a6">
    <w:name w:val="Текст выноски Знак"/>
    <w:basedOn w:val="a0"/>
    <w:link w:val="a5"/>
    <w:uiPriority w:val="99"/>
    <w:semiHidden/>
    <w:rsid w:val="007D33B2"/>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5350</Words>
  <Characters>3051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Lytay</cp:lastModifiedBy>
  <cp:revision>2</cp:revision>
  <cp:lastPrinted>2021-05-06T11:56:00Z</cp:lastPrinted>
  <dcterms:created xsi:type="dcterms:W3CDTF">2021-05-06T13:44:00Z</dcterms:created>
  <dcterms:modified xsi:type="dcterms:W3CDTF">2021-05-06T13:44:00Z</dcterms:modified>
</cp:coreProperties>
</file>