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F97" w:rsidRDefault="00C9281E" w:rsidP="0036200D">
      <w:pPr>
        <w:jc w:val="center"/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>
            <wp:extent cx="464185" cy="6553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F97" w:rsidRDefault="00D30F97" w:rsidP="006158DA">
      <w:pPr>
        <w:spacing w:line="360" w:lineRule="auto"/>
        <w:ind w:right="-1"/>
        <w:jc w:val="center"/>
        <w:rPr>
          <w:sz w:val="28"/>
          <w:szCs w:val="28"/>
        </w:rPr>
      </w:pPr>
      <w:r>
        <w:rPr>
          <w:b/>
          <w:bCs/>
          <w:sz w:val="32"/>
          <w:szCs w:val="32"/>
        </w:rPr>
        <w:t>УКРАЇНА</w:t>
      </w:r>
    </w:p>
    <w:p w:rsidR="00D30F97" w:rsidRDefault="00D30F97" w:rsidP="006844C3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ВАРАСЬКА МІСЬКА РАДА</w:t>
      </w:r>
    </w:p>
    <w:p w:rsidR="00D30F97" w:rsidRDefault="00D30F97" w:rsidP="006158D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РІВНЕНСЬКОЇ ОБЛАСТІ               </w:t>
      </w:r>
    </w:p>
    <w:p w:rsidR="00D30F97" w:rsidRDefault="00D30F97" w:rsidP="006158DA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Восьме скликання</w:t>
      </w:r>
    </w:p>
    <w:p w:rsidR="00D30F97" w:rsidRPr="003A171B" w:rsidRDefault="00D30F97" w:rsidP="006158DA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(</w:t>
      </w:r>
      <w:r w:rsidR="006D1CCA">
        <w:rPr>
          <w:sz w:val="28"/>
          <w:szCs w:val="28"/>
        </w:rPr>
        <w:t>дев’ята сесія</w:t>
      </w:r>
      <w:r>
        <w:rPr>
          <w:b/>
          <w:bCs/>
          <w:sz w:val="28"/>
          <w:szCs w:val="28"/>
        </w:rPr>
        <w:t>)</w:t>
      </w:r>
    </w:p>
    <w:p w:rsidR="00D30F97" w:rsidRDefault="00D30F97" w:rsidP="006158DA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 І Ш Е Н </w:t>
      </w:r>
      <w:proofErr w:type="spellStart"/>
      <w:r>
        <w:rPr>
          <w:b/>
          <w:bCs/>
          <w:sz w:val="32"/>
          <w:szCs w:val="32"/>
        </w:rPr>
        <w:t>Н</w:t>
      </w:r>
      <w:proofErr w:type="spellEnd"/>
      <w:r>
        <w:rPr>
          <w:b/>
          <w:bCs/>
          <w:sz w:val="32"/>
          <w:szCs w:val="32"/>
        </w:rPr>
        <w:t xml:space="preserve"> Я</w:t>
      </w:r>
    </w:p>
    <w:p w:rsidR="00D30F97" w:rsidRDefault="00D30F97" w:rsidP="006158DA">
      <w:pPr>
        <w:ind w:left="2880" w:firstLine="720"/>
        <w:jc w:val="both"/>
        <w:rPr>
          <w:b/>
          <w:bCs/>
        </w:rPr>
      </w:pPr>
      <w:r>
        <w:rPr>
          <w:sz w:val="22"/>
          <w:szCs w:val="22"/>
        </w:rPr>
        <w:t xml:space="preserve">                                                         </w:t>
      </w:r>
    </w:p>
    <w:p w:rsidR="00D30F97" w:rsidRPr="004D3A9C" w:rsidRDefault="003D18EA" w:rsidP="006158DA">
      <w:pPr>
        <w:jc w:val="both"/>
        <w:rPr>
          <w:bCs/>
          <w:sz w:val="28"/>
          <w:szCs w:val="28"/>
          <w:u w:val="single"/>
        </w:rPr>
      </w:pPr>
      <w:r w:rsidRPr="003D18EA">
        <w:rPr>
          <w:bCs/>
          <w:sz w:val="28"/>
          <w:szCs w:val="28"/>
          <w:u w:val="single"/>
        </w:rPr>
        <w:t>28 травня</w:t>
      </w:r>
      <w:r>
        <w:rPr>
          <w:bCs/>
          <w:sz w:val="28"/>
          <w:szCs w:val="28"/>
        </w:rPr>
        <w:t xml:space="preserve"> </w:t>
      </w:r>
      <w:r w:rsidR="00D30F97" w:rsidRPr="004D3A9C">
        <w:rPr>
          <w:bCs/>
          <w:sz w:val="28"/>
          <w:szCs w:val="28"/>
        </w:rPr>
        <w:t>2021 року</w:t>
      </w:r>
      <w:r w:rsidR="00D30F97" w:rsidRPr="004D3A9C">
        <w:rPr>
          <w:bCs/>
          <w:sz w:val="28"/>
          <w:szCs w:val="28"/>
        </w:rPr>
        <w:tab/>
      </w:r>
      <w:r w:rsidR="00D30F97" w:rsidRPr="004D3A9C">
        <w:rPr>
          <w:bCs/>
          <w:sz w:val="28"/>
          <w:szCs w:val="28"/>
        </w:rPr>
        <w:tab/>
        <w:t xml:space="preserve">             </w:t>
      </w:r>
      <w:r w:rsidR="004D3A9C" w:rsidRPr="004D3A9C">
        <w:rPr>
          <w:bCs/>
          <w:sz w:val="28"/>
          <w:szCs w:val="28"/>
        </w:rPr>
        <w:t xml:space="preserve">      </w:t>
      </w:r>
      <w:r w:rsidR="00D30F97" w:rsidRPr="004D3A9C">
        <w:rPr>
          <w:bCs/>
          <w:sz w:val="28"/>
          <w:szCs w:val="28"/>
        </w:rPr>
        <w:t xml:space="preserve">      </w:t>
      </w:r>
      <w:r w:rsidR="004D3A9C">
        <w:rPr>
          <w:bCs/>
          <w:sz w:val="28"/>
          <w:szCs w:val="28"/>
        </w:rPr>
        <w:t xml:space="preserve">         </w:t>
      </w:r>
      <w:r w:rsidR="00D30F97" w:rsidRPr="004D3A9C">
        <w:rPr>
          <w:bCs/>
          <w:sz w:val="28"/>
          <w:szCs w:val="28"/>
        </w:rPr>
        <w:t xml:space="preserve">             </w:t>
      </w:r>
      <w:r w:rsidR="006D1CCA">
        <w:rPr>
          <w:bCs/>
          <w:sz w:val="28"/>
          <w:szCs w:val="28"/>
        </w:rPr>
        <w:t xml:space="preserve">       </w:t>
      </w:r>
      <w:r w:rsidR="00D30F97" w:rsidRPr="004D3A9C">
        <w:rPr>
          <w:bCs/>
          <w:sz w:val="28"/>
          <w:szCs w:val="28"/>
        </w:rPr>
        <w:t>№</w:t>
      </w:r>
      <w:r w:rsidRPr="003D18EA">
        <w:rPr>
          <w:bCs/>
          <w:sz w:val="28"/>
          <w:szCs w:val="28"/>
          <w:u w:val="single"/>
        </w:rPr>
        <w:t>422</w:t>
      </w:r>
    </w:p>
    <w:p w:rsidR="00D30F97" w:rsidRDefault="00D30F97" w:rsidP="006158DA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Ind w:w="-106" w:type="dxa"/>
        <w:tblLook w:val="01E0" w:firstRow="1" w:lastRow="1" w:firstColumn="1" w:lastColumn="1" w:noHBand="0" w:noVBand="0"/>
      </w:tblPr>
      <w:tblGrid>
        <w:gridCol w:w="4788"/>
      </w:tblGrid>
      <w:tr w:rsidR="00D30F97" w:rsidTr="00344648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D30F97" w:rsidRPr="00344648" w:rsidRDefault="00D30F97" w:rsidP="003446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внесення змін до рішення </w:t>
            </w:r>
            <w:r w:rsidRPr="002432D9">
              <w:rPr>
                <w:sz w:val="28"/>
                <w:szCs w:val="28"/>
              </w:rPr>
              <w:t>Вараської м</w:t>
            </w:r>
            <w:r>
              <w:rPr>
                <w:sz w:val="28"/>
                <w:szCs w:val="28"/>
              </w:rPr>
              <w:t xml:space="preserve">іської ради від 14.11.2019 № 1561 «Про затвердження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Програми </w:t>
            </w:r>
            <w:r w:rsidRPr="00207933">
              <w:rPr>
                <w:sz w:val="28"/>
                <w:szCs w:val="28"/>
              </w:rPr>
              <w:t>розвитку і реалізації питань нового</w:t>
            </w:r>
            <w:r>
              <w:rPr>
                <w:sz w:val="28"/>
                <w:szCs w:val="28"/>
              </w:rPr>
              <w:t xml:space="preserve"> будівництва, </w:t>
            </w:r>
            <w:r w:rsidRPr="00207933">
              <w:rPr>
                <w:sz w:val="28"/>
                <w:szCs w:val="28"/>
              </w:rPr>
              <w:t>реконструкції, модернізації та капітального</w:t>
            </w:r>
            <w:r>
              <w:rPr>
                <w:sz w:val="28"/>
                <w:szCs w:val="28"/>
              </w:rPr>
              <w:t xml:space="preserve"> </w:t>
            </w:r>
            <w:r w:rsidRPr="00207933">
              <w:rPr>
                <w:sz w:val="28"/>
                <w:szCs w:val="28"/>
              </w:rPr>
              <w:t>ремонту об’єктів</w:t>
            </w:r>
            <w:r>
              <w:rPr>
                <w:sz w:val="28"/>
                <w:szCs w:val="28"/>
              </w:rPr>
              <w:t xml:space="preserve"> житлового фонду та</w:t>
            </w:r>
            <w:r w:rsidRPr="00207933">
              <w:rPr>
                <w:sz w:val="28"/>
                <w:szCs w:val="28"/>
              </w:rPr>
              <w:t xml:space="preserve"> інфраструктури Вараської міської </w:t>
            </w:r>
            <w:r>
              <w:rPr>
                <w:sz w:val="28"/>
                <w:szCs w:val="28"/>
              </w:rPr>
              <w:t>територіальної громади на 2020-2022</w:t>
            </w:r>
            <w:r w:rsidRPr="00207933">
              <w:rPr>
                <w:sz w:val="28"/>
                <w:szCs w:val="28"/>
              </w:rPr>
              <w:t xml:space="preserve"> роки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D30F97" w:rsidRDefault="00D30F97" w:rsidP="006158DA">
      <w:pPr>
        <w:rPr>
          <w:sz w:val="28"/>
          <w:szCs w:val="28"/>
        </w:rPr>
      </w:pPr>
    </w:p>
    <w:p w:rsidR="00D30F97" w:rsidRDefault="00D30F97" w:rsidP="00BF4A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зв</w:t>
      </w:r>
      <w:r w:rsidRPr="00AC5FA0">
        <w:rPr>
          <w:sz w:val="28"/>
          <w:szCs w:val="28"/>
        </w:rPr>
        <w:t>’</w:t>
      </w:r>
      <w:r>
        <w:rPr>
          <w:sz w:val="28"/>
          <w:szCs w:val="28"/>
        </w:rPr>
        <w:t>язку з кадровими змінами в структурі виконавчих органів Вараської міської ради та з</w:t>
      </w:r>
      <w:r w:rsidRPr="00394A81">
        <w:rPr>
          <w:sz w:val="28"/>
          <w:szCs w:val="28"/>
        </w:rPr>
        <w:t xml:space="preserve"> </w:t>
      </w:r>
      <w:r w:rsidRPr="00BB196A">
        <w:rPr>
          <w:sz w:val="28"/>
          <w:szCs w:val="28"/>
        </w:rPr>
        <w:t xml:space="preserve">метою створення сприятливого і комфортного простору населенню </w:t>
      </w:r>
      <w:r w:rsidRPr="00207933">
        <w:rPr>
          <w:sz w:val="28"/>
          <w:szCs w:val="28"/>
        </w:rPr>
        <w:t xml:space="preserve">Вараської міської </w:t>
      </w:r>
      <w:r>
        <w:rPr>
          <w:sz w:val="28"/>
          <w:szCs w:val="28"/>
        </w:rPr>
        <w:t>територіальної громади</w:t>
      </w:r>
      <w:r w:rsidRPr="00BB196A">
        <w:rPr>
          <w:sz w:val="28"/>
          <w:szCs w:val="28"/>
        </w:rPr>
        <w:t>, економічного та соціального розвитку</w:t>
      </w:r>
      <w:r>
        <w:rPr>
          <w:sz w:val="28"/>
          <w:szCs w:val="28"/>
        </w:rPr>
        <w:t xml:space="preserve"> </w:t>
      </w:r>
      <w:r w:rsidRPr="00207933">
        <w:rPr>
          <w:sz w:val="28"/>
          <w:szCs w:val="28"/>
        </w:rPr>
        <w:t xml:space="preserve">Вараської міської </w:t>
      </w:r>
      <w:r>
        <w:rPr>
          <w:sz w:val="28"/>
          <w:szCs w:val="28"/>
        </w:rPr>
        <w:t>територіальної громади</w:t>
      </w:r>
      <w:r w:rsidRPr="00BB196A">
        <w:rPr>
          <w:sz w:val="28"/>
          <w:szCs w:val="28"/>
        </w:rPr>
        <w:t>, підвищення життєвого рівня та вирішенн</w:t>
      </w:r>
      <w:r>
        <w:rPr>
          <w:sz w:val="28"/>
          <w:szCs w:val="28"/>
        </w:rPr>
        <w:t>я соціальних проблем мешканців, відповідно до пункту 22 частини  першої статті</w:t>
      </w:r>
      <w:r w:rsidRPr="00BB196A">
        <w:rPr>
          <w:sz w:val="28"/>
          <w:szCs w:val="28"/>
        </w:rPr>
        <w:t xml:space="preserve"> 26 Закону України «Про місцеве самоврядування в Укра</w:t>
      </w:r>
      <w:r>
        <w:rPr>
          <w:sz w:val="28"/>
          <w:szCs w:val="28"/>
        </w:rPr>
        <w:t xml:space="preserve">їні», за погодженням з постійними депутатськими комісіями </w:t>
      </w:r>
      <w:r w:rsidRPr="00BB196A">
        <w:rPr>
          <w:sz w:val="28"/>
          <w:szCs w:val="28"/>
        </w:rPr>
        <w:t xml:space="preserve">міської ради, </w:t>
      </w:r>
      <w:proofErr w:type="spellStart"/>
      <w:r w:rsidRPr="00BB196A">
        <w:rPr>
          <w:sz w:val="28"/>
          <w:szCs w:val="28"/>
        </w:rPr>
        <w:t>Вараська</w:t>
      </w:r>
      <w:proofErr w:type="spellEnd"/>
      <w:r w:rsidRPr="00BB196A">
        <w:rPr>
          <w:sz w:val="28"/>
          <w:szCs w:val="28"/>
        </w:rPr>
        <w:t xml:space="preserve"> міська рада</w:t>
      </w:r>
    </w:p>
    <w:p w:rsidR="00D30F97" w:rsidRPr="00394A81" w:rsidRDefault="00D30F97" w:rsidP="006158DA">
      <w:pPr>
        <w:ind w:firstLine="709"/>
        <w:jc w:val="both"/>
        <w:rPr>
          <w:sz w:val="28"/>
          <w:szCs w:val="28"/>
        </w:rPr>
      </w:pPr>
    </w:p>
    <w:p w:rsidR="00D30F97" w:rsidRPr="00391EF8" w:rsidRDefault="00D30F97" w:rsidP="006158DA">
      <w:pPr>
        <w:rPr>
          <w:sz w:val="28"/>
          <w:szCs w:val="28"/>
        </w:rPr>
      </w:pP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  <w:t xml:space="preserve">             </w:t>
      </w:r>
      <w:r w:rsidRPr="00391EF8">
        <w:rPr>
          <w:sz w:val="28"/>
          <w:szCs w:val="28"/>
        </w:rPr>
        <w:t>В И Р І Ш И Л А :</w:t>
      </w:r>
    </w:p>
    <w:p w:rsidR="00D30F97" w:rsidRPr="00391EF8" w:rsidRDefault="00D30F97" w:rsidP="006158DA">
      <w:pPr>
        <w:rPr>
          <w:sz w:val="28"/>
          <w:szCs w:val="28"/>
        </w:rPr>
      </w:pPr>
    </w:p>
    <w:p w:rsidR="00D30F97" w:rsidRPr="00BF4A12" w:rsidRDefault="00D30F97" w:rsidP="006158D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158DA">
        <w:rPr>
          <w:sz w:val="28"/>
          <w:szCs w:val="28"/>
        </w:rPr>
        <w:t xml:space="preserve">Внести зміни до рішення </w:t>
      </w:r>
      <w:r>
        <w:rPr>
          <w:sz w:val="28"/>
          <w:szCs w:val="28"/>
        </w:rPr>
        <w:t>Вараської міської ради від 14.11.2019 №</w:t>
      </w:r>
      <w:r w:rsidRPr="006158DA">
        <w:rPr>
          <w:sz w:val="28"/>
          <w:szCs w:val="28"/>
        </w:rPr>
        <w:t xml:space="preserve">1561 «Про затвердження  </w:t>
      </w:r>
      <w:r w:rsidRPr="006158DA">
        <w:rPr>
          <w:color w:val="000000"/>
          <w:spacing w:val="-2"/>
          <w:sz w:val="28"/>
          <w:szCs w:val="28"/>
        </w:rPr>
        <w:t xml:space="preserve">Програми </w:t>
      </w:r>
      <w:r w:rsidRPr="006158DA">
        <w:rPr>
          <w:sz w:val="28"/>
          <w:szCs w:val="28"/>
        </w:rPr>
        <w:t>розвитку і реалізації питань нового будівництва, реконструкції, модернізації та капітального ремонту об’єктів житлового фонду та інфраструктури Вараської міської територіальної громади на 2020-2022 роки»</w:t>
      </w:r>
      <w:r>
        <w:rPr>
          <w:sz w:val="28"/>
          <w:szCs w:val="28"/>
        </w:rPr>
        <w:t xml:space="preserve"> (далі - Програма) наступні зміни:</w:t>
      </w:r>
    </w:p>
    <w:p w:rsidR="00D30F97" w:rsidRDefault="00D30F97" w:rsidP="00BF4A12">
      <w:pPr>
        <w:pStyle w:val="a3"/>
        <w:ind w:left="709"/>
        <w:jc w:val="both"/>
        <w:rPr>
          <w:sz w:val="28"/>
          <w:szCs w:val="28"/>
        </w:rPr>
      </w:pPr>
    </w:p>
    <w:p w:rsidR="00D30F97" w:rsidRDefault="00D30F97" w:rsidP="00BF4A12">
      <w:pPr>
        <w:pStyle w:val="a3"/>
        <w:numPr>
          <w:ilvl w:val="1"/>
          <w:numId w:val="1"/>
        </w:numPr>
        <w:ind w:left="0" w:firstLine="709"/>
        <w:jc w:val="both"/>
        <w:rPr>
          <w:sz w:val="27"/>
          <w:szCs w:val="27"/>
        </w:rPr>
      </w:pPr>
      <w:r>
        <w:rPr>
          <w:sz w:val="28"/>
          <w:szCs w:val="28"/>
        </w:rPr>
        <w:t>По тексту рішення після слів «</w:t>
      </w:r>
      <w:r>
        <w:rPr>
          <w:sz w:val="27"/>
          <w:szCs w:val="27"/>
        </w:rPr>
        <w:t>управління містобудування, архітектури та капітального будівництва виконавчого комітету Вараської міської ради» доповнити словами «д</w:t>
      </w:r>
      <w:r w:rsidRPr="00030AE5">
        <w:rPr>
          <w:color w:val="000000"/>
          <w:sz w:val="28"/>
          <w:szCs w:val="28"/>
        </w:rPr>
        <w:t>епартамент житлово-комунального господарства, майна та будівництва</w:t>
      </w:r>
      <w:r w:rsidRPr="00030AE5">
        <w:rPr>
          <w:sz w:val="28"/>
          <w:szCs w:val="28"/>
        </w:rPr>
        <w:t xml:space="preserve"> </w:t>
      </w:r>
      <w:r w:rsidRPr="00221A1D">
        <w:rPr>
          <w:sz w:val="28"/>
          <w:szCs w:val="28"/>
        </w:rPr>
        <w:t>виконавчого комітету Вараської міської ради</w:t>
      </w:r>
      <w:r>
        <w:rPr>
          <w:sz w:val="27"/>
          <w:szCs w:val="27"/>
        </w:rPr>
        <w:t>»</w:t>
      </w:r>
      <w:r w:rsidRPr="00503F3E">
        <w:rPr>
          <w:sz w:val="27"/>
          <w:szCs w:val="27"/>
        </w:rPr>
        <w:t xml:space="preserve"> </w:t>
      </w:r>
      <w:r>
        <w:rPr>
          <w:sz w:val="27"/>
          <w:szCs w:val="27"/>
        </w:rPr>
        <w:t>у відповідних відмінках.</w:t>
      </w:r>
    </w:p>
    <w:p w:rsidR="00D30F97" w:rsidRDefault="00D30F97" w:rsidP="00BF4A12">
      <w:pPr>
        <w:pStyle w:val="a3"/>
        <w:ind w:left="709"/>
        <w:jc w:val="both"/>
        <w:rPr>
          <w:sz w:val="27"/>
          <w:szCs w:val="27"/>
        </w:rPr>
      </w:pPr>
    </w:p>
    <w:p w:rsidR="00D30F97" w:rsidRDefault="00D30F97" w:rsidP="00BF4A12">
      <w:pPr>
        <w:pStyle w:val="a3"/>
        <w:numPr>
          <w:ilvl w:val="1"/>
          <w:numId w:val="1"/>
        </w:numPr>
        <w:ind w:left="0" w:firstLine="709"/>
        <w:jc w:val="both"/>
        <w:rPr>
          <w:sz w:val="27"/>
          <w:szCs w:val="27"/>
        </w:rPr>
      </w:pPr>
      <w:r>
        <w:rPr>
          <w:sz w:val="28"/>
          <w:szCs w:val="28"/>
        </w:rPr>
        <w:t>Додаток до рішення викласти в новій редакції (додається).</w:t>
      </w:r>
    </w:p>
    <w:p w:rsidR="00D30F97" w:rsidRPr="00BF4A12" w:rsidRDefault="00D30F97" w:rsidP="00BF4A12">
      <w:pPr>
        <w:rPr>
          <w:color w:val="000000"/>
          <w:sz w:val="28"/>
          <w:szCs w:val="28"/>
          <w:shd w:val="clear" w:color="auto" w:fill="FFFFFF"/>
        </w:rPr>
      </w:pPr>
    </w:p>
    <w:p w:rsidR="00D30F97" w:rsidRPr="002432D9" w:rsidRDefault="00D30F97" w:rsidP="001115CD">
      <w:pPr>
        <w:pStyle w:val="a3"/>
        <w:numPr>
          <w:ilvl w:val="0"/>
          <w:numId w:val="1"/>
        </w:numPr>
        <w:ind w:left="0"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A85E42">
        <w:rPr>
          <w:color w:val="000000"/>
          <w:sz w:val="28"/>
          <w:szCs w:val="28"/>
          <w:shd w:val="clear" w:color="auto" w:fill="FFFFFF"/>
        </w:rPr>
        <w:t>Визнати таким, що втратило чинн</w:t>
      </w:r>
      <w:r>
        <w:rPr>
          <w:color w:val="000000"/>
          <w:sz w:val="28"/>
          <w:szCs w:val="28"/>
          <w:shd w:val="clear" w:color="auto" w:fill="FFFFFF"/>
        </w:rPr>
        <w:t xml:space="preserve">ість </w:t>
      </w:r>
      <w:r w:rsidRPr="002432D9">
        <w:rPr>
          <w:sz w:val="28"/>
          <w:szCs w:val="28"/>
          <w:shd w:val="clear" w:color="auto" w:fill="FFFFFF"/>
        </w:rPr>
        <w:t>рішення Вараської міської ради від 24.02.2021 №</w:t>
      </w:r>
      <w:r w:rsidRPr="002432D9">
        <w:rPr>
          <w:rStyle w:val="a7"/>
          <w:i w:val="0"/>
          <w:iCs w:val="0"/>
          <w:color w:val="auto"/>
          <w:sz w:val="28"/>
          <w:szCs w:val="28"/>
        </w:rPr>
        <w:t xml:space="preserve">139 «Про внесення змін до рішення міської ради від 14.11.2019 № 1561 «Про затвердження Програми розвитку і реалізації питань нового будівництва, реконструкції, модернізації та капітального ремонту об’єктів житлового фонду та інфраструктури Вараської міської територіальної громади на 2020-2022 роки»». </w:t>
      </w:r>
    </w:p>
    <w:p w:rsidR="00D30F97" w:rsidRPr="002432D9" w:rsidRDefault="00D30F97" w:rsidP="002E3F0F">
      <w:pPr>
        <w:pStyle w:val="a3"/>
        <w:ind w:left="709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p w:rsidR="00D30F97" w:rsidRPr="002432D9" w:rsidRDefault="00D30F97" w:rsidP="00BF4A12">
      <w:pPr>
        <w:pStyle w:val="a3"/>
        <w:numPr>
          <w:ilvl w:val="0"/>
          <w:numId w:val="1"/>
        </w:numPr>
        <w:ind w:left="0" w:firstLine="709"/>
        <w:jc w:val="both"/>
        <w:rPr>
          <w:b/>
          <w:bCs/>
          <w:sz w:val="28"/>
          <w:szCs w:val="28"/>
        </w:rPr>
      </w:pPr>
      <w:r w:rsidRPr="002432D9">
        <w:rPr>
          <w:sz w:val="28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обов’язків та постійну комісію Вараської міської ради з питань </w:t>
      </w:r>
      <w:r w:rsidRPr="002432D9">
        <w:rPr>
          <w:rStyle w:val="a6"/>
          <w:b w:val="0"/>
          <w:bCs w:val="0"/>
          <w:sz w:val="28"/>
          <w:szCs w:val="28"/>
          <w:shd w:val="clear" w:color="auto" w:fill="FFFFFF"/>
        </w:rPr>
        <w:t>комунального майна, житлової політики, інфраструктури та благоустрою</w:t>
      </w:r>
      <w:r w:rsidRPr="002432D9">
        <w:rPr>
          <w:sz w:val="28"/>
          <w:szCs w:val="28"/>
        </w:rPr>
        <w:t>.</w:t>
      </w:r>
    </w:p>
    <w:p w:rsidR="00D30F97" w:rsidRDefault="00D30F97" w:rsidP="006158DA">
      <w:pPr>
        <w:jc w:val="both"/>
        <w:rPr>
          <w:sz w:val="28"/>
          <w:szCs w:val="28"/>
        </w:rPr>
      </w:pPr>
    </w:p>
    <w:p w:rsidR="00D30F97" w:rsidRDefault="00D30F97" w:rsidP="006158D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30F97" w:rsidRDefault="00D30F97" w:rsidP="006158DA">
      <w:pPr>
        <w:rPr>
          <w:sz w:val="28"/>
          <w:szCs w:val="28"/>
        </w:rPr>
      </w:pPr>
    </w:p>
    <w:p w:rsidR="00D30F97" w:rsidRPr="00B4347F" w:rsidRDefault="00D30F97" w:rsidP="006158DA">
      <w:pPr>
        <w:rPr>
          <w:sz w:val="28"/>
          <w:szCs w:val="28"/>
        </w:rPr>
      </w:pPr>
      <w:r>
        <w:rPr>
          <w:sz w:val="28"/>
          <w:szCs w:val="28"/>
        </w:rPr>
        <w:t xml:space="preserve">  Міський голова                                                                    Олександр МЕНЗУЛ</w:t>
      </w:r>
    </w:p>
    <w:p w:rsidR="00D30F97" w:rsidRDefault="00D30F97" w:rsidP="006158DA">
      <w:pPr>
        <w:rPr>
          <w:sz w:val="20"/>
          <w:szCs w:val="20"/>
        </w:rPr>
      </w:pPr>
    </w:p>
    <w:p w:rsidR="00D30F97" w:rsidRDefault="00D30F97" w:rsidP="006158DA">
      <w:pPr>
        <w:rPr>
          <w:sz w:val="20"/>
          <w:szCs w:val="20"/>
        </w:rPr>
      </w:pPr>
    </w:p>
    <w:p w:rsidR="00D30F97" w:rsidRDefault="00D30F97" w:rsidP="006158DA">
      <w:pPr>
        <w:rPr>
          <w:sz w:val="20"/>
          <w:szCs w:val="20"/>
        </w:rPr>
      </w:pPr>
    </w:p>
    <w:p w:rsidR="00D30F97" w:rsidRDefault="00D30F97" w:rsidP="006158DA">
      <w:pPr>
        <w:rPr>
          <w:sz w:val="20"/>
          <w:szCs w:val="20"/>
        </w:rPr>
      </w:pPr>
    </w:p>
    <w:p w:rsidR="00D30F97" w:rsidRDefault="00D30F97" w:rsidP="006158DA">
      <w:pPr>
        <w:rPr>
          <w:sz w:val="20"/>
          <w:szCs w:val="20"/>
        </w:rPr>
      </w:pPr>
    </w:p>
    <w:p w:rsidR="00D30F97" w:rsidRDefault="00D30F97" w:rsidP="006158DA">
      <w:pPr>
        <w:rPr>
          <w:sz w:val="20"/>
          <w:szCs w:val="20"/>
        </w:rPr>
      </w:pPr>
    </w:p>
    <w:p w:rsidR="00D30F97" w:rsidRDefault="00D30F97" w:rsidP="006158DA">
      <w:pPr>
        <w:rPr>
          <w:sz w:val="20"/>
          <w:szCs w:val="20"/>
        </w:rPr>
      </w:pPr>
    </w:p>
    <w:p w:rsidR="00D30F97" w:rsidRDefault="00D30F97" w:rsidP="006158DA">
      <w:pPr>
        <w:rPr>
          <w:sz w:val="20"/>
          <w:szCs w:val="20"/>
        </w:rPr>
      </w:pPr>
    </w:p>
    <w:p w:rsidR="00D30F97" w:rsidRDefault="00D30F97" w:rsidP="006158DA">
      <w:pPr>
        <w:rPr>
          <w:sz w:val="20"/>
          <w:szCs w:val="20"/>
        </w:rPr>
      </w:pPr>
    </w:p>
    <w:p w:rsidR="00D30F97" w:rsidRDefault="00D30F97" w:rsidP="006158DA">
      <w:pPr>
        <w:rPr>
          <w:sz w:val="20"/>
          <w:szCs w:val="20"/>
        </w:rPr>
      </w:pPr>
    </w:p>
    <w:p w:rsidR="00D30F97" w:rsidRDefault="00D30F97" w:rsidP="006158DA">
      <w:pPr>
        <w:rPr>
          <w:sz w:val="20"/>
          <w:szCs w:val="20"/>
        </w:rPr>
      </w:pPr>
    </w:p>
    <w:p w:rsidR="00D30F97" w:rsidRDefault="00D30F97" w:rsidP="006158DA">
      <w:pPr>
        <w:rPr>
          <w:sz w:val="20"/>
          <w:szCs w:val="20"/>
        </w:rPr>
      </w:pPr>
    </w:p>
    <w:p w:rsidR="00D30F97" w:rsidRDefault="00D30F97" w:rsidP="006158DA"/>
    <w:p w:rsidR="00D30F97" w:rsidRPr="006158DA" w:rsidRDefault="00D30F97">
      <w:pPr>
        <w:rPr>
          <w:sz w:val="28"/>
          <w:szCs w:val="28"/>
        </w:rPr>
      </w:pPr>
    </w:p>
    <w:sectPr w:rsidR="00D30F97" w:rsidRPr="006158DA" w:rsidSect="003A7C6D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CB5" w:rsidRDefault="00DC5CB5">
      <w:r>
        <w:separator/>
      </w:r>
    </w:p>
  </w:endnote>
  <w:endnote w:type="continuationSeparator" w:id="0">
    <w:p w:rsidR="00DC5CB5" w:rsidRDefault="00DC5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CB5" w:rsidRDefault="00DC5CB5">
      <w:r>
        <w:separator/>
      </w:r>
    </w:p>
  </w:footnote>
  <w:footnote w:type="continuationSeparator" w:id="0">
    <w:p w:rsidR="00DC5CB5" w:rsidRDefault="00DC5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F97" w:rsidRDefault="00D30F9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4E9A"/>
    <w:multiLevelType w:val="multilevel"/>
    <w:tmpl w:val="328C7C0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DA"/>
    <w:rsid w:val="00030AE5"/>
    <w:rsid w:val="00037731"/>
    <w:rsid w:val="000454A3"/>
    <w:rsid w:val="000C6681"/>
    <w:rsid w:val="001115CD"/>
    <w:rsid w:val="00114D4D"/>
    <w:rsid w:val="00144370"/>
    <w:rsid w:val="001D5973"/>
    <w:rsid w:val="001F0655"/>
    <w:rsid w:val="00207933"/>
    <w:rsid w:val="00217F9C"/>
    <w:rsid w:val="00221A1D"/>
    <w:rsid w:val="002432D9"/>
    <w:rsid w:val="002534EB"/>
    <w:rsid w:val="00283F72"/>
    <w:rsid w:val="00291FDB"/>
    <w:rsid w:val="002A3394"/>
    <w:rsid w:val="002C2597"/>
    <w:rsid w:val="002C2B56"/>
    <w:rsid w:val="002E3F0F"/>
    <w:rsid w:val="003130A8"/>
    <w:rsid w:val="00344648"/>
    <w:rsid w:val="00345F8C"/>
    <w:rsid w:val="0036200D"/>
    <w:rsid w:val="003767B0"/>
    <w:rsid w:val="00391EF8"/>
    <w:rsid w:val="00394A81"/>
    <w:rsid w:val="003A171B"/>
    <w:rsid w:val="003A7C6D"/>
    <w:rsid w:val="003C69A3"/>
    <w:rsid w:val="003D18EA"/>
    <w:rsid w:val="003D5FC7"/>
    <w:rsid w:val="003E19C0"/>
    <w:rsid w:val="003F5C4E"/>
    <w:rsid w:val="00400F25"/>
    <w:rsid w:val="004D3A9C"/>
    <w:rsid w:val="004F3E63"/>
    <w:rsid w:val="00503F3E"/>
    <w:rsid w:val="00507599"/>
    <w:rsid w:val="0053069A"/>
    <w:rsid w:val="005605D7"/>
    <w:rsid w:val="00566119"/>
    <w:rsid w:val="005663DD"/>
    <w:rsid w:val="00582AAD"/>
    <w:rsid w:val="005A1CDB"/>
    <w:rsid w:val="005F1B93"/>
    <w:rsid w:val="00601375"/>
    <w:rsid w:val="006136B9"/>
    <w:rsid w:val="006158DA"/>
    <w:rsid w:val="00671766"/>
    <w:rsid w:val="0068021B"/>
    <w:rsid w:val="006826E6"/>
    <w:rsid w:val="006844C3"/>
    <w:rsid w:val="006A0EB6"/>
    <w:rsid w:val="006A3C30"/>
    <w:rsid w:val="006D1CCA"/>
    <w:rsid w:val="0071392C"/>
    <w:rsid w:val="00741130"/>
    <w:rsid w:val="00776109"/>
    <w:rsid w:val="007D2963"/>
    <w:rsid w:val="00854AA3"/>
    <w:rsid w:val="008C04CA"/>
    <w:rsid w:val="00980453"/>
    <w:rsid w:val="00997322"/>
    <w:rsid w:val="00A32B93"/>
    <w:rsid w:val="00A405FA"/>
    <w:rsid w:val="00A50788"/>
    <w:rsid w:val="00A85E42"/>
    <w:rsid w:val="00A974E9"/>
    <w:rsid w:val="00AA6D84"/>
    <w:rsid w:val="00AC5FA0"/>
    <w:rsid w:val="00AC77E8"/>
    <w:rsid w:val="00AD1370"/>
    <w:rsid w:val="00B2077C"/>
    <w:rsid w:val="00B42FD9"/>
    <w:rsid w:val="00B4347F"/>
    <w:rsid w:val="00B46C8E"/>
    <w:rsid w:val="00B7026A"/>
    <w:rsid w:val="00B94B27"/>
    <w:rsid w:val="00BB196A"/>
    <w:rsid w:val="00BE2D6E"/>
    <w:rsid w:val="00BE5C13"/>
    <w:rsid w:val="00BE7439"/>
    <w:rsid w:val="00BF4A12"/>
    <w:rsid w:val="00C5192C"/>
    <w:rsid w:val="00C63DF4"/>
    <w:rsid w:val="00C7356A"/>
    <w:rsid w:val="00C8769D"/>
    <w:rsid w:val="00C9281E"/>
    <w:rsid w:val="00C97E40"/>
    <w:rsid w:val="00CA16CB"/>
    <w:rsid w:val="00CC3618"/>
    <w:rsid w:val="00D30F97"/>
    <w:rsid w:val="00D537DE"/>
    <w:rsid w:val="00DC5CB5"/>
    <w:rsid w:val="00DF533E"/>
    <w:rsid w:val="00E0084F"/>
    <w:rsid w:val="00E101D5"/>
    <w:rsid w:val="00E304D3"/>
    <w:rsid w:val="00E67130"/>
    <w:rsid w:val="00E741EA"/>
    <w:rsid w:val="00E91788"/>
    <w:rsid w:val="00EA7510"/>
    <w:rsid w:val="00EE4CCD"/>
    <w:rsid w:val="00F642F2"/>
    <w:rsid w:val="00FF0218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A6D28B-2756-493E-8374-A960C4E8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8DA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99732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9732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6158DA"/>
    <w:pPr>
      <w:ind w:left="720"/>
    </w:pPr>
  </w:style>
  <w:style w:type="paragraph" w:styleId="a4">
    <w:name w:val="Balloon Text"/>
    <w:basedOn w:val="a"/>
    <w:link w:val="a5"/>
    <w:uiPriority w:val="99"/>
    <w:semiHidden/>
    <w:rsid w:val="00291F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91FDB"/>
    <w:rPr>
      <w:rFonts w:ascii="Segoe UI" w:hAnsi="Segoe UI" w:cs="Segoe UI"/>
      <w:sz w:val="18"/>
      <w:szCs w:val="18"/>
      <w:lang w:val="uk-UA" w:eastAsia="ru-RU"/>
    </w:rPr>
  </w:style>
  <w:style w:type="character" w:styleId="a6">
    <w:name w:val="Strong"/>
    <w:basedOn w:val="a0"/>
    <w:uiPriority w:val="99"/>
    <w:qFormat/>
    <w:rsid w:val="002A3394"/>
    <w:rPr>
      <w:b/>
      <w:bCs/>
    </w:rPr>
  </w:style>
  <w:style w:type="character" w:styleId="a7">
    <w:name w:val="Subtle Emphasis"/>
    <w:basedOn w:val="a0"/>
    <w:uiPriority w:val="99"/>
    <w:qFormat/>
    <w:rsid w:val="001115CD"/>
    <w:rPr>
      <w:i/>
      <w:iCs/>
      <w:color w:val="808080"/>
    </w:rPr>
  </w:style>
  <w:style w:type="table" w:styleId="a8">
    <w:name w:val="Table Grid"/>
    <w:basedOn w:val="a1"/>
    <w:uiPriority w:val="99"/>
    <w:locked/>
    <w:rsid w:val="00344648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3A7C6D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4493F"/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rsid w:val="003A7C6D"/>
  </w:style>
  <w:style w:type="paragraph" w:styleId="ac">
    <w:name w:val="footer"/>
    <w:basedOn w:val="a"/>
    <w:link w:val="ad"/>
    <w:uiPriority w:val="99"/>
    <w:semiHidden/>
    <w:unhideWhenUsed/>
    <w:rsid w:val="002432D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432D9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15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1694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Lytay</cp:lastModifiedBy>
  <cp:revision>2</cp:revision>
  <cp:lastPrinted>2021-05-28T11:48:00Z</cp:lastPrinted>
  <dcterms:created xsi:type="dcterms:W3CDTF">2021-05-31T09:05:00Z</dcterms:created>
  <dcterms:modified xsi:type="dcterms:W3CDTF">2021-05-31T09:05:00Z</dcterms:modified>
</cp:coreProperties>
</file>