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CB" w:rsidRPr="006F17C2" w:rsidRDefault="00945DD9" w:rsidP="00DA6C6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9CB" w:rsidRPr="006F17C2" w:rsidRDefault="006F59CB" w:rsidP="00DA6C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7C2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</w:p>
    <w:p w:rsidR="006F59CB" w:rsidRPr="006F17C2" w:rsidRDefault="006F59CB" w:rsidP="00DA6C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7C2">
        <w:rPr>
          <w:rFonts w:ascii="Times New Roman" w:hAnsi="Times New Roman" w:cs="Times New Roman"/>
          <w:b/>
          <w:bCs/>
          <w:sz w:val="28"/>
          <w:szCs w:val="28"/>
        </w:rPr>
        <w:t>Восьме скликання</w:t>
      </w:r>
    </w:p>
    <w:p w:rsidR="006F59CB" w:rsidRPr="00DA6C6F" w:rsidRDefault="00DA6C6F" w:rsidP="00DA6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C6F">
        <w:rPr>
          <w:rFonts w:ascii="Times New Roman" w:hAnsi="Times New Roman" w:cs="Times New Roman"/>
          <w:b/>
          <w:sz w:val="28"/>
          <w:szCs w:val="28"/>
        </w:rPr>
        <w:t>(Десята сесія)</w:t>
      </w:r>
    </w:p>
    <w:p w:rsidR="006F59CB" w:rsidRPr="006F17C2" w:rsidRDefault="006F59CB" w:rsidP="00DA6C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7C2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A6C6F" w:rsidRDefault="00DA6C6F" w:rsidP="0030278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A6C6F" w:rsidRDefault="00DA6C6F" w:rsidP="0030278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F59CB" w:rsidRPr="006F17C2" w:rsidRDefault="00B9047D" w:rsidP="0030278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9047D">
        <w:rPr>
          <w:rFonts w:ascii="Times New Roman" w:hAnsi="Times New Roman" w:cs="Times New Roman"/>
          <w:b/>
          <w:bCs/>
          <w:sz w:val="28"/>
          <w:szCs w:val="28"/>
        </w:rPr>
        <w:t>25 червня</w:t>
      </w:r>
      <w:r w:rsidR="006A0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2021 року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DA6C6F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529</w:t>
      </w:r>
    </w:p>
    <w:p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6F59CB" w:rsidRPr="006F17C2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F59CB" w:rsidRPr="006F17C2" w:rsidRDefault="006F59CB" w:rsidP="00E32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рограми надання пільгових довготермінових кредитів на будівництво і придбання житла на 2021- 2023 роки </w:t>
            </w:r>
          </w:p>
        </w:tc>
      </w:tr>
    </w:tbl>
    <w:p w:rsidR="006F59CB" w:rsidRPr="006F17C2" w:rsidRDefault="006F59CB" w:rsidP="00F80B11">
      <w:pPr>
        <w:pStyle w:val="a3"/>
        <w:shd w:val="clear" w:color="auto" w:fill="FFFFFF"/>
        <w:ind w:right="-83" w:firstLine="708"/>
        <w:jc w:val="both"/>
        <w:rPr>
          <w:sz w:val="28"/>
          <w:szCs w:val="28"/>
          <w:lang w:val="uk-UA"/>
        </w:rPr>
      </w:pPr>
      <w:r w:rsidRPr="006F17C2">
        <w:rPr>
          <w:sz w:val="28"/>
          <w:szCs w:val="28"/>
          <w:shd w:val="clear" w:color="auto" w:fill="FFFFFF"/>
          <w:lang w:val="uk-UA"/>
        </w:rPr>
        <w:t>З метою підвищення рівня забезпечення житлом мешканців Вараської міської територіальної громади, які відповідно до законодавства потребують поліпшення житлових умов та з метою зниження соціальної напруги по житловому довгобуду</w:t>
      </w:r>
      <w:r>
        <w:rPr>
          <w:sz w:val="28"/>
          <w:szCs w:val="28"/>
          <w:shd w:val="clear" w:color="auto" w:fill="FFFFFF"/>
          <w:lang w:val="uk-UA"/>
        </w:rPr>
        <w:t>, який</w:t>
      </w:r>
      <w:r w:rsidRPr="006F17C2">
        <w:rPr>
          <w:sz w:val="28"/>
          <w:szCs w:val="28"/>
          <w:shd w:val="clear" w:color="auto" w:fill="FFFFFF"/>
          <w:lang w:val="uk-UA"/>
        </w:rPr>
        <w:t xml:space="preserve"> інвестований за кошти громадян,  керуючись пунктом 20</w:t>
      </w:r>
      <w:r w:rsidRPr="006F17C2">
        <w:rPr>
          <w:sz w:val="28"/>
          <w:szCs w:val="28"/>
          <w:shd w:val="clear" w:color="auto" w:fill="FFFFFF"/>
          <w:vertAlign w:val="superscript"/>
          <w:lang w:val="uk-UA"/>
        </w:rPr>
        <w:t>3</w:t>
      </w:r>
      <w:r w:rsidRPr="006F17C2">
        <w:rPr>
          <w:sz w:val="28"/>
          <w:szCs w:val="28"/>
          <w:shd w:val="clear" w:color="auto" w:fill="FFFFFF"/>
          <w:lang w:val="uk-UA"/>
        </w:rPr>
        <w:t xml:space="preserve"> статті 91 Бюджетного кодексу України, постановою Кабінету Міністрів </w:t>
      </w:r>
      <w:r w:rsidRPr="000F34E0">
        <w:rPr>
          <w:sz w:val="28"/>
          <w:szCs w:val="28"/>
          <w:shd w:val="clear" w:color="auto" w:fill="FFFFFF"/>
          <w:lang w:val="uk-UA"/>
        </w:rPr>
        <w:t>України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6F17C2">
        <w:rPr>
          <w:sz w:val="28"/>
          <w:szCs w:val="28"/>
          <w:shd w:val="clear" w:color="auto" w:fill="FFFFFF"/>
          <w:lang w:val="uk-UA"/>
        </w:rPr>
        <w:t>від 29.05.2001 року №584 «Про порядок надання пільгових довготривалих кредитів молодим сім’ям та одиноким молодим громадянам на будівництво (реконструкцію</w:t>
      </w:r>
      <w:r>
        <w:rPr>
          <w:sz w:val="28"/>
          <w:szCs w:val="28"/>
          <w:shd w:val="clear" w:color="auto" w:fill="FFFFFF"/>
          <w:lang w:val="uk-UA"/>
        </w:rPr>
        <w:t>) і придбання житла»,</w:t>
      </w:r>
      <w:r w:rsidRPr="006F17C2">
        <w:rPr>
          <w:sz w:val="28"/>
          <w:szCs w:val="28"/>
          <w:shd w:val="clear" w:color="auto" w:fill="FFFFFF"/>
          <w:lang w:val="uk-UA"/>
        </w:rPr>
        <w:t xml:space="preserve"> статтею 26, підпунктом 3 частини а статті 30, підпунктом 11 частини а статті 31, статтею 59 Закону України «Про місцеве самоврядування в Україні»</w:t>
      </w:r>
      <w:r w:rsidRPr="006F17C2">
        <w:rPr>
          <w:sz w:val="28"/>
          <w:szCs w:val="28"/>
          <w:lang w:val="uk-UA"/>
        </w:rPr>
        <w:t>, за погодженням з постійними комісіями Вараської міської ради, Вараська міська рада</w:t>
      </w:r>
    </w:p>
    <w:p w:rsidR="006F59CB" w:rsidRPr="006F17C2" w:rsidRDefault="006F59CB" w:rsidP="00302787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6F59CB" w:rsidRPr="006F17C2" w:rsidRDefault="006F59CB" w:rsidP="003027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Затвердити п</w:t>
      </w:r>
      <w:r w:rsidRPr="006F17C2">
        <w:rPr>
          <w:rFonts w:ascii="Times New Roman" w:hAnsi="Times New Roman" w:cs="Times New Roman"/>
          <w:sz w:val="28"/>
          <w:szCs w:val="28"/>
        </w:rPr>
        <w:t>рограму надання пільгових довготермінових кредитів  на будівництво і придб</w:t>
      </w:r>
      <w:r>
        <w:rPr>
          <w:rFonts w:ascii="Times New Roman" w:hAnsi="Times New Roman" w:cs="Times New Roman"/>
          <w:sz w:val="28"/>
          <w:szCs w:val="28"/>
        </w:rPr>
        <w:t>ання житла</w:t>
      </w:r>
      <w:r w:rsidRPr="006F17C2">
        <w:rPr>
          <w:rFonts w:ascii="Times New Roman" w:hAnsi="Times New Roman" w:cs="Times New Roman"/>
          <w:sz w:val="28"/>
          <w:szCs w:val="28"/>
        </w:rPr>
        <w:t xml:space="preserve"> на 2021- 2023 роки (далі – Програма), згідно з додатком.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 xml:space="preserve">        2. Реалізацію заходів  Програми,  що  передбачають  фінансування  з бюджету Вараської міської територіальної громади, проводити в межах бюджетних призначень, визначених рішенням міської ради про бюджет Вараської міської територіальної громади на відповідний бюджетний період.</w:t>
      </w:r>
    </w:p>
    <w:p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 xml:space="preserve">3. </w:t>
      </w:r>
      <w:r w:rsidRPr="000F34E0">
        <w:rPr>
          <w:rFonts w:ascii="Times New Roman" w:hAnsi="Times New Roman" w:cs="Times New Roman"/>
          <w:sz w:val="28"/>
          <w:szCs w:val="28"/>
        </w:rPr>
        <w:t>Відділу архітектури та містобудування</w:t>
      </w:r>
      <w:r w:rsidRPr="006F17C2">
        <w:rPr>
          <w:rFonts w:ascii="Times New Roman" w:hAnsi="Times New Roman" w:cs="Times New Roman"/>
          <w:sz w:val="28"/>
          <w:szCs w:val="28"/>
        </w:rPr>
        <w:t xml:space="preserve"> виконавчого комітету Вараської міської ради щорічно в квітні місяці, інформувати Вараську міську раду про хід реалізації заходів Програми.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відповідно до розподілу </w:t>
      </w:r>
      <w:r w:rsidRPr="006F17C2">
        <w:rPr>
          <w:rFonts w:ascii="Times New Roman" w:hAnsi="Times New Roman" w:cs="Times New Roman"/>
          <w:sz w:val="28"/>
          <w:szCs w:val="28"/>
        </w:rPr>
        <w:lastRenderedPageBreak/>
        <w:t>функціональних обов’язків та постійну комісію  з питань бюджету, фінансів, економічного розвитку та інвестиційної політики.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59CB" w:rsidRPr="006F17C2" w:rsidRDefault="006F59CB">
      <w:pPr>
        <w:rPr>
          <w:rFonts w:ascii="Times New Roman" w:hAnsi="Times New Roman" w:cs="Times New Roman"/>
          <w:noProof/>
          <w:sz w:val="28"/>
          <w:szCs w:val="28"/>
        </w:rPr>
      </w:pPr>
    </w:p>
    <w:sectPr w:rsidR="006F59CB" w:rsidRPr="006F17C2" w:rsidSect="00F80B1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9E7" w:rsidRDefault="006279E7">
      <w:r>
        <w:separator/>
      </w:r>
    </w:p>
  </w:endnote>
  <w:endnote w:type="continuationSeparator" w:id="0">
    <w:p w:rsidR="006279E7" w:rsidRDefault="0062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9E7" w:rsidRDefault="006279E7">
      <w:r>
        <w:separator/>
      </w:r>
    </w:p>
  </w:footnote>
  <w:footnote w:type="continuationSeparator" w:id="0">
    <w:p w:rsidR="006279E7" w:rsidRDefault="0062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B" w:rsidRDefault="00EF1644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5DD9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6F59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6ECE"/>
    <w:rsid w:val="0006152B"/>
    <w:rsid w:val="000A7AF0"/>
    <w:rsid w:val="000F34E0"/>
    <w:rsid w:val="00106957"/>
    <w:rsid w:val="001441C8"/>
    <w:rsid w:val="002939D8"/>
    <w:rsid w:val="002C368A"/>
    <w:rsid w:val="00302787"/>
    <w:rsid w:val="00374D66"/>
    <w:rsid w:val="003E6B59"/>
    <w:rsid w:val="00401537"/>
    <w:rsid w:val="004C127A"/>
    <w:rsid w:val="00535BC4"/>
    <w:rsid w:val="005925DB"/>
    <w:rsid w:val="005C00D6"/>
    <w:rsid w:val="006279E7"/>
    <w:rsid w:val="0066102B"/>
    <w:rsid w:val="006A0B12"/>
    <w:rsid w:val="006F01C7"/>
    <w:rsid w:val="006F17C2"/>
    <w:rsid w:val="006F59CB"/>
    <w:rsid w:val="008663A0"/>
    <w:rsid w:val="00945DD9"/>
    <w:rsid w:val="00946A0B"/>
    <w:rsid w:val="00967F9F"/>
    <w:rsid w:val="00A6692F"/>
    <w:rsid w:val="00AB1429"/>
    <w:rsid w:val="00AC6DF2"/>
    <w:rsid w:val="00B2701A"/>
    <w:rsid w:val="00B541F1"/>
    <w:rsid w:val="00B9047D"/>
    <w:rsid w:val="00BF1056"/>
    <w:rsid w:val="00D40E68"/>
    <w:rsid w:val="00D64470"/>
    <w:rsid w:val="00D828AB"/>
    <w:rsid w:val="00DA6C6F"/>
    <w:rsid w:val="00E24CE5"/>
    <w:rsid w:val="00E2526C"/>
    <w:rsid w:val="00E320DF"/>
    <w:rsid w:val="00ED793C"/>
    <w:rsid w:val="00EF1644"/>
    <w:rsid w:val="00F23505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9850055-DE74-480D-8AFA-8596F975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</vt:lpstr>
    </vt:vector>
  </TitlesOfParts>
  <Company>Krokoz™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admin</dc:creator>
  <cp:keywords/>
  <dc:description/>
  <cp:lastModifiedBy>Lytay</cp:lastModifiedBy>
  <cp:revision>2</cp:revision>
  <cp:lastPrinted>2021-06-29T11:57:00Z</cp:lastPrinted>
  <dcterms:created xsi:type="dcterms:W3CDTF">2021-06-30T06:50:00Z</dcterms:created>
  <dcterms:modified xsi:type="dcterms:W3CDTF">2021-06-30T06:50:00Z</dcterms:modified>
</cp:coreProperties>
</file>