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4E" w:rsidRDefault="00791304" w:rsidP="00791304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</w:t>
      </w:r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C354E">
        <w:rPr>
          <w:noProof/>
          <w:lang w:val="en-US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6C664F" w:rsidRDefault="00AF2D97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66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</w:t>
      </w:r>
      <w:r w:rsidR="00CC354E" w:rsidRPr="006C66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ьме скликання</w:t>
      </w:r>
    </w:p>
    <w:p w:rsidR="00CC354E" w:rsidRPr="006C664F" w:rsidRDefault="009B61FD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66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E12E79" w:rsidRPr="006C66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Десята </w:t>
      </w:r>
      <w:r w:rsidR="00CC354E" w:rsidRPr="006C66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сесія)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 І Ш Е Н Н Я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</w:t>
      </w: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6C664F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56B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25   червня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AF2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="00835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E12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604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E12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604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E56B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604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№ </w:t>
      </w:r>
      <w:r w:rsidR="00E56B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531</w:t>
      </w:r>
      <w:bookmarkStart w:id="0" w:name="_GoBack"/>
      <w:bookmarkEnd w:id="0"/>
    </w:p>
    <w:p w:rsid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664F" w:rsidRPr="00CC354E" w:rsidRDefault="006C664F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внесення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громади   на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6C664F" w:rsidRDefault="006C664F" w:rsidP="00CC354E">
      <w:pPr>
        <w:tabs>
          <w:tab w:val="left" w:pos="709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9B61FD" w:rsidP="00CC354E">
      <w:pPr>
        <w:tabs>
          <w:tab w:val="left" w:pos="709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Бюджетним кодексом України, Законом України «Про місцеве самоврядування в Україні»,</w:t>
      </w:r>
      <w:r w:rsidR="00DF3ACD" w:rsidRPr="00DF3ACD">
        <w:t xml:space="preserve"> </w:t>
      </w:r>
      <w:r w:rsidR="00DF3ACD" w:rsidRPr="00DF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розпорядженням Кабінету Міністрів України від </w:t>
      </w:r>
      <w:r w:rsidR="00DF3AC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F3ACD" w:rsidRPr="00DF3ACD">
        <w:rPr>
          <w:rFonts w:ascii="Times New Roman" w:eastAsia="Times New Roman" w:hAnsi="Times New Roman" w:cs="Times New Roman"/>
          <w:sz w:val="28"/>
          <w:szCs w:val="28"/>
          <w:lang w:eastAsia="ru-RU"/>
        </w:rPr>
        <w:t>9.0</w:t>
      </w:r>
      <w:r w:rsidR="00DF3AC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F3ACD" w:rsidRPr="00DF3ACD">
        <w:rPr>
          <w:rFonts w:ascii="Times New Roman" w:eastAsia="Times New Roman" w:hAnsi="Times New Roman" w:cs="Times New Roman"/>
          <w:sz w:val="28"/>
          <w:szCs w:val="28"/>
          <w:lang w:eastAsia="ru-RU"/>
        </w:rPr>
        <w:t>.2021 №</w:t>
      </w:r>
      <w:r w:rsidR="00DF3ACD">
        <w:rPr>
          <w:rFonts w:ascii="Times New Roman" w:eastAsia="Times New Roman" w:hAnsi="Times New Roman" w:cs="Times New Roman"/>
          <w:sz w:val="28"/>
          <w:szCs w:val="28"/>
          <w:lang w:eastAsia="ru-RU"/>
        </w:rPr>
        <w:t>619</w:t>
      </w:r>
      <w:r w:rsidR="00DF3ACD" w:rsidRPr="00DF3ACD">
        <w:rPr>
          <w:rFonts w:ascii="Times New Roman" w:eastAsia="Times New Roman" w:hAnsi="Times New Roman" w:cs="Times New Roman"/>
          <w:sz w:val="28"/>
          <w:szCs w:val="28"/>
          <w:lang w:eastAsia="ru-RU"/>
        </w:rPr>
        <w:t>-р «</w:t>
      </w:r>
      <w:r w:rsidR="00DF3A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DF3ACD" w:rsidRPr="00DF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розподіл у 2021 році субвенції з державного бюджету місцевим бюджетам на </w:t>
      </w:r>
      <w:r w:rsidR="00DF3AC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 мережі центрів надання адміністративних послуг</w:t>
      </w:r>
      <w:r w:rsidR="00DF3ACD" w:rsidRPr="00DF3ACD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рішенням</w:t>
      </w:r>
      <w:r w:rsidRPr="00DF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Рівненської обласної ради від 02.06.2021 №165 «Про внесення змін до обласного бюджету Рівненської області на 2021 рік», </w:t>
      </w:r>
      <w:r w:rsidR="00CC354E"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</w:t>
      </w:r>
      <w:r w:rsidR="00E1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витягу з протоколу </w:t>
      </w:r>
      <w:r w:rsidR="004E56C6">
        <w:rPr>
          <w:rFonts w:ascii="Times New Roman" w:eastAsia="Times New Roman" w:hAnsi="Times New Roman" w:cs="Times New Roman"/>
          <w:sz w:val="28"/>
          <w:szCs w:val="28"/>
          <w:lang w:eastAsia="ru-RU"/>
        </w:rPr>
        <w:t>№10 пленарного засідання 25 червня 2021 року десятої сесії Вараської міської ради восьмого скликання, Вар</w:t>
      </w:r>
      <w:r w:rsidR="00CC354E"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аська міська рада </w:t>
      </w:r>
    </w:p>
    <w:p w:rsidR="00CC354E" w:rsidRPr="00CC354E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CC354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</w:p>
    <w:p w:rsidR="00CC354E" w:rsidRPr="00CC354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:rsidR="00B2243A" w:rsidRDefault="00CC354E" w:rsidP="009A1CDB">
      <w:pPr>
        <w:tabs>
          <w:tab w:val="left" w:pos="709"/>
          <w:tab w:val="left" w:pos="851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Вараської міської ради від 2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20  №</w:t>
      </w:r>
      <w:r w:rsid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Pr="00CC354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бюджет Вараської міської територіальної громади на 202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6E48F5" w:rsidRPr="006E48F5">
        <w:t xml:space="preserve"> </w:t>
      </w:r>
      <w:r w:rsidR="006E48F5" w:rsidRP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>зі змінами, внесеними рішеннями міської ради від 24.02.2021 №</w:t>
      </w:r>
      <w:r w:rsid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8F5" w:rsidRP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>156, від 05.03.2021 №</w:t>
      </w:r>
      <w:r w:rsid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8F5" w:rsidRP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>169, від 31.03.2021 №</w:t>
      </w:r>
      <w:r w:rsid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8F5" w:rsidRP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>216</w:t>
      </w:r>
      <w:r w:rsidR="009B61F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30.04.2021 №368</w:t>
      </w:r>
      <w:r w:rsidR="006B7D11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28.05.2021 №423</w:t>
      </w:r>
      <w:r w:rsidR="006E48F5" w:rsidRP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бюджету Вараської міської  територіальної громади на 2021 рік»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33371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  <w:r w:rsidRPr="00C333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2243A" w:rsidRPr="000F03F2" w:rsidRDefault="00B2243A" w:rsidP="00D152D1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spacing w:after="0" w:line="240" w:lineRule="auto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</w:p>
    <w:p w:rsidR="00DF3ACD" w:rsidRDefault="00DF3ACD" w:rsidP="007171AB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CEC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Збільшити доходи загального фонду бюджету Вараської міської  територіальної громади на 2021 рік на 2 026 101 грн (додаток 1) за рахунок офіційних трансфертів від органів державного управління.</w:t>
      </w:r>
    </w:p>
    <w:p w:rsidR="007171AB" w:rsidRPr="00604CEC" w:rsidRDefault="007171AB" w:rsidP="007171AB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CEC" w:rsidRDefault="00CC354E" w:rsidP="007171AB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9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</w:t>
      </w:r>
      <w:r w:rsidR="00604C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</w:t>
      </w:r>
      <w:r w:rsidRPr="00CD79E4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шити видатки загального фонду бюджету  Вараської міської територіальної громади на 202</w:t>
      </w:r>
      <w:r w:rsidR="00AF2D97" w:rsidRPr="00CD79E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D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</w:t>
      </w:r>
      <w:r w:rsidR="00C459FF" w:rsidRPr="00CD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CEC">
        <w:rPr>
          <w:rFonts w:ascii="Times New Roman" w:eastAsia="Times New Roman" w:hAnsi="Times New Roman" w:cs="Times New Roman"/>
          <w:sz w:val="28"/>
          <w:szCs w:val="28"/>
          <w:lang w:eastAsia="ru-RU"/>
        </w:rPr>
        <w:t>333 158</w:t>
      </w:r>
      <w:r w:rsidRPr="00CD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</w:t>
      </w:r>
      <w:r w:rsidR="00730838" w:rsidRPr="00CD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CE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D79E4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 рахунок</w:t>
      </w:r>
      <w:r w:rsidR="00604C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B0D02" w:rsidRPr="00A47D56" w:rsidRDefault="002B0D02" w:rsidP="007171AB">
      <w:pPr>
        <w:pStyle w:val="aa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зменшення видатків у зв’язку з передачею їх із загального фонду бюджету до бюджету розвитку (спеціального фонду) на суму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1 790 823 грн;</w:t>
      </w:r>
    </w:p>
    <w:p w:rsidR="002B0D02" w:rsidRPr="00FD3CCA" w:rsidRDefault="002B0D02" w:rsidP="007171AB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затвердження с</w:t>
      </w:r>
      <w:r w:rsidRPr="002B0D02">
        <w:rPr>
          <w:color w:val="212529"/>
          <w:sz w:val="28"/>
          <w:szCs w:val="28"/>
        </w:rPr>
        <w:t>убвенці</w:t>
      </w:r>
      <w:r>
        <w:rPr>
          <w:color w:val="212529"/>
          <w:sz w:val="28"/>
          <w:szCs w:val="28"/>
        </w:rPr>
        <w:t>ї</w:t>
      </w:r>
      <w:r w:rsidRPr="002B0D02">
        <w:rPr>
          <w:color w:val="212529"/>
          <w:sz w:val="28"/>
          <w:szCs w:val="28"/>
        </w:rPr>
        <w:t xml:space="preserve"> з місцевого бюджету на забезпечення якісної, сучасної та доступної загальної середньої освіти "Нова українська школа" за рахунок відповідної субвенції з державного бюджету</w:t>
      </w:r>
      <w:r w:rsidRPr="00FD3CCA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 xml:space="preserve">1 422 008 </w:t>
      </w:r>
      <w:r w:rsidRPr="00FD3CCA">
        <w:rPr>
          <w:color w:val="212529"/>
          <w:sz w:val="28"/>
          <w:szCs w:val="28"/>
        </w:rPr>
        <w:t>грн;</w:t>
      </w:r>
    </w:p>
    <w:p w:rsidR="00CD6F48" w:rsidRDefault="002B0D02" w:rsidP="007171AB">
      <w:pPr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направлення вільно</w:t>
      </w:r>
      <w:r w:rsidRPr="00FD3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залишку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D3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C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35 657 грн.</w:t>
      </w:r>
    </w:p>
    <w:p w:rsidR="007171AB" w:rsidRDefault="007171AB" w:rsidP="007171AB">
      <w:pPr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8FA" w:rsidRDefault="00CD6F48" w:rsidP="007171AB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Збільшити видатки спеціального фонду бюджету Вараської міської територіальної громади на 2021 рік на суму </w:t>
      </w:r>
      <w:r w:rsidR="001F58FA">
        <w:rPr>
          <w:rFonts w:ascii="Times New Roman" w:eastAsia="Times New Roman" w:hAnsi="Times New Roman" w:cs="Times New Roman"/>
          <w:sz w:val="28"/>
          <w:szCs w:val="28"/>
          <w:lang w:eastAsia="ru-RU"/>
        </w:rPr>
        <w:t>2 394 916</w:t>
      </w:r>
      <w:r w:rsidRPr="00CD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в тому числі  видатки бюджету розвитку спеціального фонду бюджету на  суму </w:t>
      </w:r>
      <w:r w:rsidR="001F58FA">
        <w:rPr>
          <w:rFonts w:ascii="Times New Roman" w:eastAsia="Times New Roman" w:hAnsi="Times New Roman" w:cs="Times New Roman"/>
          <w:sz w:val="28"/>
          <w:szCs w:val="28"/>
          <w:lang w:eastAsia="ru-RU"/>
        </w:rPr>
        <w:t>2 394 916</w:t>
      </w:r>
      <w:r w:rsidRPr="00CD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згідно додатків 3, 5 за рахунок коштів, що передаються із загального фонду до  бюджету розвитку  (спеціального </w:t>
      </w:r>
      <w:r w:rsidR="001F58F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фонду), в тому числі за рахунок:</w:t>
      </w:r>
    </w:p>
    <w:p w:rsidR="001F58FA" w:rsidRDefault="001F58FA" w:rsidP="007171AB">
      <w:pPr>
        <w:pStyle w:val="a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6F48">
        <w:rPr>
          <w:rFonts w:ascii="Times New Roman" w:eastAsia="Times New Roman" w:hAnsi="Times New Roman" w:cs="Times New Roman"/>
          <w:sz w:val="28"/>
          <w:szCs w:val="28"/>
          <w:lang w:eastAsia="ru-RU"/>
        </w:rPr>
        <w:t>убвенці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CD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державного бюджету місцевим бюджетам на розвиток мережі центрів надання адміністративних послуг в сумі 264 000 грн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F58FA" w:rsidRDefault="001F58FA" w:rsidP="007171AB">
      <w:pPr>
        <w:pStyle w:val="a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F48">
        <w:rPr>
          <w:rFonts w:ascii="Times New Roman" w:hAnsi="Times New Roman" w:cs="Times New Roman"/>
          <w:color w:val="212529"/>
          <w:sz w:val="28"/>
          <w:szCs w:val="28"/>
        </w:rPr>
        <w:t>субвенції з місцевого бюджету на забезпечення якісної, сучасної та доступної загальної середньої освіти "Нова українська школа" за рахунок відповідної субвенції з державного бюджету</w:t>
      </w:r>
      <w:r w:rsidRPr="00CD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суму 284 848 грн;</w:t>
      </w:r>
    </w:p>
    <w:p w:rsidR="007171AB" w:rsidRDefault="001F58FA" w:rsidP="007171AB">
      <w:pPr>
        <w:pStyle w:val="a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6F48">
        <w:rPr>
          <w:rFonts w:ascii="Times New Roman" w:eastAsia="Times New Roman" w:hAnsi="Times New Roman" w:cs="Times New Roman"/>
          <w:sz w:val="28"/>
          <w:szCs w:val="28"/>
          <w:lang w:eastAsia="ru-RU"/>
        </w:rPr>
        <w:t>убвенці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CD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місцевого бюджету за рахунок залишку коштів субвенції на надання державної підтримки особам з особливими освітніми потребами, що утворився на початок бюджетного періоду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55 245</w:t>
      </w:r>
      <w:r w:rsidR="00CD6F48" w:rsidRPr="00CD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CD6F48" w:rsidRPr="00CD6F48" w:rsidRDefault="00CD6F48" w:rsidP="007171AB">
      <w:pPr>
        <w:pStyle w:val="a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354E" w:rsidRDefault="00CC354E" w:rsidP="007171AB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фінансування бюджету Вараської міської  територіальної громади на 202</w:t>
      </w:r>
      <w:r w:rsidR="00060242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 (додаток </w:t>
      </w:r>
      <w:r w:rsidR="002B0D0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профіцит загального фонду бюджету у сумі </w:t>
      </w:r>
      <w:r w:rsidR="002B0D02">
        <w:rPr>
          <w:rFonts w:ascii="Times New Roman" w:eastAsia="Times New Roman" w:hAnsi="Times New Roman" w:cs="Times New Roman"/>
          <w:sz w:val="28"/>
          <w:szCs w:val="28"/>
          <w:lang w:eastAsia="ru-RU"/>
        </w:rPr>
        <w:t>27 733 557,96</w:t>
      </w:r>
      <w:r w:rsidR="00C1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та дефіцит спеціального  фонду бюджету у сумі </w:t>
      </w:r>
      <w:r w:rsidR="002B0D02">
        <w:rPr>
          <w:rFonts w:ascii="Times New Roman" w:eastAsia="Times New Roman" w:hAnsi="Times New Roman" w:cs="Times New Roman"/>
          <w:sz w:val="28"/>
          <w:szCs w:val="28"/>
          <w:lang w:eastAsia="ru-RU"/>
        </w:rPr>
        <w:t>65 358 870</w:t>
      </w:r>
      <w:r w:rsidR="00A9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джерелом покриття якого визначити кошти, що передаються із </w:t>
      </w:r>
      <w:r w:rsidRPr="00CD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загального фонду бюджету до бюджету розвитку (спеціального фонду) в сумі </w:t>
      </w:r>
      <w:r w:rsidR="00CD6F48" w:rsidRPr="00CD6F48">
        <w:rPr>
          <w:rFonts w:ascii="Times New Roman" w:eastAsia="Times New Roman" w:hAnsi="Times New Roman" w:cs="Times New Roman"/>
          <w:sz w:val="28"/>
          <w:szCs w:val="28"/>
          <w:lang w:eastAsia="ru-RU"/>
        </w:rPr>
        <w:t>64 609 290</w:t>
      </w:r>
      <w:r w:rsidRPr="00CD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; залишки коштів спеціального фонду, що утворилися на кінець 20</w:t>
      </w:r>
      <w:r w:rsidR="00060242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року, в сумі </w:t>
      </w:r>
      <w:r w:rsidR="00C16BA6">
        <w:rPr>
          <w:rFonts w:ascii="Times New Roman" w:eastAsia="Times New Roman" w:hAnsi="Times New Roman" w:cs="Times New Roman"/>
          <w:sz w:val="28"/>
          <w:szCs w:val="28"/>
          <w:lang w:eastAsia="ru-RU"/>
        </w:rPr>
        <w:t>2 157 684,94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позики, надані міжнародними фінансовими організаціями в сумі «-» </w:t>
      </w:r>
      <w:r w:rsidR="003B4BF1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1 408 104,94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7171AB" w:rsidRDefault="007171AB" w:rsidP="007171AB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Default="00CC354E" w:rsidP="007171AB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</w:t>
      </w:r>
      <w:r w:rsidR="00BC6515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 на 202</w:t>
      </w:r>
      <w:r w:rsidR="00BC6515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у розрізі відповідальних виконавців за бюджетними програмами згідно</w:t>
      </w:r>
      <w:r w:rsidR="00DF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додатком </w:t>
      </w:r>
      <w:r w:rsidR="006E6A0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7171AB" w:rsidRDefault="007171AB" w:rsidP="007171AB">
      <w:pPr>
        <w:pStyle w:val="aa"/>
        <w:tabs>
          <w:tab w:val="left" w:pos="993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FD1" w:rsidRDefault="001B2FD1" w:rsidP="007171AB">
      <w:pPr>
        <w:pStyle w:val="aa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резервний фонд бюджету Вараської міської територіальної громади на 2021 рік в сумі </w:t>
      </w:r>
      <w:r w:rsidR="00EE4356">
        <w:rPr>
          <w:rFonts w:ascii="Times New Roman" w:eastAsia="Times New Roman" w:hAnsi="Times New Roman" w:cs="Times New Roman"/>
          <w:sz w:val="28"/>
          <w:szCs w:val="28"/>
          <w:lang w:eastAsia="ru-RU"/>
        </w:rPr>
        <w:t>1 923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299</w:t>
      </w:r>
      <w:r w:rsidRPr="001B2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що становить 0,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B2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відсотка видатків загального фонду бюджету.</w:t>
      </w:r>
    </w:p>
    <w:p w:rsidR="007171AB" w:rsidRPr="007171AB" w:rsidRDefault="007171AB" w:rsidP="007171AB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1AB" w:rsidRPr="001B2FD1" w:rsidRDefault="007171AB" w:rsidP="007171AB">
      <w:pPr>
        <w:pStyle w:val="aa"/>
        <w:tabs>
          <w:tab w:val="left" w:pos="993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ACD" w:rsidRDefault="00DF3ACD" w:rsidP="007171AB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F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Затвердити зміни до міжбюджетних трансфертів на 2021 рік згідно з додатком 4 до цього рішення з укладанням відповідних договорів.</w:t>
      </w:r>
    </w:p>
    <w:p w:rsidR="007171AB" w:rsidRDefault="007171AB" w:rsidP="007171AB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FD1" w:rsidRDefault="001B2FD1" w:rsidP="007171AB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F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розподілу коштів бюджету розвитку на здійснення заходів на будівництво, реконструкцію і реставрацію, капітальний ремонт об'єктів  виробничої, комунікаційної та соціальної інфраструктури за об'єктами та іншими капітальними видатками у 2021 році згідно з додатком 5 до цього рішення.</w:t>
      </w:r>
    </w:p>
    <w:p w:rsidR="007171AB" w:rsidRDefault="007171AB" w:rsidP="007171AB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64F" w:rsidRPr="001B2FD1" w:rsidRDefault="00D5364F" w:rsidP="007171AB">
      <w:pPr>
        <w:pStyle w:val="aa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витрат бюджету Вараської міської територіальної громади на реалізацію місцевих/регіональних програм у 2021 році згідно з додатком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B2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7171AB" w:rsidRDefault="007171AB" w:rsidP="007171AB">
      <w:p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ACD" w:rsidRPr="00D5364F" w:rsidRDefault="00DF3ACD" w:rsidP="007171AB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доходів загального фонду бюджету Вараської міської територіальної громади на 2021 рік в сумі </w:t>
      </w:r>
      <w:r w:rsidR="0072014E" w:rsidRPr="00D5364F">
        <w:rPr>
          <w:rFonts w:ascii="Times New Roman" w:eastAsia="Times New Roman" w:hAnsi="Times New Roman" w:cs="Times New Roman"/>
          <w:sz w:val="28"/>
          <w:szCs w:val="28"/>
          <w:lang w:eastAsia="ru-RU"/>
        </w:rPr>
        <w:t>722 917 737</w:t>
      </w:r>
      <w:r w:rsidRPr="00D5364F">
        <w:rPr>
          <w:rFonts w:ascii="Times New Roman" w:eastAsia="Times New Roman" w:hAnsi="Times New Roman" w:cs="Times New Roman"/>
          <w:sz w:val="28"/>
          <w:szCs w:val="28"/>
          <w:lang w:eastAsia="ru-RU"/>
        </w:rPr>
        <w:t>,94 грн.</w:t>
      </w:r>
    </w:p>
    <w:p w:rsidR="007171AB" w:rsidRDefault="007171AB" w:rsidP="007171AB">
      <w:p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CC354E" w:rsidP="007171AB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видатків загального фонду бюджету Вараської міської територіальної громади на 202</w:t>
      </w:r>
      <w:r w:rsidR="009B242B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в сумі </w:t>
      </w:r>
      <w:r w:rsidR="009B242B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5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695 </w:t>
      </w:r>
      <w:r w:rsidR="001B2FD1">
        <w:rPr>
          <w:rFonts w:ascii="Times New Roman" w:eastAsia="Times New Roman" w:hAnsi="Times New Roman" w:cs="Times New Roman"/>
          <w:sz w:val="28"/>
          <w:szCs w:val="28"/>
          <w:lang w:eastAsia="ru-RU"/>
        </w:rPr>
        <w:t>184 179</w:t>
      </w:r>
      <w:r w:rsidR="00305E24">
        <w:rPr>
          <w:rFonts w:ascii="Times New Roman" w:eastAsia="Times New Roman" w:hAnsi="Times New Roman" w:cs="Times New Roman"/>
          <w:sz w:val="28"/>
          <w:szCs w:val="28"/>
          <w:lang w:eastAsia="ru-RU"/>
        </w:rPr>
        <w:t>,98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7171AB" w:rsidRDefault="007171AB" w:rsidP="007171AB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Default="00AB7EBF" w:rsidP="007171AB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D5364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CC354E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цього рішення є його невід’ємною частиною.</w:t>
      </w:r>
    </w:p>
    <w:p w:rsidR="007171AB" w:rsidRPr="00EB3628" w:rsidRDefault="007171AB" w:rsidP="007171AB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CC354E" w:rsidP="007171AB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Секретаріату міської ради забезпечити оприлюднення цього рішення згідно Регламенту Вараської міської ради.</w:t>
      </w:r>
    </w:p>
    <w:p w:rsidR="007171AB" w:rsidRDefault="007171AB" w:rsidP="007171AB">
      <w:p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CC354E" w:rsidP="007171AB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</w:t>
      </w:r>
      <w:r w:rsidR="007D06AC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354E" w:rsidRPr="00EB3628" w:rsidRDefault="00CC354E" w:rsidP="007171AB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CC354E" w:rsidRPr="00EB3628" w:rsidRDefault="00CC354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CC354E" w:rsidP="00CC35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CC354E" w:rsidP="00CC35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p w:rsidR="006A40ED" w:rsidRPr="00EB3628" w:rsidRDefault="00173329" w:rsidP="00CC354E">
      <w:pPr>
        <w:tabs>
          <w:tab w:val="left" w:pos="0"/>
        </w:tabs>
        <w:ind w:firstLine="851"/>
      </w:pPr>
    </w:p>
    <w:sectPr w:rsidR="006A40ED" w:rsidRPr="00EB3628" w:rsidSect="009B27CE">
      <w:headerReference w:type="default" r:id="rId8"/>
      <w:footerReference w:type="even" r:id="rId9"/>
      <w:footerReference w:type="default" r:id="rId10"/>
      <w:pgSz w:w="11906" w:h="16838"/>
      <w:pgMar w:top="851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329" w:rsidRDefault="00173329">
      <w:pPr>
        <w:spacing w:after="0" w:line="240" w:lineRule="auto"/>
      </w:pPr>
      <w:r>
        <w:separator/>
      </w:r>
    </w:p>
  </w:endnote>
  <w:endnote w:type="continuationSeparator" w:id="0">
    <w:p w:rsidR="00173329" w:rsidRDefault="00173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173329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173329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329" w:rsidRDefault="00173329">
      <w:pPr>
        <w:spacing w:after="0" w:line="240" w:lineRule="auto"/>
      </w:pPr>
      <w:r>
        <w:separator/>
      </w:r>
    </w:p>
  </w:footnote>
  <w:footnote w:type="continuationSeparator" w:id="0">
    <w:p w:rsidR="00173329" w:rsidRDefault="00173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56BE6">
      <w:rPr>
        <w:noProof/>
      </w:rPr>
      <w:t>3</w:t>
    </w:r>
    <w:r>
      <w:fldChar w:fldCharType="end"/>
    </w:r>
  </w:p>
  <w:p w:rsidR="009B27CE" w:rsidRDefault="0017332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1566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BF3"/>
    <w:rsid w:val="00040997"/>
    <w:rsid w:val="00060242"/>
    <w:rsid w:val="000971F8"/>
    <w:rsid w:val="000F03F2"/>
    <w:rsid w:val="00114799"/>
    <w:rsid w:val="00173329"/>
    <w:rsid w:val="00174ED6"/>
    <w:rsid w:val="001B2FD1"/>
    <w:rsid w:val="001C6ADB"/>
    <w:rsid w:val="001E37F4"/>
    <w:rsid w:val="001F4F0C"/>
    <w:rsid w:val="001F58FA"/>
    <w:rsid w:val="002003FB"/>
    <w:rsid w:val="00221BF3"/>
    <w:rsid w:val="00224D32"/>
    <w:rsid w:val="00225F15"/>
    <w:rsid w:val="00236F07"/>
    <w:rsid w:val="00251308"/>
    <w:rsid w:val="0027753F"/>
    <w:rsid w:val="00293898"/>
    <w:rsid w:val="002B0242"/>
    <w:rsid w:val="002B0D02"/>
    <w:rsid w:val="002C1A67"/>
    <w:rsid w:val="002E03C0"/>
    <w:rsid w:val="002E5C98"/>
    <w:rsid w:val="00305E24"/>
    <w:rsid w:val="003150F4"/>
    <w:rsid w:val="0032078F"/>
    <w:rsid w:val="00334A3C"/>
    <w:rsid w:val="00356825"/>
    <w:rsid w:val="003B4196"/>
    <w:rsid w:val="003B4BF1"/>
    <w:rsid w:val="003E2CC7"/>
    <w:rsid w:val="0041077C"/>
    <w:rsid w:val="00433404"/>
    <w:rsid w:val="00462E20"/>
    <w:rsid w:val="00464FCD"/>
    <w:rsid w:val="00481A90"/>
    <w:rsid w:val="004A3C0F"/>
    <w:rsid w:val="004D0446"/>
    <w:rsid w:val="004E2305"/>
    <w:rsid w:val="004E56C6"/>
    <w:rsid w:val="005522D9"/>
    <w:rsid w:val="00585915"/>
    <w:rsid w:val="005924B0"/>
    <w:rsid w:val="00595EA9"/>
    <w:rsid w:val="005B0258"/>
    <w:rsid w:val="005B5F3E"/>
    <w:rsid w:val="00603D5C"/>
    <w:rsid w:val="00604CEC"/>
    <w:rsid w:val="00615935"/>
    <w:rsid w:val="006B58A9"/>
    <w:rsid w:val="006B7D11"/>
    <w:rsid w:val="006C664F"/>
    <w:rsid w:val="006E48F5"/>
    <w:rsid w:val="006E6A0F"/>
    <w:rsid w:val="006E6B5E"/>
    <w:rsid w:val="006F04C1"/>
    <w:rsid w:val="006F7FB1"/>
    <w:rsid w:val="007171AB"/>
    <w:rsid w:val="0072014E"/>
    <w:rsid w:val="00730838"/>
    <w:rsid w:val="00771C24"/>
    <w:rsid w:val="00791304"/>
    <w:rsid w:val="007C04DF"/>
    <w:rsid w:val="007D06AC"/>
    <w:rsid w:val="00802569"/>
    <w:rsid w:val="00812E78"/>
    <w:rsid w:val="00835AF3"/>
    <w:rsid w:val="00895E19"/>
    <w:rsid w:val="00897F1F"/>
    <w:rsid w:val="008B584F"/>
    <w:rsid w:val="008B6E61"/>
    <w:rsid w:val="008C6F7A"/>
    <w:rsid w:val="008C714C"/>
    <w:rsid w:val="008F6994"/>
    <w:rsid w:val="00984599"/>
    <w:rsid w:val="009924DB"/>
    <w:rsid w:val="009A13D6"/>
    <w:rsid w:val="009A1CDB"/>
    <w:rsid w:val="009A5E51"/>
    <w:rsid w:val="009B242B"/>
    <w:rsid w:val="009B61FD"/>
    <w:rsid w:val="009B7CBE"/>
    <w:rsid w:val="009D7AB5"/>
    <w:rsid w:val="009F5718"/>
    <w:rsid w:val="00A47D56"/>
    <w:rsid w:val="00A67B1C"/>
    <w:rsid w:val="00A97E80"/>
    <w:rsid w:val="00AB7EBF"/>
    <w:rsid w:val="00AE5669"/>
    <w:rsid w:val="00AE6BEE"/>
    <w:rsid w:val="00AF2D97"/>
    <w:rsid w:val="00B2243A"/>
    <w:rsid w:val="00B92E83"/>
    <w:rsid w:val="00BB0E21"/>
    <w:rsid w:val="00BC6515"/>
    <w:rsid w:val="00BD65D7"/>
    <w:rsid w:val="00C16BA6"/>
    <w:rsid w:val="00C33371"/>
    <w:rsid w:val="00C459FF"/>
    <w:rsid w:val="00C5547B"/>
    <w:rsid w:val="00C800CA"/>
    <w:rsid w:val="00C81D2D"/>
    <w:rsid w:val="00CA4E20"/>
    <w:rsid w:val="00CC354E"/>
    <w:rsid w:val="00CD6F48"/>
    <w:rsid w:val="00CD79E4"/>
    <w:rsid w:val="00D0208E"/>
    <w:rsid w:val="00D152D1"/>
    <w:rsid w:val="00D3149E"/>
    <w:rsid w:val="00D31F87"/>
    <w:rsid w:val="00D347DB"/>
    <w:rsid w:val="00D428F4"/>
    <w:rsid w:val="00D5364F"/>
    <w:rsid w:val="00DA1A05"/>
    <w:rsid w:val="00DD6805"/>
    <w:rsid w:val="00DF3ACD"/>
    <w:rsid w:val="00E07B73"/>
    <w:rsid w:val="00E12E79"/>
    <w:rsid w:val="00E17772"/>
    <w:rsid w:val="00E456DA"/>
    <w:rsid w:val="00E50D4E"/>
    <w:rsid w:val="00E56BE6"/>
    <w:rsid w:val="00EB3628"/>
    <w:rsid w:val="00EE4356"/>
    <w:rsid w:val="00F348C9"/>
    <w:rsid w:val="00F3734D"/>
    <w:rsid w:val="00F861BD"/>
    <w:rsid w:val="00FB75BD"/>
    <w:rsid w:val="00FD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B8EF6"/>
  <w15:docId w15:val="{0BE7010D-BF87-4823-A67F-D902F12B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4A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Петрина Вера</cp:lastModifiedBy>
  <cp:revision>78</cp:revision>
  <cp:lastPrinted>2021-06-30T05:40:00Z</cp:lastPrinted>
  <dcterms:created xsi:type="dcterms:W3CDTF">2020-05-07T12:03:00Z</dcterms:created>
  <dcterms:modified xsi:type="dcterms:W3CDTF">2021-06-30T06:43:00Z</dcterms:modified>
</cp:coreProperties>
</file>