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83" w:rsidRDefault="00D606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82B83" w:rsidRDefault="00D606F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 МІСЬКА РАДА</w:t>
      </w:r>
    </w:p>
    <w:p w:rsidR="00482B83" w:rsidRDefault="00D606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Восьме</w:t>
      </w:r>
      <w:r w:rsidRPr="00D606F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скликання</w:t>
      </w:r>
    </w:p>
    <w:p w:rsidR="00482B83" w:rsidRDefault="00D606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Одинадцята сесія</w:t>
      </w:r>
    </w:p>
    <w:p w:rsidR="00482B83" w:rsidRDefault="00482B8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2B83" w:rsidRDefault="00D606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482B83" w:rsidRDefault="00482B83">
      <w:pPr>
        <w:ind w:left="2880" w:firstLine="720"/>
        <w:jc w:val="both"/>
        <w:rPr>
          <w:rFonts w:ascii="Times New Roman" w:hAnsi="Times New Roman"/>
          <w:b/>
          <w:sz w:val="24"/>
        </w:rPr>
      </w:pPr>
    </w:p>
    <w:p w:rsidR="00482B83" w:rsidRDefault="00482B83">
      <w:pPr>
        <w:jc w:val="both"/>
        <w:rPr>
          <w:rFonts w:ascii="Times New Roman" w:hAnsi="Times New Roman"/>
          <w:szCs w:val="28"/>
        </w:rPr>
      </w:pPr>
    </w:p>
    <w:p w:rsidR="00482B83" w:rsidRDefault="00D606FA">
      <w:pPr>
        <w:jc w:val="both"/>
        <w:rPr>
          <w:rFonts w:ascii="Times New Roman" w:hAnsi="Times New Roman"/>
          <w:szCs w:val="28"/>
        </w:rPr>
      </w:pPr>
      <w:r w:rsidRPr="00D606FA">
        <w:rPr>
          <w:rFonts w:ascii="Times New Roman" w:hAnsi="Times New Roman"/>
          <w:b/>
          <w:szCs w:val="28"/>
        </w:rPr>
        <w:t>20 серпня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2021 року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b/>
          <w:szCs w:val="28"/>
        </w:rPr>
        <w:t>№596</w:t>
      </w:r>
    </w:p>
    <w:p w:rsidR="00482B83" w:rsidRDefault="00482B83">
      <w:pPr>
        <w:jc w:val="center"/>
        <w:rPr>
          <w:rFonts w:ascii="Times New Roman" w:hAnsi="Times New Roman"/>
          <w:szCs w:val="28"/>
        </w:rPr>
      </w:pPr>
    </w:p>
    <w:tbl>
      <w:tblPr>
        <w:tblW w:w="48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5"/>
      </w:tblGrid>
      <w:tr w:rsidR="00482B83">
        <w:trPr>
          <w:trHeight w:val="2040"/>
        </w:trPr>
        <w:tc>
          <w:tcPr>
            <w:tcW w:w="4815" w:type="dxa"/>
          </w:tcPr>
          <w:p w:rsidR="00482B83" w:rsidRDefault="00D606FA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Про  внесення змін до установчих документів відділу Державного архітектурно-будівельного контролю виконавчого комітету Вараської міської ради та затвердження Положення в новій редакції</w:t>
            </w:r>
          </w:p>
        </w:tc>
      </w:tr>
    </w:tbl>
    <w:p w:rsidR="00482B83" w:rsidRDefault="00482B83">
      <w:pPr>
        <w:rPr>
          <w:rFonts w:ascii="Times New Roman" w:hAnsi="Times New Roman"/>
        </w:rPr>
      </w:pPr>
    </w:p>
    <w:p w:rsidR="00482B83" w:rsidRDefault="00D606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8"/>
        </w:rPr>
        <w:t xml:space="preserve">З метою приведення установчих документів відділу Державного архітектурно-будівельного контролю </w:t>
      </w:r>
      <w:r>
        <w:rPr>
          <w:rFonts w:ascii="Times New Roman" w:hAnsi="Times New Roman"/>
          <w:color w:val="000000"/>
          <w:szCs w:val="28"/>
        </w:rPr>
        <w:t>до вимог чинного законодавства України, враховуючи частину третю статті 6 та підпунктів 2, 3 пункту 9</w:t>
      </w:r>
      <w:r>
        <w:rPr>
          <w:rFonts w:ascii="Times New Roman" w:hAnsi="Times New Roman"/>
          <w:color w:val="000000"/>
          <w:szCs w:val="28"/>
          <w:vertAlign w:val="superscript"/>
        </w:rPr>
        <w:t>1</w:t>
      </w:r>
      <w:r>
        <w:rPr>
          <w:rFonts w:ascii="Times New Roman" w:hAnsi="Times New Roman"/>
          <w:color w:val="000000"/>
          <w:szCs w:val="28"/>
        </w:rPr>
        <w:t xml:space="preserve"> розділу V “Прикінцеві положення” Закону України “Про регулювання містобудівної документації”, пункт 1 Примірного положення про органи Державного архітектурно-будівельного контролю затвердженого  постановою Кабінету Міністрів № 671 від 19.08.2015р. “Деякі питання діяльності органів Державного архітектурно-будівельного контролю”, постанову Кабінету Міністрів України від 07.06.2017 № 405 Про внесення змін до деяких постанов Кабінету Міністрів України, керуючись статтею 25, частиною четвертою статті 54, статтею 59 Закону України “Про місцеве самоврядування в Україні”, </w:t>
      </w:r>
      <w:proofErr w:type="spellStart"/>
      <w:r>
        <w:rPr>
          <w:rFonts w:ascii="Times New Roman" w:hAnsi="Times New Roman"/>
          <w:color w:val="000000"/>
          <w:szCs w:val="28"/>
        </w:rPr>
        <w:t>Вараська</w:t>
      </w:r>
      <w:proofErr w:type="spellEnd"/>
      <w:r>
        <w:rPr>
          <w:rFonts w:ascii="Times New Roman" w:hAnsi="Times New Roman"/>
          <w:color w:val="000000"/>
          <w:szCs w:val="28"/>
        </w:rPr>
        <w:t xml:space="preserve"> міська рада </w:t>
      </w:r>
    </w:p>
    <w:p w:rsidR="00482B83" w:rsidRDefault="00482B83">
      <w:pPr>
        <w:jc w:val="both"/>
        <w:rPr>
          <w:rFonts w:hint="eastAsia"/>
          <w:color w:val="000000"/>
          <w:szCs w:val="28"/>
        </w:rPr>
      </w:pPr>
    </w:p>
    <w:p w:rsidR="00482B83" w:rsidRDefault="00D606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Cs w:val="28"/>
        </w:rPr>
        <w:t>В И Р І Ш И Л А :</w:t>
      </w:r>
    </w:p>
    <w:p w:rsidR="00482B83" w:rsidRDefault="00482B83">
      <w:pPr>
        <w:jc w:val="both"/>
        <w:rPr>
          <w:rFonts w:hint="eastAsia"/>
          <w:b/>
          <w:color w:val="000000"/>
          <w:szCs w:val="28"/>
        </w:rPr>
      </w:pPr>
    </w:p>
    <w:p w:rsidR="00482B83" w:rsidRDefault="00D606FA">
      <w:pPr>
        <w:pStyle w:val="ac"/>
        <w:numPr>
          <w:ilvl w:val="0"/>
          <w:numId w:val="1"/>
        </w:numPr>
        <w:ind w:firstLine="709"/>
        <w:jc w:val="both"/>
        <w:rPr>
          <w:rFonts w:hint="eastAsia"/>
        </w:rPr>
      </w:pP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/>
          <w:color w:val="000000"/>
          <w:szCs w:val="28"/>
          <w:shd w:val="clear" w:color="auto" w:fill="FFFFFF"/>
        </w:rPr>
        <w:t>Внести</w:t>
      </w:r>
      <w:proofErr w:type="spellEnd"/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зміни до </w:t>
      </w:r>
      <w:r>
        <w:rPr>
          <w:rFonts w:ascii="Times New Roman" w:hAnsi="Times New Roman"/>
          <w:color w:val="000000"/>
          <w:szCs w:val="28"/>
        </w:rPr>
        <w:t>установчих документів відділу Державного архітектурно-будівельного контролю виконавчого комітету Вараської міської ради, а саме:</w:t>
      </w:r>
    </w:p>
    <w:p w:rsidR="00482B83" w:rsidRDefault="00D606FA">
      <w:pPr>
        <w:pStyle w:val="ac"/>
        <w:jc w:val="both"/>
        <w:rPr>
          <w:rFonts w:hint="eastAsia"/>
        </w:rPr>
      </w:pPr>
      <w:r>
        <w:rPr>
          <w:rFonts w:ascii="Times New Roman" w:hAnsi="Times New Roman"/>
          <w:color w:val="000000"/>
          <w:szCs w:val="28"/>
        </w:rPr>
        <w:t xml:space="preserve">1.1. В розділі 1 “ЗАГАЛЬНІ ПОЛОЖЕННЯ” Положення про відділ Державного архітектурно-будівельного контролю виконавчого комітету Вараської міської ради (далі — Положення) пункт 1.1 викласти в новій редакції: “Відділ </w:t>
      </w:r>
      <w:r>
        <w:rPr>
          <w:rStyle w:val="a4"/>
          <w:rFonts w:ascii="Times New Roman" w:hAnsi="Times New Roman"/>
          <w:b w:val="0"/>
          <w:color w:val="000000"/>
          <w:szCs w:val="28"/>
        </w:rPr>
        <w:t xml:space="preserve">Державного архітектурно-будівельного контролю виконавчого комітету Вараської міської ради (далі – Відділ) є виконавчим органом  Вараської міської ради, зі статусом юридичної </w:t>
      </w:r>
      <w:r>
        <w:rPr>
          <w:rStyle w:val="a4"/>
          <w:rFonts w:ascii="Times New Roman" w:hAnsi="Times New Roman"/>
          <w:b w:val="0"/>
          <w:color w:val="000000"/>
          <w:szCs w:val="28"/>
        </w:rPr>
        <w:lastRenderedPageBreak/>
        <w:t>особи, що утворений відповідно до рішення Вараської міської ради від 24.02.2021 №110”;</w:t>
      </w:r>
    </w:p>
    <w:p w:rsidR="00482B83" w:rsidRDefault="00D606FA">
      <w:pPr>
        <w:pStyle w:val="ac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Cs w:val="28"/>
        </w:rPr>
        <w:t>В пункті 1.12 змінити код підрозділу: “Код підрозділу — 1800”;</w:t>
      </w:r>
    </w:p>
    <w:p w:rsidR="00482B83" w:rsidRDefault="00D606FA">
      <w:pPr>
        <w:pStyle w:val="ac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Cs w:val="28"/>
        </w:rPr>
        <w:t>Пункти 1.13 та 1.14 виключити з розділу. У зв’язку з цим, пункти 1.15, 1.16, 1.17 вважати відповідно пунктами 1.13, 1.14, 1.15.</w:t>
      </w:r>
    </w:p>
    <w:p w:rsidR="00482B83" w:rsidRDefault="00482B83">
      <w:pPr>
        <w:pStyle w:val="ac"/>
        <w:jc w:val="both"/>
        <w:rPr>
          <w:rStyle w:val="a4"/>
          <w:rFonts w:ascii="Times New Roman" w:hAnsi="Times New Roman"/>
          <w:b w:val="0"/>
          <w:color w:val="000000"/>
          <w:szCs w:val="28"/>
        </w:rPr>
      </w:pPr>
    </w:p>
    <w:p w:rsidR="00482B83" w:rsidRDefault="00D606FA">
      <w:pPr>
        <w:pStyle w:val="ac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Cs w:val="28"/>
        </w:rPr>
        <w:t>1.2. В розділі 3 СТРУКТУРА ТА ОРГАНІЗАЦІЯ РОБОТИ ВІДДІЛУ додати пункт “3.5.21 Видає накази організаційно-розпорядчого характеру, організовує перевірку їх виконання”.</w:t>
      </w:r>
    </w:p>
    <w:p w:rsidR="00482B83" w:rsidRDefault="00D606FA">
      <w:pPr>
        <w:pStyle w:val="ac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Cs w:val="28"/>
        </w:rPr>
        <w:t>Пункт 3.6 викласти в новій редакції: “</w:t>
      </w:r>
      <w:r>
        <w:rPr>
          <w:rStyle w:val="a4"/>
          <w:rFonts w:ascii="Times New Roman" w:hAnsi="Times New Roman"/>
          <w:b w:val="0"/>
          <w:color w:val="000000"/>
          <w:szCs w:val="28"/>
          <w:lang w:eastAsia="en-US"/>
        </w:rPr>
        <w:t>Посадова інструкція начальника Відділу затверджуються міським головою”.</w:t>
      </w:r>
    </w:p>
    <w:p w:rsidR="00482B83" w:rsidRDefault="00D606FA">
      <w:pPr>
        <w:pStyle w:val="ac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Cs w:val="28"/>
          <w:lang w:eastAsia="en-US"/>
        </w:rPr>
        <w:t>Додати пункт 3.7 “Кваліфікаційні вимоги та посадові (службові) обов’язки спеціалістів Відділу визначаються посадовими інструкціями, що затверджуються начальником Відділу”.</w:t>
      </w:r>
    </w:p>
    <w:p w:rsidR="00482B83" w:rsidRDefault="00482B83">
      <w:pPr>
        <w:pStyle w:val="ac"/>
        <w:jc w:val="both"/>
        <w:rPr>
          <w:rStyle w:val="a4"/>
          <w:rFonts w:ascii="Times New Roman" w:hAnsi="Times New Roman"/>
          <w:b w:val="0"/>
          <w:color w:val="000000"/>
          <w:szCs w:val="28"/>
          <w:lang w:eastAsia="en-US"/>
        </w:rPr>
      </w:pPr>
    </w:p>
    <w:p w:rsidR="00482B83" w:rsidRDefault="00D606FA">
      <w:pPr>
        <w:pStyle w:val="ac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Cs w:val="28"/>
        </w:rPr>
        <w:t>1.3. В розділі 5 “ПРАВА” пункт 5.12 викласти в новій редакції: “Здійснювати фіксування процесу проведення перевірки з використанням фото-, аудіо- та відеотехніки.”</w:t>
      </w:r>
    </w:p>
    <w:p w:rsidR="00482B83" w:rsidRDefault="00482B83">
      <w:pPr>
        <w:pStyle w:val="ac"/>
        <w:jc w:val="both"/>
        <w:rPr>
          <w:rStyle w:val="a4"/>
          <w:rFonts w:ascii="Times New Roman" w:hAnsi="Times New Roman"/>
          <w:b w:val="0"/>
          <w:color w:val="000000"/>
          <w:szCs w:val="28"/>
        </w:rPr>
      </w:pPr>
    </w:p>
    <w:p w:rsidR="00482B83" w:rsidRDefault="00D606FA">
      <w:pPr>
        <w:pStyle w:val="ac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Cs w:val="28"/>
        </w:rPr>
        <w:t>1.4. В розділі 9 “ДОДАТОК. СХЕМА ОРГАНІЗАЦІЇ СТРУКТУРИ” в таблицю додати слова “Головний спеціаліст — (2)”</w:t>
      </w:r>
    </w:p>
    <w:p w:rsidR="00482B83" w:rsidRDefault="00482B83">
      <w:pPr>
        <w:pStyle w:val="ac"/>
        <w:jc w:val="both"/>
        <w:rPr>
          <w:rFonts w:ascii="Times New Roman" w:hAnsi="Times New Roman"/>
          <w:bCs w:val="0"/>
          <w:color w:val="000000"/>
          <w:szCs w:val="28"/>
        </w:rPr>
      </w:pPr>
    </w:p>
    <w:p w:rsidR="00482B83" w:rsidRDefault="00D606FA">
      <w:pPr>
        <w:pStyle w:val="ac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Cs w:val="28"/>
        </w:rPr>
        <w:t>2. Затвердити Положення відділу Державного архітектурно-будівельного контролю виконавчого комітету Вараської міської ради в новій редакції, згідно з додатком.</w:t>
      </w:r>
    </w:p>
    <w:p w:rsidR="00482B83" w:rsidRDefault="00482B83">
      <w:pPr>
        <w:pStyle w:val="ac"/>
        <w:jc w:val="both"/>
        <w:rPr>
          <w:rFonts w:ascii="Times New Roman" w:hAnsi="Times New Roman"/>
          <w:bCs w:val="0"/>
          <w:color w:val="000000"/>
          <w:szCs w:val="28"/>
        </w:rPr>
      </w:pPr>
    </w:p>
    <w:p w:rsidR="00482B83" w:rsidRDefault="00D606FA">
      <w:pPr>
        <w:pStyle w:val="ac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Cs w:val="28"/>
        </w:rPr>
        <w:t>3. Положення відділу Державного архітектурно-будівельного контролю виконавчого комітету Вараської міської ради затверджене Рішенням № 307 від 14.04.21 визнати таким, що втратило чинність.</w:t>
      </w:r>
    </w:p>
    <w:p w:rsidR="00482B83" w:rsidRDefault="00482B83">
      <w:pPr>
        <w:pStyle w:val="ac"/>
        <w:jc w:val="both"/>
        <w:rPr>
          <w:rFonts w:ascii="Times New Roman" w:hAnsi="Times New Roman"/>
          <w:bCs w:val="0"/>
          <w:color w:val="000000"/>
          <w:szCs w:val="28"/>
        </w:rPr>
      </w:pPr>
    </w:p>
    <w:p w:rsidR="00482B83" w:rsidRDefault="00D606FA">
      <w:pPr>
        <w:pStyle w:val="ac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Cs w:val="28"/>
        </w:rPr>
        <w:t>4. Уповноважити начальника відділу Державного архітектурно-будівельного контролю виконавчого комітету Вараської міської ради подати всі необхідні документи для проведення державної реєстрації змін до установчих документів.</w:t>
      </w:r>
    </w:p>
    <w:p w:rsidR="00482B83" w:rsidRDefault="00482B83">
      <w:pPr>
        <w:pStyle w:val="ac"/>
        <w:jc w:val="both"/>
        <w:rPr>
          <w:rFonts w:ascii="Times New Roman" w:hAnsi="Times New Roman"/>
          <w:color w:val="000000"/>
          <w:szCs w:val="28"/>
        </w:rPr>
      </w:pPr>
    </w:p>
    <w:p w:rsidR="00482B83" w:rsidRDefault="00D606FA">
      <w:pPr>
        <w:pStyle w:val="ac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color w:val="000000"/>
          <w:szCs w:val="28"/>
        </w:rPr>
        <w:t>5. Контроль за виконанням рішення покласти на постійну депутатську комісію, з питань депутатської діяльності, законності та правопорядку.</w:t>
      </w:r>
    </w:p>
    <w:p w:rsidR="00482B83" w:rsidRDefault="00482B83">
      <w:pPr>
        <w:ind w:left="5220"/>
        <w:jc w:val="both"/>
        <w:rPr>
          <w:rFonts w:ascii="Times New Roman" w:hAnsi="Times New Roman"/>
          <w:szCs w:val="28"/>
        </w:rPr>
      </w:pPr>
    </w:p>
    <w:p w:rsidR="00482B83" w:rsidRDefault="00482B83">
      <w:pPr>
        <w:ind w:left="5220"/>
        <w:jc w:val="both"/>
        <w:rPr>
          <w:rFonts w:ascii="Times New Roman" w:hAnsi="Times New Roman"/>
          <w:szCs w:val="28"/>
        </w:rPr>
      </w:pPr>
    </w:p>
    <w:p w:rsidR="00482B83" w:rsidRDefault="00482B83">
      <w:pPr>
        <w:jc w:val="both"/>
        <w:rPr>
          <w:rFonts w:ascii="Times New Roman" w:hAnsi="Times New Roman"/>
          <w:szCs w:val="28"/>
        </w:rPr>
      </w:pPr>
    </w:p>
    <w:p w:rsidR="00482B83" w:rsidRDefault="00D606FA">
      <w:pPr>
        <w:jc w:val="both"/>
        <w:rPr>
          <w:rFonts w:hint="eastAsia"/>
        </w:rPr>
      </w:pPr>
      <w:r>
        <w:rPr>
          <w:rFonts w:ascii="Times New Roman" w:hAnsi="Times New Roman"/>
          <w:szCs w:val="28"/>
        </w:rPr>
        <w:tab/>
        <w:t>Міський голова                                                           Олександр МЕНЗУЛ</w:t>
      </w:r>
      <w:bookmarkStart w:id="0" w:name="_GoBack"/>
      <w:bookmarkEnd w:id="0"/>
    </w:p>
    <w:sectPr w:rsidR="00482B83">
      <w:headerReference w:type="default" r:id="rId8"/>
      <w:pgSz w:w="11906" w:h="16838"/>
      <w:pgMar w:top="1648" w:right="850" w:bottom="1134" w:left="1701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A25" w:rsidRDefault="00D606FA">
      <w:pPr>
        <w:rPr>
          <w:rFonts w:hint="eastAsia"/>
        </w:rPr>
      </w:pPr>
      <w:r>
        <w:separator/>
      </w:r>
    </w:p>
  </w:endnote>
  <w:endnote w:type="continuationSeparator" w:id="0">
    <w:p w:rsidR="00A70A25" w:rsidRDefault="00D606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A25" w:rsidRDefault="00D606FA">
      <w:pPr>
        <w:rPr>
          <w:rFonts w:hint="eastAsia"/>
        </w:rPr>
      </w:pPr>
      <w:r>
        <w:separator/>
      </w:r>
    </w:p>
  </w:footnote>
  <w:footnote w:type="continuationSeparator" w:id="0">
    <w:p w:rsidR="00A70A25" w:rsidRDefault="00D606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83" w:rsidRDefault="00482B83">
    <w:pPr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365"/>
    <w:multiLevelType w:val="multilevel"/>
    <w:tmpl w:val="CBB8F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837914"/>
    <w:multiLevelType w:val="multilevel"/>
    <w:tmpl w:val="9692F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83"/>
    <w:rsid w:val="00390C2F"/>
    <w:rsid w:val="00482B83"/>
    <w:rsid w:val="00A70A25"/>
    <w:rsid w:val="00D6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95293-182A-49AF-AF0A-2A7A092D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955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17955"/>
    <w:rPr>
      <w:rFonts w:ascii="Tahoma" w:eastAsia="Batang" w:hAnsi="Tahoma" w:cs="Tahoma"/>
      <w:bCs/>
      <w:sz w:val="16"/>
      <w:szCs w:val="16"/>
      <w:lang w:val="uk-UA" w:eastAsia="ru-RU"/>
    </w:rPr>
  </w:style>
  <w:style w:type="character" w:styleId="a4">
    <w:name w:val="Strong"/>
    <w:basedOn w:val="a0"/>
    <w:qFormat/>
    <w:rPr>
      <w:rFonts w:cs="Times New Roman"/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517955"/>
    <w:rPr>
      <w:rFonts w:ascii="Tahoma" w:hAnsi="Tahoma" w:cs="Tahoma"/>
      <w:sz w:val="16"/>
      <w:szCs w:val="16"/>
    </w:r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e">
    <w:name w:val="header"/>
    <w:basedOn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dc:description/>
  <cp:lastModifiedBy>Lytay</cp:lastModifiedBy>
  <cp:revision>3</cp:revision>
  <cp:lastPrinted>2021-08-26T10:24:00Z</cp:lastPrinted>
  <dcterms:created xsi:type="dcterms:W3CDTF">2021-08-26T07:47:00Z</dcterms:created>
  <dcterms:modified xsi:type="dcterms:W3CDTF">2021-08-26T08:29:00Z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