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C70CE" w14:textId="398AD835" w:rsidR="00B465A5" w:rsidRDefault="00B465A5" w:rsidP="00B465A5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61FAB854" wp14:editId="6A7E4727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096057F8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501B835C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A8B3816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14:paraId="59F391C3" w14:textId="71A99C7C"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 w:rsidR="00792ADE">
        <w:rPr>
          <w:b/>
          <w:sz w:val="24"/>
          <w:szCs w:val="24"/>
        </w:rPr>
        <w:t>Тринадцята сесія</w:t>
      </w:r>
      <w:r w:rsidRPr="00F30067">
        <w:rPr>
          <w:b/>
          <w:sz w:val="24"/>
          <w:szCs w:val="24"/>
        </w:rPr>
        <w:t>)</w:t>
      </w:r>
    </w:p>
    <w:p w14:paraId="702BC3A6" w14:textId="77777777" w:rsidR="00B465A5" w:rsidRDefault="00B465A5" w:rsidP="00B465A5">
      <w:pPr>
        <w:jc w:val="center"/>
        <w:rPr>
          <w:b/>
          <w:szCs w:val="28"/>
        </w:rPr>
      </w:pPr>
    </w:p>
    <w:p w14:paraId="59FDA107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72176EC5" w14:textId="77777777" w:rsidR="00B465A5" w:rsidRDefault="00B465A5" w:rsidP="00B465A5">
      <w:pPr>
        <w:ind w:left="2880" w:firstLine="720"/>
        <w:jc w:val="both"/>
        <w:rPr>
          <w:b/>
          <w:sz w:val="24"/>
        </w:rPr>
      </w:pPr>
    </w:p>
    <w:p w14:paraId="0801649F" w14:textId="77777777" w:rsidR="00B465A5" w:rsidRDefault="00B465A5" w:rsidP="00B465A5">
      <w:pPr>
        <w:jc w:val="both"/>
        <w:rPr>
          <w:szCs w:val="28"/>
        </w:rPr>
      </w:pPr>
    </w:p>
    <w:p w14:paraId="387DCE5A" w14:textId="42044D06" w:rsidR="00B465A5" w:rsidRPr="00792ADE" w:rsidRDefault="00667923" w:rsidP="00B465A5">
      <w:pPr>
        <w:jc w:val="both"/>
        <w:rPr>
          <w:szCs w:val="28"/>
          <w:lang w:val="ru-RU"/>
        </w:rPr>
      </w:pPr>
      <w:bookmarkStart w:id="0" w:name="_GoBack"/>
      <w:r w:rsidRPr="00667923">
        <w:rPr>
          <w:b/>
          <w:szCs w:val="28"/>
        </w:rPr>
        <w:t>18 жовтня</w:t>
      </w:r>
      <w:r>
        <w:rPr>
          <w:szCs w:val="28"/>
        </w:rPr>
        <w:t xml:space="preserve"> </w:t>
      </w:r>
      <w:bookmarkEnd w:id="0"/>
      <w:r w:rsidR="00B465A5">
        <w:rPr>
          <w:b/>
          <w:szCs w:val="28"/>
        </w:rPr>
        <w:t>2021</w:t>
      </w:r>
      <w:r w:rsidR="00B465A5" w:rsidRPr="00C71E16">
        <w:rPr>
          <w:b/>
          <w:szCs w:val="28"/>
        </w:rPr>
        <w:t xml:space="preserve"> року</w:t>
      </w:r>
      <w:r w:rsidR="00B465A5" w:rsidRPr="00C71E16">
        <w:rPr>
          <w:b/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  <w:t xml:space="preserve">     </w:t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>
        <w:rPr>
          <w:szCs w:val="28"/>
        </w:rPr>
        <w:t xml:space="preserve">                   </w:t>
      </w:r>
      <w:r w:rsidR="00B465A5" w:rsidRPr="00C71E16">
        <w:rPr>
          <w:b/>
          <w:szCs w:val="28"/>
        </w:rPr>
        <w:t>№</w:t>
      </w:r>
      <w:r>
        <w:rPr>
          <w:b/>
          <w:szCs w:val="28"/>
          <w:lang w:val="ru-RU"/>
        </w:rPr>
        <w:t>990</w:t>
      </w:r>
    </w:p>
    <w:p w14:paraId="4D621B13" w14:textId="77777777" w:rsidR="00B465A5" w:rsidRDefault="00B465A5" w:rsidP="00B465A5">
      <w:pPr>
        <w:jc w:val="both"/>
        <w:rPr>
          <w:szCs w:val="28"/>
        </w:rPr>
      </w:pPr>
    </w:p>
    <w:p w14:paraId="47B59393" w14:textId="77777777" w:rsidR="00B465A5" w:rsidRPr="00792ADE" w:rsidRDefault="00B465A5" w:rsidP="00B465A5">
      <w:pPr>
        <w:jc w:val="both"/>
        <w:rPr>
          <w:rFonts w:ascii="Times New Roman" w:hAnsi="Times New Roman"/>
          <w:szCs w:val="28"/>
        </w:rPr>
      </w:pPr>
    </w:p>
    <w:p w14:paraId="1BEB48EB" w14:textId="77777777" w:rsidR="00B465A5" w:rsidRPr="00792ADE" w:rsidRDefault="00B465A5" w:rsidP="000C3E6E">
      <w:pPr>
        <w:ind w:right="4959"/>
        <w:rPr>
          <w:rFonts w:ascii="Times New Roman" w:eastAsia="Times New Roman" w:hAnsi="Times New Roman"/>
          <w:bCs w:val="0"/>
          <w:szCs w:val="28"/>
        </w:rPr>
      </w:pPr>
      <w:r w:rsidRPr="00792ADE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845EED" w:rsidRPr="00792ADE">
        <w:rPr>
          <w:rFonts w:ascii="Times New Roman" w:eastAsia="Times New Roman" w:hAnsi="Times New Roman"/>
          <w:bCs w:val="0"/>
          <w:szCs w:val="28"/>
        </w:rPr>
        <w:t xml:space="preserve"> </w:t>
      </w:r>
      <w:r w:rsidRPr="00792ADE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FD2872" w:rsidRPr="00792ADE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Pr="00792ADE">
        <w:rPr>
          <w:rFonts w:ascii="Times New Roman" w:eastAsia="Times New Roman" w:hAnsi="Times New Roman"/>
          <w:bCs w:val="0"/>
          <w:szCs w:val="28"/>
        </w:rPr>
        <w:t>департаменту культури, туризму, молоді та спорту виконавчого комітету Вараської міської ради</w:t>
      </w:r>
      <w:bookmarkEnd w:id="1"/>
    </w:p>
    <w:p w14:paraId="2C592308" w14:textId="77777777" w:rsidR="00B465A5" w:rsidRPr="00792ADE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72A1C491" w14:textId="77777777" w:rsidR="00B465A5" w:rsidRPr="00792ADE" w:rsidRDefault="00B465A5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792ADE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 громади, враховуючи Положення про порядок списання майна, що є комунальною власністю Вараської міської територіальної громади,</w:t>
      </w:r>
      <w:r w:rsidR="009513DC" w:rsidRPr="00792ADE">
        <w:rPr>
          <w:rFonts w:ascii="Times New Roman" w:eastAsia="Times New Roman" w:hAnsi="Times New Roman"/>
          <w:bCs w:val="0"/>
          <w:szCs w:val="28"/>
        </w:rPr>
        <w:t xml:space="preserve"> </w:t>
      </w:r>
      <w:r w:rsidRPr="00792ADE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 w:rsidRPr="00792ADE">
        <w:rPr>
          <w:rFonts w:ascii="Times New Roman" w:eastAsia="Times New Roman" w:hAnsi="Times New Roman"/>
          <w:bCs w:val="0"/>
          <w:szCs w:val="28"/>
        </w:rPr>
        <w:t>е</w:t>
      </w:r>
      <w:r w:rsidRPr="00792ADE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 w:rsidRPr="00792ADE">
        <w:rPr>
          <w:rFonts w:ascii="Times New Roman" w:eastAsia="Times New Roman" w:hAnsi="Times New Roman"/>
          <w:bCs w:val="0"/>
          <w:szCs w:val="28"/>
        </w:rPr>
        <w:t>і</w:t>
      </w:r>
      <w:r w:rsidRPr="00792ADE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 w:rsidRPr="00792ADE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 w:rsidRPr="00792ADE">
        <w:rPr>
          <w:rFonts w:ascii="Times New Roman" w:eastAsia="Times New Roman" w:hAnsi="Times New Roman"/>
          <w:bCs w:val="0"/>
          <w:szCs w:val="28"/>
        </w:rPr>
        <w:t>№</w:t>
      </w:r>
      <w:r w:rsidR="009513DC" w:rsidRPr="00792ADE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Pr="00792ADE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Pr="00792ADE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792ADE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42FEE6A3" w14:textId="77777777" w:rsidR="00B465A5" w:rsidRPr="00792ADE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7E2CDB6" w14:textId="77777777" w:rsidR="00B465A5" w:rsidRPr="00792ADE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792ADE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14:paraId="62FA986E" w14:textId="77777777" w:rsidR="00B465A5" w:rsidRPr="00792ADE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2B6A195" w14:textId="77777777" w:rsidR="008449F2" w:rsidRPr="00792ADE" w:rsidRDefault="00B465A5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792ADE">
        <w:rPr>
          <w:rFonts w:ascii="Times New Roman" w:eastAsia="Times New Roman" w:hAnsi="Times New Roman"/>
          <w:bCs w:val="0"/>
          <w:szCs w:val="28"/>
        </w:rPr>
        <w:t>П</w:t>
      </w:r>
      <w:r w:rsidR="004E6CDC" w:rsidRPr="00792ADE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 w:rsidRPr="00792ADE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 w:rsidRPr="00792ADE">
        <w:rPr>
          <w:rFonts w:ascii="Times New Roman" w:eastAsia="Times New Roman" w:hAnsi="Times New Roman"/>
          <w:bCs w:val="0"/>
          <w:szCs w:val="28"/>
        </w:rPr>
        <w:t>передачу</w:t>
      </w:r>
      <w:r w:rsidRPr="00792ADE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 w:rsidRPr="00792ADE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0C3E6E" w:rsidRPr="00792ADE">
        <w:rPr>
          <w:rFonts w:ascii="Times New Roman" w:eastAsia="Times New Roman" w:hAnsi="Times New Roman"/>
          <w:bCs w:val="0"/>
          <w:szCs w:val="28"/>
        </w:rPr>
        <w:t xml:space="preserve"> з балансу виконавчого комітету Вараської міської ради на баланс департаменту культури, туризму, молоді та спорту виконавчого комітету Вараської міської ради</w:t>
      </w:r>
      <w:r w:rsidR="00845EED" w:rsidRPr="00792ADE">
        <w:rPr>
          <w:rFonts w:ascii="Times New Roman" w:eastAsia="Times New Roman" w:hAnsi="Times New Roman"/>
          <w:bCs w:val="0"/>
          <w:szCs w:val="28"/>
        </w:rPr>
        <w:t xml:space="preserve">, а саме: </w:t>
      </w:r>
    </w:p>
    <w:p w14:paraId="7361A100" w14:textId="77777777" w:rsidR="008449F2" w:rsidRPr="00792ADE" w:rsidRDefault="00845EED" w:rsidP="000C3E6E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792ADE">
        <w:rPr>
          <w:rFonts w:ascii="Times New Roman" w:eastAsia="Times New Roman" w:hAnsi="Times New Roman"/>
          <w:bCs w:val="0"/>
          <w:szCs w:val="28"/>
        </w:rPr>
        <w:t xml:space="preserve">телевізор </w:t>
      </w:r>
      <w:r w:rsidR="00F97418" w:rsidRPr="00792ADE">
        <w:rPr>
          <w:rFonts w:ascii="Times New Roman" w:eastAsia="Times New Roman" w:hAnsi="Times New Roman"/>
          <w:bCs w:val="0"/>
          <w:szCs w:val="28"/>
          <w:lang w:val="en-US"/>
        </w:rPr>
        <w:t>LG</w:t>
      </w:r>
      <w:r w:rsidR="00F97418" w:rsidRPr="00792ADE">
        <w:rPr>
          <w:rFonts w:ascii="Times New Roman" w:eastAsia="Times New Roman" w:hAnsi="Times New Roman"/>
          <w:bCs w:val="0"/>
          <w:szCs w:val="28"/>
        </w:rPr>
        <w:t xml:space="preserve"> 49</w:t>
      </w:r>
      <w:r w:rsidR="00F97418" w:rsidRPr="00792ADE">
        <w:rPr>
          <w:rFonts w:ascii="Times New Roman" w:eastAsia="Times New Roman" w:hAnsi="Times New Roman"/>
          <w:bCs w:val="0"/>
          <w:szCs w:val="28"/>
          <w:lang w:val="en-US"/>
        </w:rPr>
        <w:t>LF</w:t>
      </w:r>
      <w:r w:rsidR="00F97418" w:rsidRPr="00792ADE">
        <w:rPr>
          <w:rFonts w:ascii="Times New Roman" w:eastAsia="Times New Roman" w:hAnsi="Times New Roman"/>
          <w:bCs w:val="0"/>
          <w:szCs w:val="28"/>
        </w:rPr>
        <w:t>510</w:t>
      </w:r>
      <w:r w:rsidR="00F97418" w:rsidRPr="00792ADE">
        <w:rPr>
          <w:rFonts w:ascii="Times New Roman" w:eastAsia="Times New Roman" w:hAnsi="Times New Roman"/>
          <w:bCs w:val="0"/>
          <w:szCs w:val="28"/>
          <w:lang w:val="en-US"/>
        </w:rPr>
        <w:t>V</w:t>
      </w:r>
      <w:r w:rsidR="008449F2" w:rsidRPr="00792ADE">
        <w:rPr>
          <w:rFonts w:ascii="Times New Roman" w:eastAsia="Times New Roman" w:hAnsi="Times New Roman"/>
          <w:bCs w:val="0"/>
          <w:szCs w:val="28"/>
        </w:rPr>
        <w:t xml:space="preserve"> (інвентарний номер 10480424) </w:t>
      </w:r>
      <w:r w:rsidR="00F97418" w:rsidRPr="00792ADE">
        <w:rPr>
          <w:rFonts w:ascii="Times New Roman" w:eastAsia="Times New Roman" w:hAnsi="Times New Roman"/>
          <w:bCs w:val="0"/>
          <w:szCs w:val="28"/>
        </w:rPr>
        <w:t xml:space="preserve"> </w:t>
      </w:r>
      <w:r w:rsidRPr="00792ADE">
        <w:rPr>
          <w:rFonts w:ascii="Times New Roman" w:eastAsia="Times New Roman" w:hAnsi="Times New Roman"/>
          <w:bCs w:val="0"/>
          <w:szCs w:val="28"/>
        </w:rPr>
        <w:t>в кількості 1 шт.</w:t>
      </w:r>
      <w:r w:rsidR="008449F2" w:rsidRPr="00792ADE">
        <w:rPr>
          <w:rFonts w:ascii="Times New Roman" w:eastAsia="Times New Roman" w:hAnsi="Times New Roman"/>
          <w:bCs w:val="0"/>
          <w:szCs w:val="28"/>
        </w:rPr>
        <w:t xml:space="preserve">, первісна вартість якого становить 12000,00 грн., </w:t>
      </w:r>
    </w:p>
    <w:p w14:paraId="036A6EF8" w14:textId="77777777" w:rsidR="00845EED" w:rsidRPr="00792ADE" w:rsidRDefault="008449F2" w:rsidP="000C3E6E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792ADE">
        <w:rPr>
          <w:rFonts w:ascii="Times New Roman" w:eastAsia="Times New Roman" w:hAnsi="Times New Roman"/>
          <w:bCs w:val="0"/>
          <w:szCs w:val="28"/>
        </w:rPr>
        <w:t xml:space="preserve">кріплення для телевізора </w:t>
      </w:r>
      <w:r w:rsidRPr="00792ADE">
        <w:rPr>
          <w:rFonts w:ascii="Times New Roman" w:eastAsia="Times New Roman" w:hAnsi="Times New Roman"/>
          <w:bCs w:val="0"/>
          <w:szCs w:val="28"/>
          <w:lang w:val="en-US"/>
        </w:rPr>
        <w:t>TVKSLWM</w:t>
      </w:r>
      <w:r w:rsidRPr="00792ADE">
        <w:rPr>
          <w:rFonts w:ascii="Times New Roman" w:eastAsia="Times New Roman" w:hAnsi="Times New Roman"/>
          <w:bCs w:val="0"/>
          <w:szCs w:val="28"/>
        </w:rPr>
        <w:t>8</w:t>
      </w:r>
      <w:r w:rsidRPr="00792ADE">
        <w:rPr>
          <w:rFonts w:ascii="Times New Roman" w:eastAsia="Times New Roman" w:hAnsi="Times New Roman"/>
          <w:bCs w:val="0"/>
          <w:szCs w:val="28"/>
          <w:lang w:val="en-US"/>
        </w:rPr>
        <w:t>ET</w:t>
      </w:r>
      <w:r w:rsidRPr="00792ADE">
        <w:rPr>
          <w:rFonts w:ascii="Times New Roman" w:eastAsia="Times New Roman" w:hAnsi="Times New Roman"/>
          <w:bCs w:val="0"/>
          <w:szCs w:val="28"/>
        </w:rPr>
        <w:t xml:space="preserve"> (інвентарний номер 1130083) </w:t>
      </w:r>
      <w:r w:rsidR="007C6C07" w:rsidRPr="00792ADE">
        <w:rPr>
          <w:rFonts w:ascii="Times New Roman" w:eastAsia="Times New Roman" w:hAnsi="Times New Roman"/>
          <w:bCs w:val="0"/>
          <w:szCs w:val="28"/>
        </w:rPr>
        <w:t xml:space="preserve">в кількості 1 шт., </w:t>
      </w:r>
      <w:r w:rsidRPr="00792ADE">
        <w:rPr>
          <w:rFonts w:ascii="Times New Roman" w:eastAsia="Times New Roman" w:hAnsi="Times New Roman"/>
          <w:bCs w:val="0"/>
          <w:szCs w:val="28"/>
        </w:rPr>
        <w:t>первісна вартість якого становить 650,00 грн</w:t>
      </w:r>
      <w:r w:rsidR="000C3E6E" w:rsidRPr="00792ADE">
        <w:rPr>
          <w:rFonts w:ascii="Times New Roman" w:eastAsia="Times New Roman" w:hAnsi="Times New Roman"/>
          <w:bCs w:val="0"/>
          <w:szCs w:val="28"/>
        </w:rPr>
        <w:t>.</w:t>
      </w:r>
    </w:p>
    <w:p w14:paraId="252FDE36" w14:textId="77777777" w:rsidR="00B465A5" w:rsidRPr="00792ADE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386C8759" w14:textId="77777777" w:rsidR="00B465A5" w:rsidRPr="00792ADE" w:rsidRDefault="00FD2872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792ADE"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 передати на баланс д</w:t>
      </w:r>
      <w:r w:rsidR="00845EED" w:rsidRPr="00792ADE">
        <w:rPr>
          <w:rFonts w:ascii="Times New Roman" w:eastAsia="Times New Roman" w:hAnsi="Times New Roman"/>
          <w:bCs w:val="0"/>
          <w:szCs w:val="28"/>
        </w:rPr>
        <w:t xml:space="preserve">епартаменту культури, туризму, молоді та спорту виконавчого комітету Вараської міської ради, а </w:t>
      </w:r>
      <w:r w:rsidRPr="00792ADE">
        <w:rPr>
          <w:rFonts w:ascii="Times New Roman" w:eastAsia="Times New Roman" w:hAnsi="Times New Roman"/>
          <w:bCs w:val="0"/>
          <w:szCs w:val="28"/>
        </w:rPr>
        <w:t xml:space="preserve">департаменту культури, туризму, молоді та спорту виконавчого </w:t>
      </w:r>
      <w:r w:rsidR="00845EED" w:rsidRPr="00792ADE">
        <w:rPr>
          <w:rFonts w:ascii="Times New Roman" w:eastAsia="Times New Roman" w:hAnsi="Times New Roman"/>
          <w:bCs w:val="0"/>
          <w:szCs w:val="28"/>
        </w:rPr>
        <w:t xml:space="preserve">комітету Вараської міської ради </w:t>
      </w:r>
      <w:r w:rsidR="00B465A5" w:rsidRPr="00792ADE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 w:rsidRPr="00792ADE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792ADE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 w:rsidRPr="00792ADE">
        <w:rPr>
          <w:rFonts w:ascii="Times New Roman" w:eastAsia="Times New Roman" w:hAnsi="Times New Roman"/>
          <w:bCs w:val="0"/>
          <w:szCs w:val="28"/>
        </w:rPr>
        <w:t xml:space="preserve">зазначене в пункті 1, </w:t>
      </w:r>
      <w:r w:rsidR="00B465A5" w:rsidRPr="00792ADE">
        <w:rPr>
          <w:rFonts w:ascii="Times New Roman" w:eastAsia="Times New Roman" w:hAnsi="Times New Roman"/>
          <w:bCs w:val="0"/>
          <w:szCs w:val="28"/>
        </w:rPr>
        <w:t>згі</w:t>
      </w:r>
      <w:r w:rsidR="00BC4CD3" w:rsidRPr="00792ADE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 w:rsidRPr="00792ADE">
        <w:rPr>
          <w:rFonts w:ascii="Times New Roman" w:hAnsi="Times New Roman"/>
          <w:color w:val="000000"/>
        </w:rPr>
        <w:t>забезпечивши його бухгалтерський облік.</w:t>
      </w:r>
    </w:p>
    <w:p w14:paraId="369130FB" w14:textId="77777777" w:rsidR="00B465A5" w:rsidRPr="00792ADE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7B10EA3E" w14:textId="77777777" w:rsidR="00BC4CD3" w:rsidRPr="00792ADE" w:rsidRDefault="00B465A5" w:rsidP="00BC4C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792ADE">
        <w:rPr>
          <w:rFonts w:ascii="Times New Roman" w:eastAsia="Times New Roman" w:hAnsi="Times New Roman"/>
          <w:bCs w:val="0"/>
          <w:szCs w:val="28"/>
        </w:rPr>
        <w:lastRenderedPageBreak/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функціональних обов’язків</w:t>
      </w:r>
      <w:r w:rsidRPr="00792ADE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  <w:r w:rsidRPr="00792ADE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52F73D4A" w14:textId="77777777" w:rsidR="00B465A5" w:rsidRPr="00792ADE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71F727F5" w14:textId="77777777" w:rsidR="00B465A5" w:rsidRPr="00792ADE" w:rsidRDefault="00BC4CD3" w:rsidP="00B465A5">
      <w:pPr>
        <w:shd w:val="clear" w:color="auto" w:fill="FFFFFF"/>
        <w:spacing w:before="150" w:after="150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792ADE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</w:t>
      </w:r>
    </w:p>
    <w:p w14:paraId="31C4C74F" w14:textId="77777777" w:rsidR="00B465A5" w:rsidRPr="00792ADE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51EEB5A" w14:textId="77777777" w:rsidR="00B465A5" w:rsidRPr="00792ADE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E37CAB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792ADE">
        <w:rPr>
          <w:rFonts w:ascii="Times New Roman" w:eastAsia="Times New Roman" w:hAnsi="Times New Roman"/>
          <w:bCs w:val="0"/>
        </w:rPr>
        <w:t xml:space="preserve">   </w:t>
      </w:r>
      <w:r w:rsidR="00BC4CD3" w:rsidRPr="00792ADE">
        <w:rPr>
          <w:rFonts w:ascii="Times New Roman" w:eastAsia="Times New Roman" w:hAnsi="Times New Roman"/>
          <w:bCs w:val="0"/>
        </w:rPr>
        <w:t xml:space="preserve">  </w:t>
      </w:r>
      <w:r w:rsidRPr="00792ADE">
        <w:rPr>
          <w:rFonts w:ascii="Times New Roman" w:eastAsia="Times New Roman" w:hAnsi="Times New Roman"/>
          <w:bCs w:val="0"/>
        </w:rPr>
        <w:t xml:space="preserve">  Міський голова</w:t>
      </w:r>
      <w:r w:rsidRPr="00792ADE">
        <w:rPr>
          <w:rFonts w:ascii="Times New Roman" w:eastAsia="Times New Roman" w:hAnsi="Times New Roman"/>
          <w:bCs w:val="0"/>
        </w:rPr>
        <w:tab/>
      </w:r>
      <w:r w:rsidRPr="00792ADE">
        <w:rPr>
          <w:rFonts w:ascii="Times New Roman" w:eastAsia="Times New Roman" w:hAnsi="Times New Roman"/>
          <w:bCs w:val="0"/>
        </w:rPr>
        <w:tab/>
      </w:r>
      <w:r w:rsidRPr="00792ADE">
        <w:rPr>
          <w:rFonts w:ascii="Times New Roman" w:eastAsia="Times New Roman" w:hAnsi="Times New Roman"/>
          <w:bCs w:val="0"/>
        </w:rPr>
        <w:tab/>
      </w:r>
      <w:r w:rsidRPr="00792ADE">
        <w:rPr>
          <w:rFonts w:ascii="Times New Roman" w:eastAsia="Times New Roman" w:hAnsi="Times New Roman"/>
          <w:bCs w:val="0"/>
        </w:rPr>
        <w:tab/>
        <w:t xml:space="preserve">                    </w:t>
      </w:r>
      <w:r w:rsidRPr="00792ADE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6D6995D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6A6499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461589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59101B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76FC517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8CDA5E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4629C5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613532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E6A9BF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AEE62E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654B0F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A15385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B1E2D5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7FBDC84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EBA3B9E" w14:textId="174D46E8" w:rsid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AA5F964" w14:textId="1C5D3344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3E848B8C" w14:textId="7DEA5D83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23125AC2" w14:textId="12309B2C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6DBDA087" w14:textId="1EC44811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6B0D72BD" w14:textId="7DF7B032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222F71F7" w14:textId="1133D7B1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0CE6554E" w14:textId="7B63470E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2AA9ED5B" w14:textId="54038CE8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274179BF" w14:textId="15E86995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102740C3" w14:textId="4CEC4531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1F27462A" w14:textId="40BB792C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7324647F" w14:textId="56306255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19393D02" w14:textId="43E63F4E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73177B69" w14:textId="66E65072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2CA9156F" w14:textId="6DA80C01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62E1638B" w14:textId="7BB4BBF6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5F9BBEDB" w14:textId="74F5C660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13C84385" w14:textId="04D2F580" w:rsidR="00792ADE" w:rsidRDefault="00792ADE" w:rsidP="00B465A5">
      <w:pPr>
        <w:jc w:val="both"/>
        <w:rPr>
          <w:rFonts w:ascii="Times New Roman" w:eastAsia="Times New Roman" w:hAnsi="Times New Roman"/>
          <w:bCs w:val="0"/>
        </w:rPr>
      </w:pPr>
    </w:p>
    <w:p w14:paraId="18E8122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A0E165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97C318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8856ED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22706225"/>
    <w:multiLevelType w:val="hybridMultilevel"/>
    <w:tmpl w:val="5F582714"/>
    <w:lvl w:ilvl="0" w:tplc="C158D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C3E6E"/>
    <w:rsid w:val="00184E88"/>
    <w:rsid w:val="002B6805"/>
    <w:rsid w:val="00441195"/>
    <w:rsid w:val="004E6CDC"/>
    <w:rsid w:val="004F6242"/>
    <w:rsid w:val="00667923"/>
    <w:rsid w:val="00792ADE"/>
    <w:rsid w:val="007C6C07"/>
    <w:rsid w:val="008126CF"/>
    <w:rsid w:val="008449F2"/>
    <w:rsid w:val="00845EED"/>
    <w:rsid w:val="009205B4"/>
    <w:rsid w:val="0094362C"/>
    <w:rsid w:val="00944CB0"/>
    <w:rsid w:val="009513DC"/>
    <w:rsid w:val="00A826F7"/>
    <w:rsid w:val="00B465A5"/>
    <w:rsid w:val="00BC4CD3"/>
    <w:rsid w:val="00F97418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ED13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4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802E-779E-4214-A7A5-6F035EAD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2</cp:revision>
  <cp:lastPrinted>2021-10-20T07:04:00Z</cp:lastPrinted>
  <dcterms:created xsi:type="dcterms:W3CDTF">2021-10-20T13:20:00Z</dcterms:created>
  <dcterms:modified xsi:type="dcterms:W3CDTF">2021-10-20T13:20:00Z</dcterms:modified>
</cp:coreProperties>
</file>