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E7" w:rsidRPr="00212AE7" w:rsidRDefault="007D2533" w:rsidP="007D2533">
      <w:pPr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20"/>
          <w:lang w:val="ru-RU"/>
        </w:rPr>
        <w:t xml:space="preserve">                                                            </w:t>
      </w:r>
      <w:r w:rsidR="00212AE7">
        <w:rPr>
          <w:rFonts w:ascii="Times New Roman" w:eastAsia="Times New Roman" w:hAnsi="Times New Roman"/>
          <w:sz w:val="20"/>
        </w:rPr>
        <w:t xml:space="preserve">       </w:t>
      </w:r>
      <w:r w:rsidR="005C413B">
        <w:rPr>
          <w:rFonts w:ascii="Times New Roman" w:eastAsia="Times New Roman" w:hAnsi="Times New Roman"/>
          <w:sz w:val="20"/>
        </w:rPr>
        <w:t xml:space="preserve">                      </w:t>
      </w:r>
      <w:r w:rsidR="00212AE7" w:rsidRPr="00EB4319">
        <w:rPr>
          <w:rFonts w:ascii="Times New Roman" w:eastAsia="Times New Roman" w:hAnsi="Times New Roman"/>
          <w:noProof/>
          <w:sz w:val="20"/>
          <w:lang w:eastAsia="uk-UA"/>
        </w:rPr>
        <w:drawing>
          <wp:inline distT="0" distB="0" distL="0" distR="0" wp14:anchorId="20D7249F" wp14:editId="78A4AA3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AE7">
        <w:rPr>
          <w:rFonts w:ascii="Times New Roman" w:eastAsia="Times New Roman" w:hAnsi="Times New Roman"/>
          <w:sz w:val="20"/>
        </w:rPr>
        <w:t xml:space="preserve">     </w:t>
      </w:r>
      <w:r>
        <w:rPr>
          <w:rFonts w:ascii="Times New Roman" w:eastAsia="Times New Roman" w:hAnsi="Times New Roman"/>
          <w:sz w:val="20"/>
          <w:lang w:val="ru-RU"/>
        </w:rPr>
        <w:t xml:space="preserve">                    </w:t>
      </w:r>
      <w:r w:rsidR="00212AE7">
        <w:rPr>
          <w:rFonts w:ascii="Times New Roman" w:eastAsia="Times New Roman" w:hAnsi="Times New Roman"/>
          <w:sz w:val="20"/>
        </w:rPr>
        <w:t xml:space="preserve">      </w:t>
      </w:r>
      <w:r w:rsidR="005C413B">
        <w:rPr>
          <w:rFonts w:ascii="Times New Roman" w:eastAsia="Times New Roman" w:hAnsi="Times New Roman"/>
          <w:sz w:val="20"/>
        </w:rPr>
        <w:t xml:space="preserve">                    </w:t>
      </w:r>
      <w:r w:rsidR="00212AE7">
        <w:rPr>
          <w:rFonts w:ascii="Times New Roman" w:eastAsia="Times New Roman" w:hAnsi="Times New Roman"/>
          <w:sz w:val="20"/>
        </w:rPr>
        <w:t xml:space="preserve"> </w:t>
      </w:r>
      <w:r w:rsidR="005C413B">
        <w:rPr>
          <w:rFonts w:ascii="Times New Roman" w:eastAsia="Times New Roman" w:hAnsi="Times New Roman"/>
          <w:sz w:val="20"/>
        </w:rPr>
        <w:t xml:space="preserve">      </w:t>
      </w:r>
      <w:r w:rsidR="00212AE7">
        <w:rPr>
          <w:rFonts w:ascii="Times New Roman" w:eastAsia="Times New Roman" w:hAnsi="Times New Roman"/>
          <w:sz w:val="20"/>
        </w:rPr>
        <w:t xml:space="preserve">                                                                          </w:t>
      </w:r>
    </w:p>
    <w:p w:rsidR="00212AE7" w:rsidRPr="00EB4319" w:rsidRDefault="00212AE7" w:rsidP="00212AE7">
      <w:pPr>
        <w:rPr>
          <w:rFonts w:ascii="Times New Roman" w:eastAsia="Times New Roman" w:hAnsi="Times New Roman"/>
          <w:bCs w:val="0"/>
          <w:sz w:val="24"/>
          <w:szCs w:val="24"/>
        </w:rPr>
      </w:pPr>
      <w:r w:rsidRPr="00EB4319">
        <w:rPr>
          <w:rFonts w:ascii="Times New Roman" w:eastAsia="Times New Roman" w:hAnsi="Times New Roman"/>
          <w:b/>
          <w:sz w:val="32"/>
        </w:rPr>
        <w:t xml:space="preserve">                                    </w:t>
      </w:r>
      <w:r w:rsidRPr="00EB4319">
        <w:rPr>
          <w:rFonts w:ascii="Times New Roman" w:eastAsia="Times New Roman" w:hAnsi="Times New Roman"/>
          <w:b/>
          <w:szCs w:val="28"/>
        </w:rPr>
        <w:t xml:space="preserve">ВАРАСЬКА МІСЬКА РАДА  </w:t>
      </w:r>
      <w:r>
        <w:rPr>
          <w:rFonts w:ascii="Times New Roman" w:eastAsia="Times New Roman" w:hAnsi="Times New Roman"/>
          <w:b/>
          <w:szCs w:val="28"/>
        </w:rPr>
        <w:t xml:space="preserve">                  </w:t>
      </w:r>
      <w:r w:rsidRPr="007240A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12AE7" w:rsidRPr="00593C20" w:rsidRDefault="00212AE7" w:rsidP="00212AE7">
      <w:pPr>
        <w:ind w:left="2160" w:firstLine="720"/>
        <w:rPr>
          <w:rFonts w:ascii="Times New Roman" w:eastAsia="Times New Roman" w:hAnsi="Times New Roman"/>
          <w:bCs w:val="0"/>
          <w:sz w:val="24"/>
          <w:szCs w:val="24"/>
        </w:rPr>
      </w:pPr>
      <w:r w:rsidRPr="00EB4319">
        <w:rPr>
          <w:rFonts w:ascii="Times New Roman" w:eastAsia="Times New Roman" w:hAnsi="Times New Roman"/>
          <w:b/>
          <w:szCs w:val="28"/>
        </w:rPr>
        <w:t xml:space="preserve">       </w:t>
      </w:r>
      <w:r w:rsidRPr="00EB4319">
        <w:rPr>
          <w:rFonts w:ascii="Times New Roman" w:eastAsia="Times New Roman" w:hAnsi="Times New Roman"/>
          <w:b/>
          <w:sz w:val="32"/>
          <w:szCs w:val="32"/>
        </w:rPr>
        <w:t>Восьме скликання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              </w:t>
      </w:r>
    </w:p>
    <w:p w:rsidR="00212AE7" w:rsidRPr="006F5DE4" w:rsidRDefault="00212AE7" w:rsidP="00212AE7">
      <w:pPr>
        <w:ind w:left="2880"/>
        <w:rPr>
          <w:rFonts w:ascii="Times New Roman" w:eastAsia="Times New Roman" w:hAnsi="Times New Roman"/>
          <w:b/>
          <w:bCs w:val="0"/>
          <w:szCs w:val="28"/>
        </w:rPr>
      </w:pPr>
      <w:r w:rsidRPr="00EB4319">
        <w:rPr>
          <w:rFonts w:ascii="Times New Roman" w:eastAsia="Times New Roman" w:hAnsi="Times New Roman"/>
          <w:b/>
          <w:szCs w:val="28"/>
          <w:lang w:val="ru-RU"/>
        </w:rPr>
        <w:t xml:space="preserve"> </w:t>
      </w:r>
      <w:r w:rsidRPr="00EB4319">
        <w:rPr>
          <w:rFonts w:ascii="Times New Roman" w:eastAsia="Times New Roman" w:hAnsi="Times New Roman"/>
          <w:b/>
          <w:szCs w:val="28"/>
        </w:rPr>
        <w:t xml:space="preserve">  </w:t>
      </w:r>
      <w:r>
        <w:rPr>
          <w:rFonts w:ascii="Times New Roman" w:eastAsia="Times New Roman" w:hAnsi="Times New Roman"/>
          <w:b/>
          <w:szCs w:val="28"/>
        </w:rPr>
        <w:t xml:space="preserve">   </w:t>
      </w:r>
      <w:r w:rsidR="007D2533">
        <w:rPr>
          <w:rFonts w:ascii="Times New Roman" w:eastAsia="Times New Roman" w:hAnsi="Times New Roman"/>
          <w:b/>
          <w:szCs w:val="28"/>
        </w:rPr>
        <w:t xml:space="preserve"> </w:t>
      </w:r>
      <w:r w:rsidRPr="006F5DE4">
        <w:rPr>
          <w:rFonts w:ascii="Times New Roman" w:eastAsia="Times New Roman" w:hAnsi="Times New Roman"/>
          <w:b/>
          <w:szCs w:val="28"/>
        </w:rPr>
        <w:t>(</w:t>
      </w:r>
      <w:r w:rsidR="007D2533">
        <w:rPr>
          <w:rFonts w:ascii="Times New Roman" w:eastAsia="Times New Roman" w:hAnsi="Times New Roman"/>
          <w:b/>
          <w:szCs w:val="28"/>
          <w:lang w:val="ru-RU"/>
        </w:rPr>
        <w:t>В</w:t>
      </w:r>
      <w:proofErr w:type="spellStart"/>
      <w:r w:rsidR="007D2533">
        <w:rPr>
          <w:rFonts w:ascii="Times New Roman" w:eastAsia="Times New Roman" w:hAnsi="Times New Roman"/>
          <w:b/>
          <w:szCs w:val="28"/>
        </w:rPr>
        <w:t>ісімнадцята</w:t>
      </w:r>
      <w:proofErr w:type="spellEnd"/>
      <w:r w:rsidRPr="006F5DE4">
        <w:rPr>
          <w:rFonts w:ascii="Times New Roman" w:eastAsia="Times New Roman" w:hAnsi="Times New Roman"/>
          <w:b/>
          <w:szCs w:val="28"/>
        </w:rPr>
        <w:t xml:space="preserve"> сесія)</w:t>
      </w:r>
    </w:p>
    <w:p w:rsidR="00212AE7" w:rsidRPr="00EB4319" w:rsidRDefault="00212AE7" w:rsidP="00212AE7">
      <w:pPr>
        <w:ind w:left="2160" w:firstLine="720"/>
        <w:rPr>
          <w:rFonts w:ascii="Times New Roman" w:eastAsia="Times New Roman" w:hAnsi="Times New Roman"/>
          <w:b/>
          <w:sz w:val="32"/>
          <w:szCs w:val="32"/>
        </w:rPr>
      </w:pPr>
      <w:r w:rsidRPr="00EB4319">
        <w:rPr>
          <w:rFonts w:ascii="Times New Roman" w:eastAsia="Times New Roman" w:hAnsi="Times New Roman"/>
          <w:b/>
        </w:rPr>
        <w:t xml:space="preserve">           </w:t>
      </w:r>
      <w:r w:rsidRPr="00EB4319">
        <w:rPr>
          <w:rFonts w:ascii="Times New Roman" w:eastAsia="Times New Roman" w:hAnsi="Times New Roman"/>
          <w:b/>
          <w:sz w:val="32"/>
          <w:szCs w:val="32"/>
        </w:rPr>
        <w:t xml:space="preserve">Р І Ш Е Н </w:t>
      </w:r>
      <w:proofErr w:type="spellStart"/>
      <w:r w:rsidRPr="00EB4319">
        <w:rPr>
          <w:rFonts w:ascii="Times New Roman" w:eastAsia="Times New Roman" w:hAnsi="Times New Roman"/>
          <w:b/>
          <w:sz w:val="32"/>
          <w:szCs w:val="32"/>
        </w:rPr>
        <w:t>Н</w:t>
      </w:r>
      <w:proofErr w:type="spellEnd"/>
      <w:r w:rsidRPr="00EB4319">
        <w:rPr>
          <w:rFonts w:ascii="Times New Roman" w:eastAsia="Times New Roman" w:hAnsi="Times New Roman"/>
          <w:b/>
          <w:sz w:val="32"/>
          <w:szCs w:val="32"/>
        </w:rPr>
        <w:t xml:space="preserve"> Я</w:t>
      </w:r>
    </w:p>
    <w:p w:rsidR="00212AE7" w:rsidRPr="00EB4319" w:rsidRDefault="00212AE7" w:rsidP="00212AE7">
      <w:pPr>
        <w:ind w:left="2160" w:firstLine="720"/>
        <w:rPr>
          <w:rFonts w:ascii="Times New Roman" w:eastAsia="Times New Roman" w:hAnsi="Times New Roman"/>
          <w:b/>
          <w:sz w:val="24"/>
        </w:rPr>
      </w:pPr>
    </w:p>
    <w:p w:rsidR="00212AE7" w:rsidRPr="00CC2ADA" w:rsidRDefault="0060242A" w:rsidP="00212AE7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eastAsia="Times New Roman" w:hAnsi="Times New Roman"/>
          <w:szCs w:val="28"/>
        </w:rPr>
        <w:t>18 травня</w:t>
      </w:r>
      <w:r w:rsidR="00212AE7">
        <w:rPr>
          <w:rFonts w:ascii="Times New Roman" w:eastAsia="Times New Roman" w:hAnsi="Times New Roman"/>
          <w:szCs w:val="28"/>
        </w:rPr>
        <w:t xml:space="preserve"> </w:t>
      </w:r>
      <w:r w:rsidR="00212AE7" w:rsidRPr="00EB4319">
        <w:rPr>
          <w:rFonts w:ascii="Times New Roman" w:eastAsia="Times New Roman" w:hAnsi="Times New Roman"/>
          <w:szCs w:val="28"/>
        </w:rPr>
        <w:t>202</w:t>
      </w:r>
      <w:r w:rsidR="00212AE7">
        <w:rPr>
          <w:rFonts w:ascii="Times New Roman" w:eastAsia="Times New Roman" w:hAnsi="Times New Roman"/>
          <w:szCs w:val="28"/>
        </w:rPr>
        <w:t>2</w:t>
      </w:r>
      <w:r w:rsidR="00212AE7" w:rsidRPr="00EB4319">
        <w:rPr>
          <w:rFonts w:ascii="Times New Roman" w:eastAsia="Times New Roman" w:hAnsi="Times New Roman"/>
          <w:szCs w:val="28"/>
        </w:rPr>
        <w:t xml:space="preserve"> року</w:t>
      </w:r>
      <w:r w:rsidR="00212AE7" w:rsidRPr="00EB4319">
        <w:rPr>
          <w:rFonts w:ascii="Times New Roman" w:eastAsia="Times New Roman" w:hAnsi="Times New Roman"/>
          <w:szCs w:val="28"/>
        </w:rPr>
        <w:tab/>
      </w:r>
      <w:r w:rsidR="00212AE7">
        <w:rPr>
          <w:rFonts w:ascii="Times New Roman" w:eastAsia="Times New Roman" w:hAnsi="Times New Roman"/>
          <w:szCs w:val="28"/>
        </w:rPr>
        <w:t xml:space="preserve">                 </w:t>
      </w:r>
      <w:r w:rsidR="00212AE7" w:rsidRPr="00EB4319">
        <w:rPr>
          <w:rFonts w:ascii="Times New Roman" w:eastAsia="Times New Roman" w:hAnsi="Times New Roman"/>
          <w:szCs w:val="28"/>
        </w:rPr>
        <w:t xml:space="preserve">   </w:t>
      </w:r>
      <w:r w:rsidR="00212AE7">
        <w:rPr>
          <w:rFonts w:ascii="Times New Roman" w:eastAsia="Times New Roman" w:hAnsi="Times New Roman"/>
          <w:szCs w:val="28"/>
        </w:rPr>
        <w:t xml:space="preserve">                           </w:t>
      </w:r>
      <w:r w:rsidR="00212AE7" w:rsidRPr="00EB4319">
        <w:rPr>
          <w:rFonts w:ascii="Times New Roman" w:eastAsia="Times New Roman" w:hAnsi="Times New Roman"/>
          <w:szCs w:val="28"/>
        </w:rPr>
        <w:t>№</w:t>
      </w:r>
      <w:r>
        <w:rPr>
          <w:rFonts w:ascii="Times New Roman" w:hAnsi="Times New Roman"/>
          <w:szCs w:val="28"/>
        </w:rPr>
        <w:t>1412-РР-</w:t>
      </w:r>
      <w:r>
        <w:rPr>
          <w:rFonts w:ascii="Times New Roman" w:hAnsi="Times New Roman"/>
          <w:szCs w:val="28"/>
          <w:lang w:val="en-US"/>
        </w:rPr>
        <w:t>VIII</w:t>
      </w:r>
    </w:p>
    <w:p w:rsidR="00212AE7" w:rsidRPr="00EB4319" w:rsidRDefault="00212AE7" w:rsidP="00212AE7">
      <w:pPr>
        <w:jc w:val="both"/>
        <w:rPr>
          <w:rFonts w:ascii="Times New Roman" w:eastAsia="Times New Roman" w:hAnsi="Times New Roman"/>
          <w:szCs w:val="28"/>
          <w:u w:val="single"/>
        </w:rPr>
      </w:pPr>
    </w:p>
    <w:p w:rsidR="00212AE7" w:rsidRPr="00EB4319" w:rsidRDefault="00212AE7" w:rsidP="00212AE7">
      <w:pPr>
        <w:jc w:val="both"/>
        <w:rPr>
          <w:rFonts w:ascii="Times New Roman" w:eastAsia="Times New Roman" w:hAnsi="Times New Roman"/>
          <w:szCs w:val="28"/>
        </w:rPr>
      </w:pPr>
    </w:p>
    <w:p w:rsidR="00212AE7" w:rsidRDefault="00212AE7" w:rsidP="00212AE7">
      <w:pPr>
        <w:contextualSpacing/>
        <w:rPr>
          <w:rFonts w:ascii="Times New Roman" w:eastAsia="Times New Roman" w:hAnsi="Times New Roman"/>
          <w:szCs w:val="28"/>
        </w:rPr>
      </w:pPr>
      <w:r w:rsidRPr="00EB4319">
        <w:rPr>
          <w:rFonts w:ascii="Times New Roman" w:eastAsia="Times New Roman" w:hAnsi="Times New Roman"/>
          <w:szCs w:val="28"/>
        </w:rPr>
        <w:t xml:space="preserve">Про звернення </w:t>
      </w:r>
      <w:r>
        <w:rPr>
          <w:rFonts w:ascii="Times New Roman" w:eastAsia="Times New Roman" w:hAnsi="Times New Roman"/>
          <w:szCs w:val="28"/>
        </w:rPr>
        <w:t>до Кабінету</w:t>
      </w:r>
    </w:p>
    <w:p w:rsidR="00212AE7" w:rsidRDefault="00212AE7" w:rsidP="00212AE7">
      <w:pPr>
        <w:contextualSpacing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Міністрів України</w:t>
      </w:r>
    </w:p>
    <w:p w:rsidR="00212AE7" w:rsidRPr="00EB4319" w:rsidRDefault="00212AE7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szCs w:val="28"/>
        </w:rPr>
      </w:pPr>
    </w:p>
    <w:p w:rsidR="00212AE7" w:rsidRPr="00EB4319" w:rsidRDefault="00212AE7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b/>
          <w:bCs w:val="0"/>
          <w:sz w:val="26"/>
          <w:szCs w:val="26"/>
        </w:rPr>
      </w:pPr>
    </w:p>
    <w:p w:rsidR="00212AE7" w:rsidRPr="00EB4319" w:rsidRDefault="00212AE7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b/>
          <w:bCs w:val="0"/>
          <w:sz w:val="26"/>
          <w:szCs w:val="26"/>
        </w:rPr>
      </w:pPr>
    </w:p>
    <w:p w:rsidR="00212AE7" w:rsidRDefault="00212AE7" w:rsidP="00212AE7">
      <w:pPr>
        <w:ind w:firstLine="708"/>
        <w:jc w:val="both"/>
        <w:rPr>
          <w:rFonts w:ascii="Times New Roman" w:hAnsi="Times New Roman"/>
          <w:szCs w:val="28"/>
        </w:rPr>
      </w:pPr>
      <w:r w:rsidRPr="00FB22EA">
        <w:rPr>
          <w:rFonts w:ascii="Times New Roman" w:hAnsi="Times New Roman"/>
          <w:szCs w:val="28"/>
        </w:rPr>
        <w:t>У зв’язку з військовою агресією Російської Федерації проти України, обстрілами російською авіацією міст, селищ</w:t>
      </w:r>
      <w:r>
        <w:rPr>
          <w:rFonts w:ascii="Times New Roman" w:hAnsi="Times New Roman"/>
          <w:szCs w:val="28"/>
        </w:rPr>
        <w:t>,</w:t>
      </w:r>
      <w:r w:rsidRPr="00FB22E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сіл України, керуючись статтею 25, 59</w:t>
      </w:r>
      <w:r w:rsidRPr="00FB22EA">
        <w:rPr>
          <w:rFonts w:ascii="Times New Roman" w:hAnsi="Times New Roman"/>
          <w:szCs w:val="28"/>
        </w:rPr>
        <w:t xml:space="preserve"> Закону України «Про місцеве са</w:t>
      </w:r>
      <w:r>
        <w:rPr>
          <w:rFonts w:ascii="Times New Roman" w:hAnsi="Times New Roman"/>
          <w:szCs w:val="28"/>
        </w:rPr>
        <w:t xml:space="preserve">моврядування в Україні»,  </w:t>
      </w:r>
      <w:proofErr w:type="spellStart"/>
      <w:r>
        <w:rPr>
          <w:rFonts w:ascii="Times New Roman" w:hAnsi="Times New Roman"/>
          <w:szCs w:val="28"/>
        </w:rPr>
        <w:t>Вараська</w:t>
      </w:r>
      <w:proofErr w:type="spellEnd"/>
      <w:r>
        <w:rPr>
          <w:rFonts w:ascii="Times New Roman" w:hAnsi="Times New Roman"/>
          <w:szCs w:val="28"/>
        </w:rPr>
        <w:t xml:space="preserve"> міська</w:t>
      </w:r>
      <w:r w:rsidRPr="00FB22EA">
        <w:rPr>
          <w:rFonts w:ascii="Times New Roman" w:hAnsi="Times New Roman"/>
          <w:szCs w:val="28"/>
        </w:rPr>
        <w:t xml:space="preserve"> рада</w:t>
      </w:r>
    </w:p>
    <w:p w:rsidR="00212AE7" w:rsidRPr="00FB22EA" w:rsidRDefault="00212AE7" w:rsidP="00212AE7">
      <w:pPr>
        <w:ind w:firstLine="708"/>
        <w:jc w:val="both"/>
        <w:rPr>
          <w:rFonts w:ascii="Times New Roman" w:hAnsi="Times New Roman"/>
          <w:szCs w:val="28"/>
        </w:rPr>
      </w:pPr>
    </w:p>
    <w:p w:rsidR="00212AE7" w:rsidRDefault="00212AE7" w:rsidP="00212AE7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И Р І Ш И Л А</w:t>
      </w:r>
      <w:r w:rsidRPr="00FB22EA">
        <w:rPr>
          <w:rFonts w:ascii="Times New Roman" w:hAnsi="Times New Roman"/>
          <w:b/>
          <w:szCs w:val="28"/>
        </w:rPr>
        <w:t xml:space="preserve"> :</w:t>
      </w:r>
    </w:p>
    <w:p w:rsidR="00212AE7" w:rsidRPr="00FB22EA" w:rsidRDefault="00212AE7" w:rsidP="00212AE7">
      <w:pPr>
        <w:jc w:val="center"/>
        <w:rPr>
          <w:rFonts w:ascii="Times New Roman" w:hAnsi="Times New Roman"/>
          <w:b/>
          <w:szCs w:val="28"/>
        </w:rPr>
      </w:pPr>
    </w:p>
    <w:p w:rsidR="00212AE7" w:rsidRPr="00FB22EA" w:rsidRDefault="00212AE7" w:rsidP="00053DF7">
      <w:pPr>
        <w:pStyle w:val="a9"/>
        <w:numPr>
          <w:ilvl w:val="0"/>
          <w:numId w:val="2"/>
        </w:numPr>
        <w:spacing w:after="160" w:line="259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Звернутися до Кабінету Міністрів України </w:t>
      </w:r>
      <w:r w:rsidR="001C527C">
        <w:rPr>
          <w:rFonts w:ascii="Times New Roman" w:hAnsi="Times New Roman"/>
          <w:szCs w:val="28"/>
        </w:rPr>
        <w:t xml:space="preserve">з </w:t>
      </w:r>
      <w:r w:rsidR="001C527C" w:rsidRPr="001C527C">
        <w:rPr>
          <w:rFonts w:ascii="Times New Roman" w:hAnsi="Times New Roman"/>
          <w:szCs w:val="28"/>
        </w:rPr>
        <w:t>проханням</w:t>
      </w:r>
      <w:r w:rsidRPr="00FB22EA">
        <w:rPr>
          <w:rFonts w:ascii="Times New Roman" w:hAnsi="Times New Roman"/>
          <w:szCs w:val="28"/>
        </w:rPr>
        <w:t xml:space="preserve"> про </w:t>
      </w:r>
      <w:r>
        <w:rPr>
          <w:rFonts w:ascii="Times New Roman" w:hAnsi="Times New Roman"/>
          <w:szCs w:val="28"/>
        </w:rPr>
        <w:t xml:space="preserve">внесення </w:t>
      </w:r>
      <w:r w:rsidRPr="00212AE7">
        <w:rPr>
          <w:color w:val="000000" w:themeColor="text1"/>
        </w:rPr>
        <w:t>змін до постанови Кабінету Міністрів України від 09 червня 2021 року №590 «Про затвердження Порядку виконання повноважень Державною казначейською службою в особливому режимі в умовах воєнного стану»</w:t>
      </w:r>
      <w:r w:rsidR="007D2533">
        <w:rPr>
          <w:color w:val="000000" w:themeColor="text1"/>
        </w:rPr>
        <w:t>,</w:t>
      </w:r>
      <w:r w:rsidR="007D2533">
        <w:rPr>
          <w:rFonts w:ascii="Times New Roman" w:hAnsi="Times New Roman"/>
          <w:color w:val="000000" w:themeColor="text1"/>
          <w:szCs w:val="28"/>
        </w:rPr>
        <w:t xml:space="preserve"> звернення додається</w:t>
      </w:r>
      <w:r w:rsidRPr="00212AE7">
        <w:rPr>
          <w:rFonts w:ascii="Times New Roman" w:hAnsi="Times New Roman"/>
          <w:color w:val="000000" w:themeColor="text1"/>
          <w:szCs w:val="28"/>
        </w:rPr>
        <w:t>.</w:t>
      </w:r>
    </w:p>
    <w:p w:rsidR="00212AE7" w:rsidRDefault="00212AE7" w:rsidP="00053DF7">
      <w:pPr>
        <w:pStyle w:val="a9"/>
        <w:numPr>
          <w:ilvl w:val="0"/>
          <w:numId w:val="2"/>
        </w:numPr>
        <w:spacing w:after="160" w:line="259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Міському голові</w:t>
      </w:r>
      <w:r w:rsidRPr="00FB22EA">
        <w:rPr>
          <w:rFonts w:ascii="Times New Roman" w:hAnsi="Times New Roman"/>
          <w:szCs w:val="28"/>
        </w:rPr>
        <w:t xml:space="preserve"> забезпечити направлення цього рішення до вказаних адресатів засобами електронної пошти.</w:t>
      </w:r>
    </w:p>
    <w:p w:rsid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:rsid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:rsid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:rsidR="00212AE7" w:rsidRP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:rsidR="00212AE7" w:rsidRPr="00FB22EA" w:rsidRDefault="00212AE7" w:rsidP="00212AE7">
      <w:pPr>
        <w:jc w:val="both"/>
        <w:rPr>
          <w:rFonts w:ascii="Times New Roman" w:hAnsi="Times New Roman"/>
          <w:szCs w:val="28"/>
        </w:rPr>
      </w:pPr>
      <w:r w:rsidRPr="00FB22EA">
        <w:rPr>
          <w:rFonts w:ascii="Times New Roman" w:hAnsi="Times New Roman"/>
          <w:szCs w:val="28"/>
        </w:rPr>
        <w:t> </w:t>
      </w:r>
    </w:p>
    <w:p w:rsidR="004032AC" w:rsidRDefault="004032AC"/>
    <w:p w:rsidR="004032AC" w:rsidRDefault="004032AC"/>
    <w:p w:rsidR="004032AC" w:rsidRDefault="004032AC"/>
    <w:p w:rsidR="004032AC" w:rsidRDefault="004032AC"/>
    <w:p w:rsidR="00ED53FD" w:rsidRDefault="00ED53FD"/>
    <w:p w:rsidR="004032AC" w:rsidRDefault="004032AC"/>
    <w:p w:rsidR="004032AC" w:rsidRDefault="004032AC"/>
    <w:p w:rsidR="004032AC" w:rsidRDefault="007D2533" w:rsidP="00212AE7">
      <w:pPr>
        <w:jc w:val="right"/>
      </w:pPr>
      <w:r>
        <w:lastRenderedPageBreak/>
        <w:t xml:space="preserve">Додаток </w:t>
      </w:r>
    </w:p>
    <w:p w:rsidR="00212AE7" w:rsidRDefault="007D2533" w:rsidP="00212AE7">
      <w:pPr>
        <w:jc w:val="right"/>
      </w:pPr>
      <w:r>
        <w:t>до р</w:t>
      </w:r>
      <w:r w:rsidR="0085208D">
        <w:t>ішенням Вараської</w:t>
      </w:r>
      <w:r w:rsidR="00212AE7">
        <w:t xml:space="preserve"> міської ради </w:t>
      </w:r>
    </w:p>
    <w:p w:rsidR="0060242A" w:rsidRPr="00CC2ADA" w:rsidRDefault="0060242A" w:rsidP="0060242A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>
        <w:t xml:space="preserve">                                                                        18 травня 2022 року №</w:t>
      </w:r>
      <w:r>
        <w:rPr>
          <w:rFonts w:ascii="Times New Roman" w:hAnsi="Times New Roman"/>
          <w:szCs w:val="28"/>
        </w:rPr>
        <w:t>1412-РР-</w:t>
      </w:r>
      <w:r>
        <w:rPr>
          <w:rFonts w:ascii="Times New Roman" w:hAnsi="Times New Roman"/>
          <w:szCs w:val="28"/>
          <w:lang w:val="en-US"/>
        </w:rPr>
        <w:t>VIII</w:t>
      </w:r>
    </w:p>
    <w:p w:rsidR="00212AE7" w:rsidRDefault="00212AE7" w:rsidP="00212AE7">
      <w:pPr>
        <w:jc w:val="right"/>
      </w:pPr>
    </w:p>
    <w:p w:rsidR="008A1DEC" w:rsidRPr="00ED53FD" w:rsidRDefault="008A1DEC" w:rsidP="00212AE7">
      <w:pPr>
        <w:rPr>
          <w:sz w:val="16"/>
          <w:szCs w:val="16"/>
        </w:rPr>
      </w:pPr>
    </w:p>
    <w:p w:rsidR="00212AE7" w:rsidRDefault="004032AC" w:rsidP="004032AC">
      <w:pPr>
        <w:jc w:val="center"/>
        <w:rPr>
          <w:b/>
        </w:rPr>
      </w:pPr>
      <w:r w:rsidRPr="008A1DEC">
        <w:rPr>
          <w:b/>
        </w:rPr>
        <w:t>Звернення до Кабі</w:t>
      </w:r>
      <w:r w:rsidR="001C527C">
        <w:rPr>
          <w:b/>
        </w:rPr>
        <w:t xml:space="preserve">нету Міністрів України з </w:t>
      </w:r>
      <w:proofErr w:type="spellStart"/>
      <w:r w:rsidR="001C527C">
        <w:rPr>
          <w:b/>
          <w:lang w:val="ru-RU"/>
        </w:rPr>
        <w:t>проханням</w:t>
      </w:r>
      <w:proofErr w:type="spellEnd"/>
      <w:r w:rsidRPr="008A1DEC">
        <w:rPr>
          <w:b/>
        </w:rPr>
        <w:t xml:space="preserve"> </w:t>
      </w:r>
    </w:p>
    <w:p w:rsidR="004032AC" w:rsidRPr="008A1DEC" w:rsidRDefault="004032AC" w:rsidP="00212AE7">
      <w:pPr>
        <w:jc w:val="center"/>
        <w:rPr>
          <w:b/>
        </w:rPr>
      </w:pPr>
      <w:r w:rsidRPr="008A1DEC">
        <w:rPr>
          <w:b/>
        </w:rPr>
        <w:t>про внесення змін до постанови Кабінету Міністрів України від 09 червня 2021 року №590 «Про затвердження Порядку виконання повноважень Державною казначейською службою в особливому режимі в умовах воєнного стану»</w:t>
      </w:r>
    </w:p>
    <w:p w:rsidR="004032AC" w:rsidRPr="00ED53FD" w:rsidRDefault="004032AC" w:rsidP="004032AC">
      <w:pPr>
        <w:jc w:val="both"/>
        <w:rPr>
          <w:sz w:val="16"/>
          <w:szCs w:val="16"/>
        </w:rPr>
      </w:pPr>
    </w:p>
    <w:p w:rsidR="00822DC2" w:rsidRDefault="00822DC2" w:rsidP="004032AC">
      <w:pPr>
        <w:jc w:val="both"/>
      </w:pPr>
      <w:r>
        <w:tab/>
        <w:t>Ураховуючи введений воєнний стан в Україні, Державна казначейська служба України виконує повноваження та здійснює видатки відповідно до Порядку виконання повноважень Державною казначейською службою в особливому режимі в умовах воєнного стану, затвердженого постановою Кабінету Міністрів України від 09.06.2021 року №590 зі змінами (далі – Порядок).</w:t>
      </w:r>
    </w:p>
    <w:p w:rsidR="00CC2ADA" w:rsidRDefault="00822DC2" w:rsidP="004032AC">
      <w:pPr>
        <w:jc w:val="both"/>
      </w:pPr>
      <w:r>
        <w:tab/>
        <w:t xml:space="preserve">В зв’язку </w:t>
      </w:r>
      <w:r w:rsidR="008A1DEC">
        <w:t xml:space="preserve">з тим, що на Волинському та Поліському напрямках (в тому числі </w:t>
      </w:r>
      <w:proofErr w:type="spellStart"/>
      <w:r w:rsidR="008A1DEC">
        <w:t>Вараська</w:t>
      </w:r>
      <w:proofErr w:type="spellEnd"/>
      <w:r w:rsidR="008A1DEC">
        <w:t xml:space="preserve"> територіальна громада)</w:t>
      </w:r>
      <w:r w:rsidR="001C527C">
        <w:t xml:space="preserve"> бойові дії не проводяться</w:t>
      </w:r>
      <w:r w:rsidR="008A1DEC">
        <w:t xml:space="preserve">, </w:t>
      </w:r>
      <w:r w:rsidR="001C527C">
        <w:t>надзвичайно важливим є</w:t>
      </w:r>
      <w:r w:rsidR="008A1DEC">
        <w:t xml:space="preserve"> забезпечити оперативне, належне та безперервне виконання місцевих </w:t>
      </w:r>
      <w:r w:rsidR="001C527C">
        <w:t xml:space="preserve">бюджетів, для </w:t>
      </w:r>
      <w:r w:rsidR="0031626B">
        <w:t xml:space="preserve"> ефективного функціонування бюджетної сфери життєво необхідних потреб жителів територіальних громад, </w:t>
      </w:r>
      <w:r w:rsidR="00B90A2D">
        <w:t>та збережен</w:t>
      </w:r>
      <w:r w:rsidR="00CC2ADA">
        <w:t>ня економічної стійкості країни.</w:t>
      </w:r>
    </w:p>
    <w:p w:rsidR="0031626B" w:rsidRDefault="00B90A2D" w:rsidP="00CC2ADA">
      <w:pPr>
        <w:ind w:firstLine="360"/>
        <w:jc w:val="both"/>
      </w:pPr>
      <w:bookmarkStart w:id="0" w:name="_GoBack"/>
      <w:bookmarkEnd w:id="0"/>
      <w:r>
        <w:t xml:space="preserve"> </w:t>
      </w:r>
      <w:r w:rsidR="0031626B">
        <w:t>Ми депутати Вар</w:t>
      </w:r>
      <w:r w:rsidR="00DD18C0">
        <w:t xml:space="preserve">аської міської ради, </w:t>
      </w:r>
      <w:r w:rsidR="00DD18C0" w:rsidRPr="00DD18C0">
        <w:t>просимо</w:t>
      </w:r>
      <w:r w:rsidR="0031626B">
        <w:t xml:space="preserve"> Вас розглянути можливість внести зміни до підпункту 2 пункту 19 Порядку, доповнивши перелік здійснення Державною казначейською службою України такими видатками загального фонду:</w:t>
      </w:r>
    </w:p>
    <w:p w:rsidR="0031626B" w:rsidRDefault="008B1154" w:rsidP="0031626B">
      <w:pPr>
        <w:pStyle w:val="a9"/>
        <w:numPr>
          <w:ilvl w:val="0"/>
          <w:numId w:val="1"/>
        </w:numPr>
        <w:jc w:val="both"/>
      </w:pPr>
      <w:r>
        <w:t>в</w:t>
      </w:r>
      <w:r w:rsidR="0031626B">
        <w:t xml:space="preserve">провадження засобів обліку витрат та регулювання споживання води та теплової енергії (для забезпечення </w:t>
      </w:r>
      <w:r w:rsidR="001C527C">
        <w:t>обліку та надійного</w:t>
      </w:r>
      <w:r w:rsidR="0031626B">
        <w:t xml:space="preserve"> функціонування систем теплопостачання, водопостачання та водовідведення);</w:t>
      </w:r>
    </w:p>
    <w:p w:rsidR="008B1154" w:rsidRDefault="008B1154" w:rsidP="0031626B">
      <w:pPr>
        <w:pStyle w:val="a9"/>
        <w:numPr>
          <w:ilvl w:val="0"/>
          <w:numId w:val="1"/>
        </w:numPr>
        <w:jc w:val="both"/>
      </w:pPr>
      <w:r>
        <w:t>з</w:t>
      </w:r>
      <w:r w:rsidR="0031626B">
        <w:t>абезпечення фінансування підприємств, установ та організацій, що виробляють, використовують та/або надають житлово-комунальні послуги (</w:t>
      </w:r>
      <w:r>
        <w:t>для погашення простроченої кредиторської заборгованості перед ВП «Рівненська АЕС»</w:t>
      </w:r>
      <w:r w:rsidR="009B3763" w:rsidRPr="009B3763">
        <w:t xml:space="preserve"> ДП «НАЕК «Енергоатом»</w:t>
      </w:r>
      <w:r>
        <w:t xml:space="preserve"> за отримані послуги з теплової енергії та відібраної води);</w:t>
      </w:r>
    </w:p>
    <w:p w:rsidR="009D7EAC" w:rsidRDefault="009066B7" w:rsidP="0031626B">
      <w:pPr>
        <w:pStyle w:val="a9"/>
        <w:numPr>
          <w:ilvl w:val="0"/>
          <w:numId w:val="1"/>
        </w:numPr>
        <w:jc w:val="both"/>
        <w:rPr>
          <w:color w:val="000000" w:themeColor="text1"/>
        </w:rPr>
      </w:pPr>
      <w:r>
        <w:t>забезпечення надійної та безперебійної експ</w:t>
      </w:r>
      <w:r w:rsidR="003D7E21">
        <w:t>луатації ліфтів</w:t>
      </w:r>
      <w:r w:rsidR="003D7E21" w:rsidRPr="003D7E21">
        <w:rPr>
          <w:color w:val="FF0000"/>
        </w:rPr>
        <w:t xml:space="preserve"> </w:t>
      </w:r>
      <w:r w:rsidR="003D7E21" w:rsidRPr="00212AE7">
        <w:rPr>
          <w:color w:val="000000" w:themeColor="text1"/>
        </w:rPr>
        <w:t>(для без</w:t>
      </w:r>
      <w:r w:rsidR="00212AE7" w:rsidRPr="00212AE7">
        <w:rPr>
          <w:color w:val="000000" w:themeColor="text1"/>
        </w:rPr>
        <w:t>печного та надійног</w:t>
      </w:r>
      <w:r w:rsidR="001C527C">
        <w:rPr>
          <w:color w:val="000000" w:themeColor="text1"/>
        </w:rPr>
        <w:t>о користування</w:t>
      </w:r>
      <w:r w:rsidR="003D7E21" w:rsidRPr="00212AE7">
        <w:rPr>
          <w:color w:val="000000" w:themeColor="text1"/>
        </w:rPr>
        <w:t>)</w:t>
      </w:r>
      <w:r w:rsidR="009D7EAC">
        <w:rPr>
          <w:color w:val="000000" w:themeColor="text1"/>
        </w:rPr>
        <w:t>;</w:t>
      </w:r>
    </w:p>
    <w:p w:rsidR="00ED53FD" w:rsidRPr="00ED53FD" w:rsidRDefault="009D7EAC" w:rsidP="004032AC">
      <w:pPr>
        <w:pStyle w:val="a9"/>
        <w:numPr>
          <w:ilvl w:val="0"/>
          <w:numId w:val="1"/>
        </w:numPr>
        <w:jc w:val="both"/>
        <w:rPr>
          <w:color w:val="000000" w:themeColor="text1"/>
        </w:rPr>
      </w:pPr>
      <w:r>
        <w:t>експлуатація та технічне обслуговування житлового фонду (для проведення капітальних</w:t>
      </w:r>
      <w:r w:rsidR="0072389F">
        <w:t xml:space="preserve"> ремонтів житлових будинків</w:t>
      </w:r>
      <w:r w:rsidR="00ED53FD">
        <w:t>);</w:t>
      </w:r>
    </w:p>
    <w:p w:rsidR="00ED53FD" w:rsidRPr="00ED53FD" w:rsidRDefault="00ED53FD" w:rsidP="00ED53FD">
      <w:pPr>
        <w:pStyle w:val="a9"/>
        <w:numPr>
          <w:ilvl w:val="0"/>
          <w:numId w:val="1"/>
        </w:numPr>
        <w:jc w:val="both"/>
        <w:rPr>
          <w:color w:val="000000" w:themeColor="text1"/>
        </w:rPr>
      </w:pPr>
      <w:r>
        <w:t>придбання обладнання і предметів довгострокового користування (для купівлі спецтехніки).</w:t>
      </w:r>
      <w:r w:rsidR="008A1DEC" w:rsidRPr="00212AE7">
        <w:rPr>
          <w:color w:val="000000" w:themeColor="text1"/>
        </w:rPr>
        <w:t xml:space="preserve"> </w:t>
      </w:r>
    </w:p>
    <w:p w:rsidR="00ED53FD" w:rsidRDefault="00ED53FD" w:rsidP="0072389F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:rsidR="00616F86" w:rsidRPr="0072389F" w:rsidRDefault="00212AE7" w:rsidP="0072389F">
      <w:pPr>
        <w:spacing w:after="160" w:line="259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Олександр МЕНЗУЛ</w:t>
      </w:r>
    </w:p>
    <w:sectPr w:rsidR="00616F86" w:rsidRPr="0072389F" w:rsidSect="00ED53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7E34"/>
    <w:multiLevelType w:val="hybridMultilevel"/>
    <w:tmpl w:val="7362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09F6"/>
    <w:multiLevelType w:val="hybridMultilevel"/>
    <w:tmpl w:val="A7DAC4F4"/>
    <w:lvl w:ilvl="0" w:tplc="C4CEB6A6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AC"/>
    <w:rsid w:val="00053DF7"/>
    <w:rsid w:val="000C51E0"/>
    <w:rsid w:val="001C527C"/>
    <w:rsid w:val="00212AE7"/>
    <w:rsid w:val="002B2C6E"/>
    <w:rsid w:val="002B6E73"/>
    <w:rsid w:val="0031626B"/>
    <w:rsid w:val="003D7E21"/>
    <w:rsid w:val="004032AC"/>
    <w:rsid w:val="005C413B"/>
    <w:rsid w:val="0060242A"/>
    <w:rsid w:val="00616F86"/>
    <w:rsid w:val="0072389F"/>
    <w:rsid w:val="007D2533"/>
    <w:rsid w:val="00822DC2"/>
    <w:rsid w:val="0085208D"/>
    <w:rsid w:val="008A1DEC"/>
    <w:rsid w:val="008B1154"/>
    <w:rsid w:val="009066B7"/>
    <w:rsid w:val="009B3763"/>
    <w:rsid w:val="009D7EAC"/>
    <w:rsid w:val="009E00BF"/>
    <w:rsid w:val="00A62B83"/>
    <w:rsid w:val="00A86445"/>
    <w:rsid w:val="00B90A2D"/>
    <w:rsid w:val="00CA2AF0"/>
    <w:rsid w:val="00CC2ADA"/>
    <w:rsid w:val="00CF12C6"/>
    <w:rsid w:val="00D672B4"/>
    <w:rsid w:val="00DD18C0"/>
    <w:rsid w:val="00ED53FD"/>
    <w:rsid w:val="00F27A59"/>
    <w:rsid w:val="00F3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4E5E"/>
  <w15:docId w15:val="{7D7314D9-8C14-4E05-BCAE-9299455A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AC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2AC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616F86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6">
    <w:name w:val="Emphasis"/>
    <w:basedOn w:val="a0"/>
    <w:uiPriority w:val="20"/>
    <w:qFormat/>
    <w:rsid w:val="00616F86"/>
    <w:rPr>
      <w:i/>
      <w:iCs/>
    </w:rPr>
  </w:style>
  <w:style w:type="character" w:styleId="a7">
    <w:name w:val="Hyperlink"/>
    <w:basedOn w:val="a0"/>
    <w:uiPriority w:val="99"/>
    <w:semiHidden/>
    <w:unhideWhenUsed/>
    <w:rsid w:val="00616F86"/>
    <w:rPr>
      <w:color w:val="0000FF"/>
      <w:u w:val="single"/>
    </w:rPr>
  </w:style>
  <w:style w:type="character" w:styleId="a8">
    <w:name w:val="Strong"/>
    <w:basedOn w:val="a0"/>
    <w:uiPriority w:val="22"/>
    <w:qFormat/>
    <w:rsid w:val="00616F86"/>
    <w:rPr>
      <w:b/>
      <w:bCs/>
    </w:rPr>
  </w:style>
  <w:style w:type="paragraph" w:styleId="a9">
    <w:name w:val="List Paragraph"/>
    <w:basedOn w:val="a"/>
    <w:uiPriority w:val="34"/>
    <w:qFormat/>
    <w:rsid w:val="0031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2185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Lytay</cp:lastModifiedBy>
  <cp:revision>7</cp:revision>
  <cp:lastPrinted>2022-05-19T06:33:00Z</cp:lastPrinted>
  <dcterms:created xsi:type="dcterms:W3CDTF">2022-05-19T06:33:00Z</dcterms:created>
  <dcterms:modified xsi:type="dcterms:W3CDTF">2022-05-20T12:32:00Z</dcterms:modified>
</cp:coreProperties>
</file>