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1B8D" w14:textId="2631265D" w:rsidR="009E1100" w:rsidRDefault="009E1100" w:rsidP="009E11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3A8E19D7" wp14:editId="4A7587B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2D8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                    </w:t>
      </w:r>
      <w:r w:rsidR="007B0890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                 </w:t>
      </w:r>
    </w:p>
    <w:p w14:paraId="3267F73F" w14:textId="77777777" w:rsidR="009E1100" w:rsidRDefault="009E1100" w:rsidP="009E1100">
      <w:pPr>
        <w:rPr>
          <w:b/>
          <w:sz w:val="24"/>
          <w:szCs w:val="24"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          </w:t>
      </w:r>
    </w:p>
    <w:p w14:paraId="5984EBA6" w14:textId="77777777" w:rsidR="009E1100" w:rsidRDefault="009E1100" w:rsidP="009E1100">
      <w:pPr>
        <w:jc w:val="center"/>
        <w:rPr>
          <w:b/>
          <w:sz w:val="28"/>
          <w:szCs w:val="28"/>
          <w:lang w:val="uk-UA"/>
        </w:rPr>
      </w:pPr>
      <w:r w:rsidRPr="007E0591">
        <w:rPr>
          <w:b/>
          <w:sz w:val="24"/>
          <w:szCs w:val="24"/>
          <w:lang w:val="uk-UA"/>
        </w:rPr>
        <w:t>Восьме скликання</w:t>
      </w:r>
    </w:p>
    <w:p w14:paraId="5B512F3F" w14:textId="440281C6" w:rsidR="009E1100" w:rsidRDefault="008616A4" w:rsidP="008616A4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</w:t>
      </w:r>
      <w:r w:rsidR="009E1100" w:rsidRPr="007E0591">
        <w:rPr>
          <w:b/>
          <w:sz w:val="24"/>
          <w:szCs w:val="24"/>
          <w:lang w:val="uk-UA"/>
        </w:rPr>
        <w:t>(</w:t>
      </w:r>
      <w:r w:rsidR="002455F2">
        <w:rPr>
          <w:b/>
          <w:sz w:val="24"/>
          <w:szCs w:val="24"/>
          <w:lang w:val="uk-UA"/>
        </w:rPr>
        <w:t>Двадцять перша сесія</w:t>
      </w:r>
      <w:r w:rsidR="009E1100" w:rsidRPr="007E0591">
        <w:rPr>
          <w:b/>
          <w:sz w:val="24"/>
          <w:szCs w:val="24"/>
          <w:lang w:val="uk-UA"/>
        </w:rPr>
        <w:t xml:space="preserve">)               </w:t>
      </w:r>
    </w:p>
    <w:p w14:paraId="548E6BF6" w14:textId="77777777" w:rsidR="009E1100" w:rsidRDefault="009E1100" w:rsidP="009E1100">
      <w:pPr>
        <w:jc w:val="center"/>
        <w:rPr>
          <w:b/>
          <w:sz w:val="28"/>
          <w:szCs w:val="28"/>
          <w:lang w:val="uk-UA"/>
        </w:rPr>
      </w:pPr>
    </w:p>
    <w:p w14:paraId="76D0A1AB" w14:textId="77777777" w:rsidR="009E1100" w:rsidRPr="007E0591" w:rsidRDefault="009E1100" w:rsidP="009E1100">
      <w:pPr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Р І Ш Е Н Н Я</w:t>
      </w:r>
    </w:p>
    <w:p w14:paraId="3CD70D24" w14:textId="77777777" w:rsidR="009E1100" w:rsidRPr="00A817D3" w:rsidRDefault="009E1100" w:rsidP="009E1100">
      <w:pPr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</w:t>
      </w:r>
    </w:p>
    <w:p w14:paraId="211FE6D6" w14:textId="77777777" w:rsidR="009E1100" w:rsidRDefault="009E1100" w:rsidP="009E1100">
      <w:pPr>
        <w:ind w:left="2880" w:firstLine="720"/>
        <w:jc w:val="both"/>
        <w:rPr>
          <w:b/>
          <w:sz w:val="24"/>
          <w:lang w:val="uk-UA"/>
        </w:rPr>
      </w:pPr>
    </w:p>
    <w:p w14:paraId="5FE76187" w14:textId="4B7D83A3" w:rsidR="009E1100" w:rsidRPr="007E0591" w:rsidRDefault="00C446EC" w:rsidP="009E11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 липня</w:t>
      </w:r>
      <w:bookmarkStart w:id="0" w:name="_GoBack"/>
      <w:bookmarkEnd w:id="0"/>
      <w:r w:rsidR="009E1100" w:rsidRPr="007E0591">
        <w:rPr>
          <w:b/>
          <w:bCs/>
          <w:sz w:val="28"/>
          <w:szCs w:val="28"/>
          <w:lang w:val="uk-UA"/>
        </w:rPr>
        <w:t xml:space="preserve">   202</w:t>
      </w:r>
      <w:r w:rsidR="009E1100">
        <w:rPr>
          <w:b/>
          <w:bCs/>
          <w:sz w:val="28"/>
          <w:szCs w:val="28"/>
          <w:lang w:val="uk-UA"/>
        </w:rPr>
        <w:t>2</w:t>
      </w:r>
      <w:r w:rsidR="009E1100" w:rsidRPr="007E0591">
        <w:rPr>
          <w:b/>
          <w:bCs/>
          <w:sz w:val="28"/>
          <w:szCs w:val="28"/>
          <w:lang w:val="uk-UA"/>
        </w:rPr>
        <w:t xml:space="preserve"> року         </w:t>
      </w:r>
      <w:r w:rsidR="009E1100" w:rsidRPr="007E0591">
        <w:rPr>
          <w:b/>
          <w:bCs/>
          <w:sz w:val="28"/>
          <w:szCs w:val="28"/>
          <w:lang w:val="uk-UA"/>
        </w:rPr>
        <w:tab/>
      </w:r>
      <w:r w:rsidR="009E1100" w:rsidRPr="007E0591">
        <w:rPr>
          <w:b/>
          <w:bCs/>
          <w:sz w:val="28"/>
          <w:szCs w:val="28"/>
          <w:lang w:val="uk-UA"/>
        </w:rPr>
        <w:tab/>
        <w:t xml:space="preserve">                         </w:t>
      </w:r>
      <w:r>
        <w:rPr>
          <w:b/>
          <w:sz w:val="28"/>
          <w:szCs w:val="28"/>
          <w:lang w:val="uk-UA"/>
        </w:rPr>
        <w:t>№ 156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4A956450" w14:textId="77777777" w:rsidR="009E1100" w:rsidRPr="007E0591" w:rsidRDefault="009E1100" w:rsidP="009E1100">
      <w:pPr>
        <w:jc w:val="both"/>
        <w:rPr>
          <w:b/>
          <w:bCs/>
          <w:sz w:val="28"/>
          <w:szCs w:val="28"/>
          <w:lang w:val="uk-UA"/>
        </w:rPr>
      </w:pPr>
    </w:p>
    <w:p w14:paraId="60363CF5" w14:textId="77777777" w:rsidR="009E1100" w:rsidRDefault="009E1100" w:rsidP="00014BD7">
      <w:pPr>
        <w:ind w:right="467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проєкту щодо відведення земельної ділянки в постійне користування комунальному підприємству «Вараштепловодоканал» </w:t>
      </w:r>
      <w:bookmarkStart w:id="1" w:name="_Hlk83906457"/>
      <w:r>
        <w:rPr>
          <w:sz w:val="28"/>
          <w:szCs w:val="28"/>
          <w:lang w:val="uk-UA"/>
        </w:rPr>
        <w:t>Вараської міської ради</w:t>
      </w:r>
      <w:bookmarkEnd w:id="1"/>
      <w:r>
        <w:rPr>
          <w:sz w:val="28"/>
          <w:szCs w:val="28"/>
          <w:lang w:val="uk-UA"/>
        </w:rPr>
        <w:t xml:space="preserve"> </w:t>
      </w:r>
    </w:p>
    <w:p w14:paraId="1BCD726D" w14:textId="77777777" w:rsidR="009E1100" w:rsidRDefault="009E1100" w:rsidP="009E1100">
      <w:pPr>
        <w:ind w:right="4111"/>
        <w:jc w:val="both"/>
        <w:rPr>
          <w:sz w:val="28"/>
          <w:szCs w:val="28"/>
          <w:lang w:val="uk-UA"/>
        </w:rPr>
      </w:pPr>
    </w:p>
    <w:p w14:paraId="33AB76E5" w14:textId="77777777" w:rsidR="009E1100" w:rsidRDefault="009E1100" w:rsidP="009E1100">
      <w:pPr>
        <w:ind w:right="4536"/>
        <w:rPr>
          <w:color w:val="000000"/>
          <w:lang w:val="uk-UA"/>
        </w:rPr>
      </w:pPr>
    </w:p>
    <w:p w14:paraId="53FD0AFA" w14:textId="77777777" w:rsidR="009E1100" w:rsidRDefault="009E1100" w:rsidP="009E1100">
      <w:pPr>
        <w:rPr>
          <w:color w:val="000000"/>
          <w:lang w:val="uk-UA"/>
        </w:rPr>
      </w:pPr>
    </w:p>
    <w:p w14:paraId="2D9B0638" w14:textId="7A6F9742" w:rsidR="009E1100" w:rsidRPr="002F22B6" w:rsidRDefault="009E1100" w:rsidP="009E11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комунального підприємства «Вараштепловодоканал»</w:t>
      </w:r>
      <w:r w:rsidRPr="00F122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міської ради  від </w:t>
      </w:r>
      <w:r w:rsidR="008D40F7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</w:t>
      </w:r>
      <w:r w:rsidR="008D40F7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8D40F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 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</w:t>
      </w:r>
      <w:r w:rsidRPr="002F22B6">
        <w:rPr>
          <w:sz w:val="28"/>
          <w:szCs w:val="28"/>
          <w:lang w:val="uk-UA"/>
        </w:rPr>
        <w:t>керуючись ст</w:t>
      </w:r>
      <w:r>
        <w:rPr>
          <w:sz w:val="28"/>
          <w:szCs w:val="28"/>
          <w:lang w:val="uk-UA"/>
        </w:rPr>
        <w:t xml:space="preserve">аттями 12, 92, частинами першою, другою статті 116, частиною першою статті 122, статтями 125, 126, 186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 пунктом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частиною першою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Вараська </w:t>
      </w:r>
      <w:r w:rsidRPr="002F22B6">
        <w:rPr>
          <w:sz w:val="28"/>
          <w:szCs w:val="28"/>
          <w:lang w:val="uk-UA"/>
        </w:rPr>
        <w:t>міська рада</w:t>
      </w:r>
    </w:p>
    <w:p w14:paraId="2F4A4D50" w14:textId="77777777" w:rsidR="009E1100" w:rsidRDefault="009E1100" w:rsidP="009E1100">
      <w:pPr>
        <w:rPr>
          <w:color w:val="000000"/>
          <w:sz w:val="24"/>
          <w:szCs w:val="24"/>
          <w:lang w:val="uk-UA"/>
        </w:rPr>
      </w:pPr>
    </w:p>
    <w:p w14:paraId="5084CE07" w14:textId="77777777" w:rsidR="009E1100" w:rsidRPr="00243156" w:rsidRDefault="009E1100" w:rsidP="009E1100">
      <w:pPr>
        <w:rPr>
          <w:color w:val="000000"/>
          <w:sz w:val="24"/>
          <w:szCs w:val="24"/>
          <w:lang w:val="uk-UA"/>
        </w:rPr>
      </w:pPr>
    </w:p>
    <w:p w14:paraId="11E0C5D3" w14:textId="77777777" w:rsidR="009E1100" w:rsidRDefault="009E1100" w:rsidP="009E1100">
      <w:pPr>
        <w:jc w:val="center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В И Р І Ш И Л А :</w:t>
      </w:r>
    </w:p>
    <w:p w14:paraId="7711FCFA" w14:textId="77777777" w:rsidR="009E1100" w:rsidRPr="00243156" w:rsidRDefault="009E1100" w:rsidP="009E1100">
      <w:pPr>
        <w:tabs>
          <w:tab w:val="left" w:pos="0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0822EE0C" w14:textId="2F4A4472" w:rsidR="009E1100" w:rsidRDefault="009E1100" w:rsidP="009E110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проєкт землеустрою щодо відведення земельної ділянки в постійне користування комунальному підприємству «Вараштепловодоканал» Вараської міської ради площею </w:t>
      </w:r>
      <w:bookmarkStart w:id="2" w:name="_Hlk105487622"/>
      <w:r>
        <w:rPr>
          <w:sz w:val="28"/>
          <w:szCs w:val="28"/>
          <w:lang w:val="uk-UA"/>
        </w:rPr>
        <w:t>0,</w:t>
      </w:r>
      <w:r w:rsidR="008D40F7">
        <w:rPr>
          <w:sz w:val="28"/>
          <w:szCs w:val="28"/>
          <w:lang w:val="uk-UA"/>
        </w:rPr>
        <w:t>1059</w:t>
      </w:r>
      <w:r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>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а саме: під артезіанською свердловиною №</w:t>
      </w:r>
      <w:r w:rsidR="008D40F7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за рахунок земель промисловості, транспорту, зв</w:t>
      </w:r>
      <w:r w:rsidRPr="00E13EA7">
        <w:rPr>
          <w:sz w:val="28"/>
          <w:szCs w:val="28"/>
          <w:lang w:val="uk-UA"/>
        </w:rPr>
        <w:t>’язку,</w:t>
      </w:r>
      <w:r>
        <w:rPr>
          <w:sz w:val="28"/>
          <w:szCs w:val="28"/>
          <w:lang w:val="uk-UA"/>
        </w:rPr>
        <w:t xml:space="preserve"> </w:t>
      </w:r>
      <w:r w:rsidRPr="00E13EA7">
        <w:rPr>
          <w:sz w:val="28"/>
          <w:szCs w:val="28"/>
          <w:lang w:val="uk-UA"/>
        </w:rPr>
        <w:t>енергетики,</w:t>
      </w:r>
      <w:r>
        <w:rPr>
          <w:sz w:val="28"/>
          <w:szCs w:val="28"/>
          <w:lang w:val="uk-UA"/>
        </w:rPr>
        <w:t xml:space="preserve"> </w:t>
      </w:r>
      <w:r w:rsidRPr="00E13EA7">
        <w:rPr>
          <w:sz w:val="28"/>
          <w:szCs w:val="28"/>
          <w:lang w:val="uk-UA"/>
        </w:rPr>
        <w:t>оборони та іншого призначення</w:t>
      </w:r>
      <w:r>
        <w:rPr>
          <w:sz w:val="28"/>
          <w:szCs w:val="28"/>
          <w:lang w:val="uk-UA"/>
        </w:rPr>
        <w:t xml:space="preserve">, </w:t>
      </w:r>
      <w:bookmarkStart w:id="3" w:name="_Hlk83375370"/>
      <w:r>
        <w:rPr>
          <w:sz w:val="28"/>
          <w:szCs w:val="28"/>
          <w:lang w:val="uk-UA"/>
        </w:rPr>
        <w:t xml:space="preserve">яка знаходиться за межами населеного пункту </w:t>
      </w:r>
      <w:bookmarkStart w:id="4" w:name="_Hlk105487653"/>
      <w:r>
        <w:rPr>
          <w:sz w:val="28"/>
          <w:szCs w:val="28"/>
          <w:lang w:val="uk-UA"/>
        </w:rPr>
        <w:t xml:space="preserve">с. </w:t>
      </w:r>
      <w:r w:rsidR="008D40F7">
        <w:rPr>
          <w:sz w:val="28"/>
          <w:szCs w:val="28"/>
          <w:lang w:val="uk-UA"/>
        </w:rPr>
        <w:t>Стара Рафалівка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>на території Вараської міської ради.</w:t>
      </w:r>
    </w:p>
    <w:bookmarkEnd w:id="3"/>
    <w:p w14:paraId="032710CF" w14:textId="75725697" w:rsidR="009E1100" w:rsidRDefault="009E1100" w:rsidP="009E110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2. Передати комунальному підприємству «Вараштепловодоканал»</w:t>
      </w:r>
      <w:r w:rsidRPr="00F122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міської ради в постійне користування земельну ділянку площею </w:t>
      </w:r>
      <w:r w:rsidR="008D40F7">
        <w:rPr>
          <w:sz w:val="28"/>
          <w:szCs w:val="28"/>
          <w:lang w:val="uk-UA"/>
        </w:rPr>
        <w:t xml:space="preserve">0,1059 </w:t>
      </w:r>
      <w:r>
        <w:rPr>
          <w:sz w:val="28"/>
          <w:szCs w:val="28"/>
          <w:lang w:val="uk-UA"/>
        </w:rPr>
        <w:t>га (кадастровий номер 5620889</w:t>
      </w:r>
      <w:r w:rsidR="008D40F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00:0</w:t>
      </w:r>
      <w:r w:rsidR="008D40F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:0</w:t>
      </w:r>
      <w:r w:rsidR="008D40F7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:</w:t>
      </w:r>
      <w:r w:rsidR="008D40F7">
        <w:rPr>
          <w:sz w:val="28"/>
          <w:szCs w:val="28"/>
          <w:lang w:val="uk-UA"/>
        </w:rPr>
        <w:t>108</w:t>
      </w:r>
      <w:r w:rsidR="007B089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)  для розміщення та експлуатації основних, підсобних і допоміжних будівель та споруд технічної  </w:t>
      </w:r>
    </w:p>
    <w:p w14:paraId="0CBC7F2A" w14:textId="3E8C6407" w:rsidR="009E1100" w:rsidRDefault="009E1100" w:rsidP="009E110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інфраструктури (виробництва та розподілення газу, постачання пари та гарячої води, збирання, очищення та розподілення води)  (землі промисловості, транспорту, зв</w:t>
      </w:r>
      <w:r w:rsidRPr="00E13EA7">
        <w:rPr>
          <w:sz w:val="28"/>
          <w:szCs w:val="28"/>
          <w:lang w:val="uk-UA"/>
        </w:rPr>
        <w:t>’язку,</w:t>
      </w:r>
      <w:r>
        <w:rPr>
          <w:sz w:val="28"/>
          <w:szCs w:val="28"/>
          <w:lang w:val="uk-UA"/>
        </w:rPr>
        <w:t xml:space="preserve"> </w:t>
      </w:r>
      <w:r w:rsidRPr="00E13EA7">
        <w:rPr>
          <w:sz w:val="28"/>
          <w:szCs w:val="28"/>
          <w:lang w:val="uk-UA"/>
        </w:rPr>
        <w:t>енергетики,</w:t>
      </w:r>
      <w:r>
        <w:rPr>
          <w:sz w:val="28"/>
          <w:szCs w:val="28"/>
          <w:lang w:val="uk-UA"/>
        </w:rPr>
        <w:t xml:space="preserve"> </w:t>
      </w:r>
      <w:r w:rsidRPr="00E13EA7">
        <w:rPr>
          <w:sz w:val="28"/>
          <w:szCs w:val="28"/>
          <w:lang w:val="uk-UA"/>
        </w:rPr>
        <w:t>оборони та іншого призначення</w:t>
      </w:r>
      <w:r>
        <w:rPr>
          <w:sz w:val="28"/>
          <w:szCs w:val="28"/>
          <w:lang w:val="uk-UA"/>
        </w:rPr>
        <w:t xml:space="preserve">), яка знаходиться за межами населеного пункту </w:t>
      </w:r>
      <w:r w:rsidR="008D40F7">
        <w:rPr>
          <w:sz w:val="28"/>
          <w:szCs w:val="28"/>
          <w:lang w:val="uk-UA"/>
        </w:rPr>
        <w:t xml:space="preserve">с. Стара Рафалівка </w:t>
      </w:r>
      <w:r>
        <w:rPr>
          <w:sz w:val="28"/>
          <w:szCs w:val="28"/>
          <w:lang w:val="uk-UA"/>
        </w:rPr>
        <w:t>на території Вараської міської ради.</w:t>
      </w:r>
    </w:p>
    <w:p w14:paraId="366716F2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Комунальному підприємству «Вараштепловодоканал» Вараської міської ради </w:t>
      </w:r>
      <w:r w:rsidRPr="00B908B1">
        <w:rPr>
          <w:sz w:val="28"/>
          <w:szCs w:val="28"/>
          <w:lang w:val="uk-UA"/>
        </w:rPr>
        <w:t xml:space="preserve">при використанні </w:t>
      </w:r>
      <w:r>
        <w:rPr>
          <w:sz w:val="28"/>
          <w:szCs w:val="28"/>
          <w:lang w:val="uk-UA"/>
        </w:rPr>
        <w:t>земельної ділянки за цільовим призначенням врахувати обмеження, що діють безстроково на земельній ділянці:</w:t>
      </w:r>
    </w:p>
    <w:p w14:paraId="2BE82496" w14:textId="2BBB25AF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</w:t>
      </w:r>
      <w:r w:rsidR="008D40F7">
        <w:rPr>
          <w:sz w:val="28"/>
          <w:szCs w:val="28"/>
          <w:lang w:val="uk-UA"/>
        </w:rPr>
        <w:t>санітарно-захисна</w:t>
      </w:r>
      <w:r>
        <w:rPr>
          <w:sz w:val="28"/>
          <w:szCs w:val="28"/>
          <w:lang w:val="uk-UA"/>
        </w:rPr>
        <w:t xml:space="preserve"> зона навколо об</w:t>
      </w:r>
      <w:r w:rsidRPr="0078184E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єкта - 0,</w:t>
      </w:r>
      <w:r w:rsidR="008D40F7">
        <w:rPr>
          <w:sz w:val="28"/>
          <w:szCs w:val="28"/>
          <w:lang w:val="uk-UA"/>
        </w:rPr>
        <w:t>1059</w:t>
      </w:r>
      <w:r>
        <w:rPr>
          <w:sz w:val="28"/>
          <w:szCs w:val="28"/>
          <w:lang w:val="uk-UA"/>
        </w:rPr>
        <w:t xml:space="preserve"> га</w:t>
      </w:r>
      <w:r w:rsidR="008D40F7">
        <w:rPr>
          <w:sz w:val="28"/>
          <w:szCs w:val="28"/>
          <w:lang w:val="uk-UA"/>
        </w:rPr>
        <w:t>.</w:t>
      </w:r>
    </w:p>
    <w:p w14:paraId="6C39C251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C7DE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Право постійного користування на земельну ділянку підлягає оформленню відповідно до Закону України «Про державну реєстрацію речових прав на нерухоме майно та їх обтяжень».</w:t>
      </w:r>
    </w:p>
    <w:p w14:paraId="7EE0948F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Землекористувачу виконувати обов</w:t>
      </w:r>
      <w:r w:rsidRPr="00D42454">
        <w:rPr>
          <w:sz w:val="28"/>
          <w:szCs w:val="28"/>
        </w:rPr>
        <w:t>’</w:t>
      </w:r>
      <w:r>
        <w:rPr>
          <w:sz w:val="28"/>
          <w:szCs w:val="28"/>
        </w:rPr>
        <w:t>язки, передбаче</w:t>
      </w:r>
      <w:r>
        <w:rPr>
          <w:sz w:val="28"/>
          <w:szCs w:val="28"/>
          <w:lang w:val="uk-UA"/>
        </w:rPr>
        <w:t>ні статтею 96 Земельного кодексу України.</w:t>
      </w:r>
    </w:p>
    <w:p w14:paraId="08B02AF6" w14:textId="77777777" w:rsidR="009E1100" w:rsidRDefault="009E1100" w:rsidP="009E110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696CE054" w14:textId="77777777" w:rsidR="009E1100" w:rsidRDefault="009E1100" w:rsidP="009E1100">
      <w:pPr>
        <w:jc w:val="both"/>
        <w:rPr>
          <w:sz w:val="28"/>
          <w:szCs w:val="28"/>
          <w:lang w:val="uk-UA"/>
        </w:rPr>
      </w:pPr>
    </w:p>
    <w:p w14:paraId="10E6E2DD" w14:textId="77777777" w:rsidR="009E1100" w:rsidRDefault="009E1100" w:rsidP="009E1100">
      <w:pPr>
        <w:jc w:val="both"/>
        <w:rPr>
          <w:sz w:val="28"/>
          <w:szCs w:val="28"/>
          <w:lang w:val="uk-UA"/>
        </w:rPr>
      </w:pPr>
    </w:p>
    <w:p w14:paraId="049A04CA" w14:textId="77777777" w:rsidR="009E1100" w:rsidRDefault="009E1100" w:rsidP="009E1100">
      <w:pPr>
        <w:jc w:val="both"/>
        <w:rPr>
          <w:sz w:val="28"/>
          <w:szCs w:val="28"/>
          <w:lang w:val="uk-UA"/>
        </w:rPr>
      </w:pPr>
    </w:p>
    <w:p w14:paraId="23B67E52" w14:textId="77777777" w:rsidR="009E1100" w:rsidRDefault="009E1100" w:rsidP="009E1100">
      <w:pPr>
        <w:rPr>
          <w:sz w:val="28"/>
          <w:szCs w:val="28"/>
          <w:lang w:val="uk-UA"/>
        </w:rPr>
      </w:pPr>
    </w:p>
    <w:p w14:paraId="2B18C776" w14:textId="77777777" w:rsidR="009E1100" w:rsidRDefault="009E1100" w:rsidP="009E1100">
      <w:pPr>
        <w:rPr>
          <w:sz w:val="28"/>
          <w:szCs w:val="28"/>
          <w:lang w:val="uk-UA"/>
        </w:rPr>
      </w:pPr>
    </w:p>
    <w:p w14:paraId="70A8D221" w14:textId="77777777" w:rsidR="009E1100" w:rsidRDefault="009E1100" w:rsidP="009E11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Олександр МЕНЗУЛ</w:t>
      </w:r>
    </w:p>
    <w:p w14:paraId="17923B25" w14:textId="77777777" w:rsidR="009E1100" w:rsidRDefault="009E1100" w:rsidP="009E1100">
      <w:pPr>
        <w:rPr>
          <w:sz w:val="28"/>
          <w:szCs w:val="28"/>
          <w:lang w:val="uk-UA"/>
        </w:rPr>
      </w:pPr>
    </w:p>
    <w:p w14:paraId="5FF3B75B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23CE11C0" w14:textId="77777777" w:rsidR="009E1100" w:rsidRDefault="009E1100" w:rsidP="009E1100">
      <w:pPr>
        <w:rPr>
          <w:sz w:val="28"/>
          <w:szCs w:val="28"/>
          <w:lang w:val="uk-UA"/>
        </w:rPr>
      </w:pPr>
    </w:p>
    <w:p w14:paraId="338BB79C" w14:textId="77777777" w:rsidR="009E1100" w:rsidRDefault="009E1100" w:rsidP="009E1100">
      <w:pPr>
        <w:rPr>
          <w:sz w:val="28"/>
          <w:szCs w:val="28"/>
          <w:lang w:val="uk-UA"/>
        </w:rPr>
      </w:pPr>
    </w:p>
    <w:p w14:paraId="120FB2BE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7F48D90B" w14:textId="77777777" w:rsidR="009E1100" w:rsidRDefault="009E1100" w:rsidP="009E1100">
      <w:pPr>
        <w:rPr>
          <w:color w:val="000000"/>
          <w:sz w:val="16"/>
          <w:szCs w:val="16"/>
          <w:lang w:val="uk-UA"/>
        </w:rPr>
      </w:pPr>
    </w:p>
    <w:p w14:paraId="0BF00BC0" w14:textId="77777777" w:rsidR="001F03DB" w:rsidRDefault="001F03DB"/>
    <w:sectPr w:rsidR="001F03DB" w:rsidSect="007B0890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36754" w14:textId="77777777" w:rsidR="00BD08E2" w:rsidRDefault="00BD08E2" w:rsidP="007B0890">
      <w:r>
        <w:separator/>
      </w:r>
    </w:p>
  </w:endnote>
  <w:endnote w:type="continuationSeparator" w:id="0">
    <w:p w14:paraId="3403186C" w14:textId="77777777" w:rsidR="00BD08E2" w:rsidRDefault="00BD08E2" w:rsidP="007B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E5147" w14:textId="77777777" w:rsidR="00BD08E2" w:rsidRDefault="00BD08E2" w:rsidP="007B0890">
      <w:r>
        <w:separator/>
      </w:r>
    </w:p>
  </w:footnote>
  <w:footnote w:type="continuationSeparator" w:id="0">
    <w:p w14:paraId="367E6D85" w14:textId="77777777" w:rsidR="00BD08E2" w:rsidRDefault="00BD08E2" w:rsidP="007B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124014"/>
      <w:docPartObj>
        <w:docPartGallery w:val="Page Numbers (Top of Page)"/>
        <w:docPartUnique/>
      </w:docPartObj>
    </w:sdtPr>
    <w:sdtEndPr/>
    <w:sdtContent>
      <w:p w14:paraId="43583F0C" w14:textId="24A07226" w:rsidR="007B0890" w:rsidRDefault="007B08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AC38FE" w14:textId="77777777" w:rsidR="007B0890" w:rsidRDefault="007B08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AA"/>
    <w:rsid w:val="00014BD7"/>
    <w:rsid w:val="001F03DB"/>
    <w:rsid w:val="002455F2"/>
    <w:rsid w:val="00364AF2"/>
    <w:rsid w:val="007B0890"/>
    <w:rsid w:val="008616A4"/>
    <w:rsid w:val="008D40F7"/>
    <w:rsid w:val="009011AC"/>
    <w:rsid w:val="009E1100"/>
    <w:rsid w:val="00BD08E2"/>
    <w:rsid w:val="00C446E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FDF"/>
  <w15:chartTrackingRefBased/>
  <w15:docId w15:val="{AFCA6EA9-3E51-441D-B85B-3A26219E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8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8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B08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8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golovach</cp:lastModifiedBy>
  <cp:revision>8</cp:revision>
  <dcterms:created xsi:type="dcterms:W3CDTF">2022-06-06T14:22:00Z</dcterms:created>
  <dcterms:modified xsi:type="dcterms:W3CDTF">2022-07-18T06:38:00Z</dcterms:modified>
</cp:coreProperties>
</file>