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C9831" w14:textId="477188BA" w:rsidR="00896FFE" w:rsidRPr="00AA01B5" w:rsidRDefault="00896FFE" w:rsidP="00835A96">
      <w:pPr>
        <w:spacing w:after="0" w:line="240" w:lineRule="auto"/>
        <w:jc w:val="center"/>
        <w:rPr>
          <w:rFonts w:ascii="Times New Roman" w:hAnsi="Times New Roman"/>
          <w:noProof/>
          <w:sz w:val="28"/>
          <w:szCs w:val="28"/>
          <w:lang w:val="uk-UA"/>
        </w:rPr>
      </w:pPr>
      <w:r w:rsidRPr="00AA01B5">
        <w:rPr>
          <w:rFonts w:ascii="Times New Roman" w:hAnsi="Times New Roman"/>
          <w:noProof/>
          <w:sz w:val="28"/>
          <w:szCs w:val="28"/>
          <w:lang w:val="uk-UA" w:eastAsia="uk-UA"/>
        </w:rPr>
        <w:drawing>
          <wp:inline distT="0" distB="0" distL="0" distR="0" wp14:anchorId="2777AC17" wp14:editId="3511BA8F">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p>
    <w:p w14:paraId="47876764" w14:textId="77777777" w:rsidR="00896FFE" w:rsidRPr="00AA01B5" w:rsidRDefault="00896FFE" w:rsidP="00896FFE">
      <w:pPr>
        <w:spacing w:after="0" w:line="240" w:lineRule="auto"/>
        <w:jc w:val="center"/>
        <w:rPr>
          <w:rFonts w:ascii="Times New Roman" w:hAnsi="Times New Roman"/>
          <w:sz w:val="16"/>
          <w:szCs w:val="16"/>
          <w:lang w:val="uk-UA"/>
        </w:rPr>
      </w:pPr>
    </w:p>
    <w:p w14:paraId="30964E22"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ВАРАСЬКА МІСЬКА РАДА</w:t>
      </w:r>
    </w:p>
    <w:p w14:paraId="114029EC"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Восьмого скликання</w:t>
      </w:r>
    </w:p>
    <w:p w14:paraId="659505B8" w14:textId="3D6D558A" w:rsidR="00896FFE" w:rsidRDefault="00FC740B" w:rsidP="00896FFE">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 xml:space="preserve">(Двадцять </w:t>
      </w:r>
      <w:r w:rsidR="00835A96">
        <w:rPr>
          <w:rFonts w:ascii="Times New Roman" w:hAnsi="Times New Roman"/>
          <w:b/>
          <w:bCs/>
          <w:sz w:val="28"/>
          <w:szCs w:val="28"/>
          <w:lang w:val="uk-UA"/>
        </w:rPr>
        <w:t>шос</w:t>
      </w:r>
      <w:r>
        <w:rPr>
          <w:rFonts w:ascii="Times New Roman" w:hAnsi="Times New Roman"/>
          <w:b/>
          <w:bCs/>
          <w:sz w:val="28"/>
          <w:szCs w:val="28"/>
          <w:lang w:val="uk-UA"/>
        </w:rPr>
        <w:t xml:space="preserve">та </w:t>
      </w:r>
      <w:r w:rsidR="00B17972">
        <w:rPr>
          <w:rFonts w:ascii="Times New Roman" w:hAnsi="Times New Roman"/>
          <w:b/>
          <w:bCs/>
          <w:sz w:val="28"/>
          <w:szCs w:val="28"/>
          <w:lang w:val="uk-UA"/>
        </w:rPr>
        <w:t>сесія</w:t>
      </w:r>
      <w:r w:rsidR="00896FFE" w:rsidRPr="00AA01B5">
        <w:rPr>
          <w:rFonts w:ascii="Times New Roman" w:hAnsi="Times New Roman"/>
          <w:b/>
          <w:bCs/>
          <w:sz w:val="28"/>
          <w:szCs w:val="28"/>
          <w:lang w:val="uk-UA"/>
        </w:rPr>
        <w:t>)</w:t>
      </w:r>
    </w:p>
    <w:p w14:paraId="331BA1AC" w14:textId="77777777" w:rsidR="003B50A5" w:rsidRPr="00AA01B5" w:rsidRDefault="003B50A5" w:rsidP="00896FFE">
      <w:pPr>
        <w:spacing w:after="0" w:line="240" w:lineRule="auto"/>
        <w:jc w:val="center"/>
        <w:rPr>
          <w:rFonts w:ascii="Times New Roman" w:hAnsi="Times New Roman"/>
          <w:b/>
          <w:bCs/>
          <w:sz w:val="28"/>
          <w:szCs w:val="28"/>
          <w:lang w:val="uk-UA"/>
        </w:rPr>
      </w:pPr>
    </w:p>
    <w:p w14:paraId="21094C85" w14:textId="0C0E2968" w:rsidR="00896FFE"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Р І Ш Е Н Н Я</w:t>
      </w:r>
    </w:p>
    <w:p w14:paraId="165725CB" w14:textId="361F5802" w:rsidR="003B50A5" w:rsidRPr="00AA01B5" w:rsidRDefault="003B50A5" w:rsidP="00896FFE">
      <w:pPr>
        <w:spacing w:after="0" w:line="240" w:lineRule="auto"/>
        <w:jc w:val="center"/>
        <w:rPr>
          <w:rFonts w:ascii="Times New Roman" w:hAnsi="Times New Roman"/>
          <w:b/>
          <w:bCs/>
          <w:sz w:val="28"/>
          <w:szCs w:val="28"/>
          <w:lang w:val="uk-UA"/>
        </w:rPr>
      </w:pPr>
    </w:p>
    <w:p w14:paraId="7CC95AA3" w14:textId="77777777" w:rsidR="00896FFE" w:rsidRPr="00AA01B5" w:rsidRDefault="00896FFE" w:rsidP="00896FFE">
      <w:pPr>
        <w:spacing w:after="0" w:line="240" w:lineRule="auto"/>
        <w:jc w:val="center"/>
        <w:rPr>
          <w:rFonts w:ascii="Times New Roman" w:hAnsi="Times New Roman"/>
          <w:b/>
          <w:bCs/>
          <w:sz w:val="28"/>
          <w:szCs w:val="28"/>
          <w:lang w:val="uk-UA"/>
        </w:rPr>
      </w:pPr>
    </w:p>
    <w:p w14:paraId="53A714A0" w14:textId="4BC7E583" w:rsidR="00896FFE" w:rsidRPr="0078516E" w:rsidRDefault="0078516E" w:rsidP="00896FFE">
      <w:pPr>
        <w:jc w:val="both"/>
        <w:rPr>
          <w:rFonts w:ascii="Times New Roman" w:hAnsi="Times New Roman"/>
          <w:sz w:val="28"/>
          <w:szCs w:val="28"/>
          <w:u w:val="single"/>
          <w:lang w:val="en-US"/>
        </w:rPr>
      </w:pPr>
      <w:r>
        <w:rPr>
          <w:rFonts w:ascii="Times New Roman" w:hAnsi="Times New Roman"/>
          <w:b/>
          <w:sz w:val="28"/>
          <w:szCs w:val="28"/>
          <w:lang w:val="uk-UA"/>
        </w:rPr>
        <w:t>0</w:t>
      </w:r>
      <w:r w:rsidRPr="0078516E">
        <w:rPr>
          <w:rFonts w:ascii="Times New Roman" w:hAnsi="Times New Roman"/>
          <w:b/>
          <w:sz w:val="28"/>
          <w:szCs w:val="28"/>
        </w:rPr>
        <w:t xml:space="preserve">2 </w:t>
      </w:r>
      <w:r>
        <w:rPr>
          <w:rFonts w:ascii="Times New Roman" w:hAnsi="Times New Roman"/>
          <w:b/>
          <w:sz w:val="28"/>
          <w:szCs w:val="28"/>
          <w:lang w:val="uk-UA"/>
        </w:rPr>
        <w:t xml:space="preserve">грудня </w:t>
      </w:r>
      <w:r w:rsidR="00896FFE">
        <w:rPr>
          <w:rFonts w:ascii="Times New Roman" w:hAnsi="Times New Roman"/>
          <w:b/>
          <w:bCs/>
          <w:sz w:val="28"/>
          <w:szCs w:val="28"/>
          <w:lang w:val="uk-UA"/>
        </w:rPr>
        <w:t>2022</w:t>
      </w:r>
      <w:r w:rsidR="00896FFE" w:rsidRPr="00AA01B5">
        <w:rPr>
          <w:rFonts w:ascii="Times New Roman" w:hAnsi="Times New Roman"/>
          <w:b/>
          <w:bCs/>
          <w:sz w:val="28"/>
          <w:szCs w:val="28"/>
          <w:lang w:val="uk-UA"/>
        </w:rPr>
        <w:t xml:space="preserve"> року</w:t>
      </w:r>
      <w:r w:rsidR="00896FFE" w:rsidRPr="00AA01B5">
        <w:rPr>
          <w:rFonts w:ascii="Times New Roman" w:hAnsi="Times New Roman"/>
          <w:b/>
          <w:bCs/>
          <w:sz w:val="28"/>
          <w:szCs w:val="28"/>
          <w:lang w:val="uk-UA"/>
        </w:rPr>
        <w:tab/>
      </w:r>
      <w:r w:rsidR="001A0B6F">
        <w:rPr>
          <w:rFonts w:ascii="Times New Roman" w:hAnsi="Times New Roman"/>
          <w:sz w:val="28"/>
          <w:szCs w:val="28"/>
          <w:lang w:val="uk-UA"/>
        </w:rPr>
        <w:tab/>
      </w:r>
      <w:r w:rsidR="001A0B6F">
        <w:rPr>
          <w:rFonts w:ascii="Times New Roman" w:hAnsi="Times New Roman"/>
          <w:sz w:val="28"/>
          <w:szCs w:val="28"/>
          <w:lang w:val="uk-UA"/>
        </w:rPr>
        <w:tab/>
        <w:t xml:space="preserve">          </w:t>
      </w:r>
      <w:r w:rsidR="001A0B6F">
        <w:rPr>
          <w:rFonts w:ascii="Times New Roman" w:hAnsi="Times New Roman"/>
          <w:sz w:val="28"/>
          <w:szCs w:val="28"/>
          <w:lang w:val="uk-UA"/>
        </w:rPr>
        <w:tab/>
        <w:t xml:space="preserve">      </w:t>
      </w:r>
      <w:r w:rsidR="00CA6DB4">
        <w:rPr>
          <w:rFonts w:ascii="Times New Roman" w:hAnsi="Times New Roman"/>
          <w:sz w:val="28"/>
          <w:szCs w:val="28"/>
          <w:lang w:val="uk-UA"/>
        </w:rPr>
        <w:t xml:space="preserve">           </w:t>
      </w:r>
      <w:r w:rsidR="003B50A5">
        <w:rPr>
          <w:rFonts w:ascii="Times New Roman" w:hAnsi="Times New Roman"/>
          <w:sz w:val="28"/>
          <w:szCs w:val="28"/>
          <w:lang w:val="uk-UA"/>
        </w:rPr>
        <w:t xml:space="preserve"> </w:t>
      </w:r>
      <w:r w:rsidR="00CA6DB4">
        <w:rPr>
          <w:rFonts w:ascii="Times New Roman" w:hAnsi="Times New Roman"/>
          <w:sz w:val="28"/>
          <w:szCs w:val="28"/>
          <w:lang w:val="uk-UA"/>
        </w:rPr>
        <w:t xml:space="preserve">  </w:t>
      </w:r>
      <w:r w:rsidR="00CE515A">
        <w:rPr>
          <w:rFonts w:ascii="Times New Roman" w:hAnsi="Times New Roman"/>
          <w:sz w:val="28"/>
          <w:szCs w:val="28"/>
          <w:lang w:val="uk-UA"/>
        </w:rPr>
        <w:tab/>
      </w:r>
      <w:r w:rsidR="00CA6DB4">
        <w:rPr>
          <w:rFonts w:ascii="Times New Roman" w:hAnsi="Times New Roman"/>
          <w:b/>
          <w:bCs/>
          <w:sz w:val="28"/>
          <w:szCs w:val="28"/>
          <w:lang w:val="uk-UA"/>
        </w:rPr>
        <w:t>№</w:t>
      </w:r>
      <w:r>
        <w:rPr>
          <w:rFonts w:ascii="Times New Roman" w:hAnsi="Times New Roman"/>
          <w:b/>
          <w:bCs/>
          <w:sz w:val="28"/>
          <w:szCs w:val="28"/>
          <w:lang w:val="uk-UA"/>
        </w:rPr>
        <w:t>1702-РР-</w:t>
      </w:r>
      <w:r>
        <w:rPr>
          <w:rFonts w:ascii="Times New Roman" w:hAnsi="Times New Roman"/>
          <w:b/>
          <w:bCs/>
          <w:sz w:val="28"/>
          <w:szCs w:val="28"/>
          <w:lang w:val="en-US"/>
        </w:rPr>
        <w:t>VIII</w:t>
      </w:r>
    </w:p>
    <w:tbl>
      <w:tblPr>
        <w:tblW w:w="0" w:type="auto"/>
        <w:tblLook w:val="00A0" w:firstRow="1" w:lastRow="0" w:firstColumn="1" w:lastColumn="0" w:noHBand="0" w:noVBand="0"/>
      </w:tblPr>
      <w:tblGrid>
        <w:gridCol w:w="4557"/>
      </w:tblGrid>
      <w:tr w:rsidR="00896FFE" w:rsidRPr="0078516E" w14:paraId="1D1C2D20" w14:textId="77777777" w:rsidTr="003241CC">
        <w:trPr>
          <w:trHeight w:val="1827"/>
        </w:trPr>
        <w:tc>
          <w:tcPr>
            <w:tcW w:w="4557" w:type="dxa"/>
            <w:hideMark/>
          </w:tcPr>
          <w:p w14:paraId="4BCF303E" w14:textId="77777777" w:rsidR="00896FFE" w:rsidRPr="00AA01B5" w:rsidRDefault="00896FFE" w:rsidP="003241CC">
            <w:pPr>
              <w:spacing w:after="0" w:line="240" w:lineRule="auto"/>
              <w:jc w:val="both"/>
              <w:rPr>
                <w:rFonts w:ascii="Times New Roman" w:hAnsi="Times New Roman"/>
                <w:sz w:val="28"/>
                <w:szCs w:val="28"/>
                <w:lang w:val="uk-UA"/>
              </w:rPr>
            </w:pPr>
            <w:r>
              <w:rPr>
                <w:rFonts w:ascii="Times New Roman" w:hAnsi="Times New Roman"/>
                <w:sz w:val="28"/>
                <w:szCs w:val="28"/>
                <w:lang w:val="uk-UA"/>
              </w:rPr>
              <w:t>Про внесення змін</w:t>
            </w:r>
            <w:r w:rsidR="007D54B4">
              <w:rPr>
                <w:rFonts w:ascii="Times New Roman" w:hAnsi="Times New Roman"/>
                <w:sz w:val="28"/>
                <w:szCs w:val="28"/>
                <w:lang w:val="uk-UA"/>
              </w:rPr>
              <w:t xml:space="preserve"> до</w:t>
            </w:r>
            <w:r>
              <w:rPr>
                <w:rFonts w:ascii="Times New Roman" w:hAnsi="Times New Roman"/>
                <w:sz w:val="28"/>
                <w:szCs w:val="28"/>
                <w:lang w:val="uk-UA"/>
              </w:rPr>
              <w:t xml:space="preserve"> Програми </w:t>
            </w:r>
            <w:r w:rsidRPr="00AA01B5">
              <w:rPr>
                <w:rFonts w:ascii="Times New Roman" w:hAnsi="Times New Roman"/>
                <w:sz w:val="28"/>
                <w:szCs w:val="28"/>
                <w:lang w:val="uk-UA"/>
              </w:rPr>
              <w:t>мобілізаційної підготовки,</w:t>
            </w:r>
            <w:r>
              <w:rPr>
                <w:rFonts w:ascii="Times New Roman" w:hAnsi="Times New Roman"/>
                <w:sz w:val="28"/>
                <w:szCs w:val="28"/>
                <w:lang w:val="uk-UA"/>
              </w:rPr>
              <w:t xml:space="preserve"> </w:t>
            </w:r>
            <w:r w:rsidRPr="00AA01B5">
              <w:rPr>
                <w:rFonts w:ascii="Times New Roman" w:hAnsi="Times New Roman"/>
                <w:sz w:val="28"/>
                <w:szCs w:val="28"/>
                <w:lang w:val="uk-UA"/>
              </w:rPr>
              <w:t xml:space="preserve">мобілізації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та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оборонної роботи </w:t>
            </w:r>
          </w:p>
          <w:p w14:paraId="667A8680" w14:textId="77777777" w:rsidR="00896FFE" w:rsidRPr="00AA01B5"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 xml:space="preserve">у Вараській міській </w:t>
            </w:r>
            <w:r w:rsidR="00FE0370">
              <w:rPr>
                <w:rFonts w:ascii="Times New Roman" w:hAnsi="Times New Roman"/>
                <w:sz w:val="28"/>
                <w:szCs w:val="28"/>
                <w:lang w:val="uk-UA"/>
              </w:rPr>
              <w:t xml:space="preserve">  </w:t>
            </w:r>
            <w:r w:rsidRPr="00AA01B5">
              <w:rPr>
                <w:rFonts w:ascii="Times New Roman" w:hAnsi="Times New Roman"/>
                <w:sz w:val="28"/>
                <w:szCs w:val="28"/>
                <w:lang w:val="uk-UA"/>
              </w:rPr>
              <w:t>територіальній</w:t>
            </w:r>
          </w:p>
          <w:p w14:paraId="0586BD63" w14:textId="058AA621" w:rsidR="00896FFE" w:rsidRPr="00896FFE" w:rsidRDefault="00896FFE" w:rsidP="00C50450">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громаді на 2022-2025 роки</w:t>
            </w:r>
            <w:r w:rsidR="00780C4A">
              <w:rPr>
                <w:rFonts w:ascii="Times New Roman" w:hAnsi="Times New Roman"/>
                <w:sz w:val="28"/>
                <w:szCs w:val="28"/>
                <w:lang w:val="uk-UA"/>
              </w:rPr>
              <w:t xml:space="preserve">                           № </w:t>
            </w:r>
            <w:r w:rsidRPr="00A75ED8">
              <w:rPr>
                <w:rFonts w:ascii="Times New Roman" w:hAnsi="Times New Roman"/>
                <w:sz w:val="28"/>
                <w:szCs w:val="28"/>
                <w:lang w:val="uk-UA"/>
              </w:rPr>
              <w:t>1200-ПР-0</w:t>
            </w:r>
            <w:r w:rsidR="00DA6849">
              <w:rPr>
                <w:rFonts w:ascii="Times New Roman" w:hAnsi="Times New Roman"/>
                <w:sz w:val="28"/>
                <w:szCs w:val="28"/>
                <w:lang w:val="uk-UA"/>
              </w:rPr>
              <w:t>1</w:t>
            </w:r>
            <w:r>
              <w:rPr>
                <w:rFonts w:ascii="Times New Roman" w:hAnsi="Times New Roman"/>
                <w:sz w:val="28"/>
                <w:szCs w:val="28"/>
                <w:lang w:val="uk-UA"/>
              </w:rPr>
              <w:t>, затвердженої рішенням Вараської міської ради від 20.08.2021 № 603</w:t>
            </w:r>
          </w:p>
        </w:tc>
      </w:tr>
    </w:tbl>
    <w:p w14:paraId="5CFBD3E7" w14:textId="3D158F6E" w:rsidR="00896FFE" w:rsidRPr="00DF5634" w:rsidRDefault="00896FFE" w:rsidP="00DF5634">
      <w:pPr>
        <w:spacing w:after="0" w:line="240" w:lineRule="auto"/>
        <w:rPr>
          <w:rFonts w:ascii="Times New Roman" w:hAnsi="Times New Roman"/>
          <w:noProof/>
          <w:color w:val="000000" w:themeColor="text1"/>
          <w:sz w:val="16"/>
          <w:szCs w:val="16"/>
          <w:lang w:val="uk-UA"/>
        </w:rPr>
      </w:pPr>
      <w:r w:rsidRPr="002A1706">
        <w:rPr>
          <w:rFonts w:ascii="Times New Roman" w:hAnsi="Times New Roman"/>
          <w:noProof/>
          <w:color w:val="000000" w:themeColor="text1"/>
          <w:sz w:val="28"/>
          <w:szCs w:val="28"/>
          <w:lang w:val="uk-UA"/>
        </w:rPr>
        <w:t xml:space="preserve">                             </w:t>
      </w:r>
    </w:p>
    <w:p w14:paraId="43FD365C" w14:textId="171CEA6D" w:rsidR="00896FFE" w:rsidRDefault="00896FFE" w:rsidP="00896FFE">
      <w:pPr>
        <w:spacing w:after="0" w:line="240" w:lineRule="auto"/>
        <w:jc w:val="both"/>
        <w:rPr>
          <w:rFonts w:ascii="Times New Roman" w:hAnsi="Times New Roman"/>
          <w:color w:val="000000" w:themeColor="text1"/>
          <w:sz w:val="28"/>
          <w:szCs w:val="28"/>
          <w:lang w:val="uk-UA"/>
        </w:rPr>
      </w:pPr>
      <w:r w:rsidRPr="002A1706">
        <w:rPr>
          <w:rFonts w:ascii="Times New Roman" w:hAnsi="Times New Roman"/>
          <w:color w:val="000000" w:themeColor="text1"/>
          <w:sz w:val="28"/>
          <w:szCs w:val="28"/>
          <w:lang w:val="uk-UA"/>
        </w:rPr>
        <w:tab/>
        <w:t>У зв’язку з</w:t>
      </w:r>
      <w:r w:rsidR="00A641FE" w:rsidRPr="002A1706">
        <w:rPr>
          <w:rFonts w:ascii="Times New Roman" w:hAnsi="Times New Roman"/>
          <w:color w:val="000000" w:themeColor="text1"/>
          <w:sz w:val="28"/>
          <w:szCs w:val="28"/>
          <w:lang w:val="uk-UA"/>
        </w:rPr>
        <w:t xml:space="preserve"> </w:t>
      </w:r>
      <w:r w:rsidR="007E4C4E" w:rsidRPr="002A1706">
        <w:rPr>
          <w:rFonts w:ascii="Times New Roman" w:hAnsi="Times New Roman"/>
          <w:color w:val="000000" w:themeColor="text1"/>
          <w:sz w:val="28"/>
          <w:szCs w:val="28"/>
          <w:lang w:val="uk-UA"/>
        </w:rPr>
        <w:t>повномасштабним вторгненням російської ф</w:t>
      </w:r>
      <w:r w:rsidR="0088452D" w:rsidRPr="002A1706">
        <w:rPr>
          <w:rFonts w:ascii="Times New Roman" w:hAnsi="Times New Roman"/>
          <w:color w:val="000000" w:themeColor="text1"/>
          <w:sz w:val="28"/>
          <w:szCs w:val="28"/>
          <w:lang w:val="uk-UA"/>
        </w:rPr>
        <w:t xml:space="preserve">едерації на територію України, </w:t>
      </w:r>
      <w:r w:rsidR="00A641FE" w:rsidRPr="002A1706">
        <w:rPr>
          <w:rFonts w:ascii="Times New Roman" w:hAnsi="Times New Roman"/>
          <w:color w:val="000000" w:themeColor="text1"/>
          <w:sz w:val="28"/>
          <w:szCs w:val="28"/>
          <w:lang w:val="uk-UA"/>
        </w:rPr>
        <w:t xml:space="preserve">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w:t>
      </w:r>
      <w:r w:rsidRPr="002A1706">
        <w:rPr>
          <w:rFonts w:ascii="Times New Roman" w:hAnsi="Times New Roman"/>
          <w:color w:val="000000" w:themeColor="text1"/>
          <w:sz w:val="28"/>
          <w:szCs w:val="28"/>
          <w:lang w:val="uk-UA"/>
        </w:rPr>
        <w:t xml:space="preserve">створення передумов для підготовки мешканців Вараської міської територіальної громади до захисту цілісності та суверенітету України, </w:t>
      </w:r>
      <w:r w:rsidRPr="002A1706">
        <w:rPr>
          <w:rFonts w:ascii="Times New Roman" w:hAnsi="Times New Roman"/>
          <w:color w:val="000000" w:themeColor="text1"/>
          <w:sz w:val="28"/>
          <w:szCs w:val="28"/>
          <w:lang w:val="uk-UA" w:eastAsia="ar-SA"/>
        </w:rPr>
        <w:t xml:space="preserve">відповідно </w:t>
      </w:r>
      <w:r w:rsidRPr="002A1706">
        <w:rPr>
          <w:rFonts w:ascii="Times New Roman" w:hAnsi="Times New Roman"/>
          <w:color w:val="000000" w:themeColor="text1"/>
          <w:sz w:val="28"/>
          <w:szCs w:val="28"/>
          <w:lang w:val="uk-UA"/>
        </w:rPr>
        <w:t>до статті 15 Закону України «Про оборону України», статті 18 Закону України «Про мобілізаційну підготовку та мобілізацію»,</w:t>
      </w:r>
      <w:r w:rsidR="003241CC" w:rsidRPr="002A1706">
        <w:rPr>
          <w:rFonts w:ascii="Times New Roman" w:hAnsi="Times New Roman"/>
          <w:color w:val="000000" w:themeColor="text1"/>
          <w:sz w:val="28"/>
          <w:szCs w:val="28"/>
          <w:lang w:val="uk-UA"/>
        </w:rPr>
        <w:t xml:space="preserve"> статті 14 Закону України «</w:t>
      </w:r>
      <w:r w:rsidR="003241CC" w:rsidRPr="002A1706">
        <w:rPr>
          <w:rFonts w:ascii="Times New Roman" w:hAnsi="Times New Roman"/>
          <w:bCs/>
          <w:color w:val="000000" w:themeColor="text1"/>
          <w:sz w:val="28"/>
          <w:szCs w:val="28"/>
          <w:shd w:val="clear" w:color="auto" w:fill="FFFFFF"/>
          <w:lang w:val="uk-UA"/>
        </w:rPr>
        <w:t>Про основи національного спротиву»</w:t>
      </w:r>
      <w:r w:rsidR="00A641FE" w:rsidRPr="002A1706">
        <w:rPr>
          <w:rFonts w:ascii="Times New Roman" w:hAnsi="Times New Roman"/>
          <w:bCs/>
          <w:color w:val="000000" w:themeColor="text1"/>
          <w:sz w:val="28"/>
          <w:szCs w:val="28"/>
          <w:shd w:val="clear" w:color="auto" w:fill="FFFFFF"/>
          <w:lang w:val="uk-UA"/>
        </w:rPr>
        <w:t xml:space="preserve">, Закону України «Про затвердження Указу Президента України </w:t>
      </w:r>
      <w:r w:rsidR="003B2315" w:rsidRPr="002A1706">
        <w:rPr>
          <w:rFonts w:ascii="Times New Roman" w:hAnsi="Times New Roman"/>
          <w:bCs/>
          <w:color w:val="000000" w:themeColor="text1"/>
          <w:sz w:val="28"/>
          <w:szCs w:val="28"/>
          <w:shd w:val="clear" w:color="auto" w:fill="FFFFFF"/>
          <w:lang w:val="uk-UA"/>
        </w:rPr>
        <w:t>«</w:t>
      </w:r>
      <w:r w:rsidR="00A641FE" w:rsidRPr="002A1706">
        <w:rPr>
          <w:rFonts w:ascii="Times New Roman" w:hAnsi="Times New Roman"/>
          <w:bCs/>
          <w:color w:val="000000" w:themeColor="text1"/>
          <w:sz w:val="28"/>
          <w:szCs w:val="28"/>
          <w:shd w:val="clear" w:color="auto" w:fill="FFFFFF"/>
          <w:lang w:val="uk-UA"/>
        </w:rPr>
        <w:t>Про введення воєнного стану в Україні</w:t>
      </w:r>
      <w:r w:rsidR="003B2315" w:rsidRPr="002A1706">
        <w:rPr>
          <w:rFonts w:ascii="Times New Roman" w:hAnsi="Times New Roman"/>
          <w:bCs/>
          <w:color w:val="000000" w:themeColor="text1"/>
          <w:sz w:val="28"/>
          <w:szCs w:val="28"/>
          <w:shd w:val="clear" w:color="auto" w:fill="FFFFFF"/>
          <w:lang w:val="uk-UA"/>
        </w:rPr>
        <w:t>»</w:t>
      </w:r>
      <w:r w:rsidR="00B408EB" w:rsidRPr="002A1706">
        <w:rPr>
          <w:rFonts w:ascii="Times New Roman" w:hAnsi="Times New Roman"/>
          <w:bCs/>
          <w:color w:val="000000" w:themeColor="text1"/>
          <w:sz w:val="28"/>
          <w:szCs w:val="28"/>
          <w:shd w:val="clear" w:color="auto" w:fill="FFFFFF"/>
          <w:lang w:val="uk-UA"/>
        </w:rPr>
        <w:t>,</w:t>
      </w:r>
      <w:r w:rsidR="00A641FE" w:rsidRPr="002A1706">
        <w:rPr>
          <w:rFonts w:ascii="Times New Roman" w:hAnsi="Times New Roman"/>
          <w:bCs/>
          <w:color w:val="000000" w:themeColor="text1"/>
          <w:sz w:val="28"/>
          <w:szCs w:val="28"/>
          <w:shd w:val="clear" w:color="auto" w:fill="FFFFFF"/>
          <w:lang w:val="uk-UA"/>
        </w:rPr>
        <w:t xml:space="preserve"> Указу Президента України №69 від 24.02.</w:t>
      </w:r>
      <w:r w:rsidR="00B408EB" w:rsidRPr="002A1706">
        <w:rPr>
          <w:rFonts w:ascii="Times New Roman" w:hAnsi="Times New Roman"/>
          <w:bCs/>
          <w:color w:val="000000" w:themeColor="text1"/>
          <w:sz w:val="28"/>
          <w:szCs w:val="28"/>
          <w:shd w:val="clear" w:color="auto" w:fill="FFFFFF"/>
          <w:lang w:val="uk-UA"/>
        </w:rPr>
        <w:t>2022 «Про загальну мобілізацію»</w:t>
      </w:r>
      <w:r w:rsidRPr="002A1706">
        <w:rPr>
          <w:rFonts w:ascii="Times New Roman" w:hAnsi="Times New Roman"/>
          <w:color w:val="000000" w:themeColor="text1"/>
          <w:sz w:val="28"/>
          <w:szCs w:val="28"/>
          <w:lang w:val="uk-UA"/>
        </w:rPr>
        <w:t>,</w:t>
      </w:r>
      <w:r w:rsidR="0075069C" w:rsidRPr="002A1706">
        <w:rPr>
          <w:rFonts w:ascii="Times New Roman" w:hAnsi="Times New Roman"/>
          <w:color w:val="000000" w:themeColor="text1"/>
          <w:sz w:val="28"/>
          <w:szCs w:val="28"/>
          <w:lang w:val="uk-UA"/>
        </w:rPr>
        <w:t xml:space="preserve">  Указу Президента України «Про продовження строку дії воєнного стану в Україні» №573/2022 від 12.08.2022, Указу  </w:t>
      </w:r>
      <w:r w:rsidR="0075069C" w:rsidRPr="002A1706">
        <w:rPr>
          <w:rFonts w:ascii="Times New Roman" w:hAnsi="Times New Roman"/>
          <w:color w:val="000000" w:themeColor="text1"/>
          <w:sz w:val="28"/>
          <w:szCs w:val="28"/>
          <w:shd w:val="clear" w:color="auto" w:fill="FFFFFF"/>
          <w:lang w:val="uk-UA"/>
        </w:rPr>
        <w:t>Президента України</w:t>
      </w:r>
      <w:r w:rsidR="003B50A5">
        <w:rPr>
          <w:rFonts w:ascii="Times New Roman" w:hAnsi="Times New Roman"/>
          <w:color w:val="000000" w:themeColor="text1"/>
          <w:sz w:val="28"/>
          <w:szCs w:val="28"/>
          <w:shd w:val="clear" w:color="auto" w:fill="FFFFFF"/>
          <w:lang w:val="uk-UA"/>
        </w:rPr>
        <w:t xml:space="preserve"> </w:t>
      </w:r>
      <w:r w:rsidR="0075069C" w:rsidRPr="002A1706">
        <w:rPr>
          <w:rFonts w:ascii="Times New Roman" w:hAnsi="Times New Roman"/>
          <w:color w:val="000000" w:themeColor="text1"/>
          <w:sz w:val="28"/>
          <w:szCs w:val="28"/>
          <w:shd w:val="clear" w:color="auto" w:fill="FFFFFF"/>
          <w:lang w:val="uk-UA"/>
        </w:rPr>
        <w:t xml:space="preserve">«Про продовження строку проведення загальної мобілізації» </w:t>
      </w:r>
      <w:r w:rsidR="0075069C" w:rsidRPr="002A1706">
        <w:rPr>
          <w:rFonts w:ascii="Times New Roman" w:hAnsi="Times New Roman"/>
          <w:color w:val="000000" w:themeColor="text1"/>
          <w:sz w:val="28"/>
          <w:szCs w:val="28"/>
          <w:lang w:val="uk-UA"/>
        </w:rPr>
        <w:t>№574/2022 від</w:t>
      </w:r>
      <w:r w:rsidR="00247ED3" w:rsidRPr="002A1706">
        <w:rPr>
          <w:rFonts w:ascii="Times New Roman" w:hAnsi="Times New Roman"/>
          <w:color w:val="000000" w:themeColor="text1"/>
          <w:sz w:val="28"/>
          <w:szCs w:val="28"/>
          <w:lang w:val="uk-UA"/>
        </w:rPr>
        <w:t xml:space="preserve"> </w:t>
      </w:r>
      <w:r w:rsidR="0075069C" w:rsidRPr="002A1706">
        <w:rPr>
          <w:rFonts w:ascii="Times New Roman" w:hAnsi="Times New Roman"/>
          <w:color w:val="000000" w:themeColor="text1"/>
          <w:sz w:val="28"/>
          <w:szCs w:val="28"/>
          <w:lang w:val="uk-UA"/>
        </w:rPr>
        <w:t xml:space="preserve">12.08.2022, </w:t>
      </w:r>
      <w:r w:rsidRPr="002A1706">
        <w:rPr>
          <w:rFonts w:ascii="Times New Roman" w:hAnsi="Times New Roman"/>
          <w:color w:val="000000" w:themeColor="text1"/>
          <w:sz w:val="28"/>
          <w:szCs w:val="28"/>
          <w:lang w:val="uk-UA"/>
        </w:rPr>
        <w:t xml:space="preserve"> керуючись пунктом 22 частини першої статті 26 Закону України «Про місцеве самоврядування в Україні»</w:t>
      </w:r>
      <w:r w:rsidRPr="002A1706">
        <w:rPr>
          <w:rFonts w:ascii="Times New Roman" w:hAnsi="Times New Roman"/>
          <w:color w:val="000000" w:themeColor="text1"/>
          <w:spacing w:val="-4"/>
          <w:sz w:val="28"/>
          <w:szCs w:val="28"/>
          <w:lang w:val="uk-UA"/>
        </w:rPr>
        <w:t>, за погодженням з постійними комісіями Вараської міської ради,</w:t>
      </w:r>
      <w:r w:rsidRPr="002A1706">
        <w:rPr>
          <w:rFonts w:ascii="Times New Roman" w:hAnsi="Times New Roman"/>
          <w:color w:val="000000" w:themeColor="text1"/>
          <w:sz w:val="28"/>
          <w:szCs w:val="28"/>
          <w:lang w:val="uk-UA"/>
        </w:rPr>
        <w:t xml:space="preserve"> Вараська міська рада</w:t>
      </w:r>
    </w:p>
    <w:p w14:paraId="4B5A0408" w14:textId="77777777" w:rsidR="00DF5634" w:rsidRPr="00DF5634" w:rsidRDefault="00DF5634" w:rsidP="00896FFE">
      <w:pPr>
        <w:spacing w:after="0" w:line="240" w:lineRule="auto"/>
        <w:jc w:val="both"/>
        <w:rPr>
          <w:rFonts w:ascii="Times New Roman" w:hAnsi="Times New Roman"/>
          <w:color w:val="000000" w:themeColor="text1"/>
          <w:sz w:val="16"/>
          <w:szCs w:val="16"/>
          <w:lang w:val="uk-UA"/>
        </w:rPr>
      </w:pPr>
    </w:p>
    <w:p w14:paraId="04A938C2" w14:textId="0B1A9D9B" w:rsidR="00896FFE" w:rsidRPr="002A1706" w:rsidRDefault="00896FFE" w:rsidP="00DF5634">
      <w:pPr>
        <w:spacing w:after="0" w:line="240" w:lineRule="auto"/>
        <w:jc w:val="center"/>
        <w:rPr>
          <w:rFonts w:ascii="Times New Roman" w:hAnsi="Times New Roman"/>
          <w:color w:val="000000" w:themeColor="text1"/>
          <w:sz w:val="28"/>
          <w:szCs w:val="28"/>
          <w:lang w:val="uk-UA"/>
        </w:rPr>
      </w:pPr>
      <w:r w:rsidRPr="002A1706">
        <w:rPr>
          <w:rFonts w:ascii="Times New Roman" w:hAnsi="Times New Roman"/>
          <w:color w:val="000000" w:themeColor="text1"/>
          <w:sz w:val="28"/>
          <w:szCs w:val="28"/>
          <w:lang w:val="uk-UA"/>
        </w:rPr>
        <w:t>В И Р І Ш И Л А:</w:t>
      </w:r>
    </w:p>
    <w:p w14:paraId="6AF31542" w14:textId="77777777" w:rsidR="00896FFE" w:rsidRPr="003241CC" w:rsidRDefault="00896FFE" w:rsidP="00896FFE">
      <w:pPr>
        <w:spacing w:after="0" w:line="240" w:lineRule="auto"/>
        <w:rPr>
          <w:rFonts w:ascii="Times New Roman" w:hAnsi="Times New Roman"/>
          <w:sz w:val="16"/>
          <w:szCs w:val="16"/>
          <w:lang w:val="uk-UA"/>
        </w:rPr>
      </w:pPr>
    </w:p>
    <w:p w14:paraId="0A837A51" w14:textId="7F39A736" w:rsidR="00693574" w:rsidRDefault="00766B99"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Внести зміни до Програми</w:t>
      </w:r>
      <w:r w:rsidRPr="007868F1">
        <w:rPr>
          <w:rFonts w:ascii="Times New Roman" w:hAnsi="Times New Roman"/>
          <w:sz w:val="28"/>
          <w:szCs w:val="28"/>
          <w:lang w:val="uk-UA"/>
        </w:rPr>
        <w:t xml:space="preserve"> </w:t>
      </w:r>
      <w:r w:rsidR="00896FFE" w:rsidRPr="007868F1">
        <w:rPr>
          <w:rFonts w:ascii="Times New Roman" w:hAnsi="Times New Roman"/>
          <w:sz w:val="28"/>
          <w:szCs w:val="28"/>
          <w:lang w:val="uk-UA"/>
        </w:rPr>
        <w:t xml:space="preserve">мобілізаційної підготовки, мобілізації та  оборонної роботи у Вараській міській територіальній громаді на 2022-2025 роки» </w:t>
      </w:r>
      <w:r w:rsidR="00896FFE" w:rsidRPr="007868F1">
        <w:rPr>
          <w:rFonts w:ascii="Times New Roman" w:hAnsi="Times New Roman"/>
          <w:sz w:val="28"/>
          <w:szCs w:val="28"/>
          <w:lang w:val="uk-UA"/>
        </w:rPr>
        <w:lastRenderedPageBreak/>
        <w:t xml:space="preserve">(далі – Програма), затвердженої рішенням Вараської міської ради від 20.08.2021 № 603, виклавши її в новій редакції № </w:t>
      </w:r>
      <w:r w:rsidR="00896FFE" w:rsidRPr="00A75ED8">
        <w:rPr>
          <w:rFonts w:ascii="Times New Roman" w:hAnsi="Times New Roman"/>
          <w:sz w:val="28"/>
          <w:szCs w:val="28"/>
          <w:lang w:val="uk-UA"/>
        </w:rPr>
        <w:t>1200-ПР-0</w:t>
      </w:r>
      <w:r w:rsidR="00DA6849">
        <w:rPr>
          <w:rFonts w:ascii="Times New Roman" w:hAnsi="Times New Roman"/>
          <w:sz w:val="28"/>
          <w:szCs w:val="28"/>
          <w:lang w:val="uk-UA"/>
        </w:rPr>
        <w:t>1</w:t>
      </w:r>
      <w:r w:rsidR="00896FFE" w:rsidRPr="007868F1">
        <w:rPr>
          <w:rFonts w:ascii="Times New Roman" w:hAnsi="Times New Roman"/>
          <w:sz w:val="28"/>
          <w:szCs w:val="28"/>
          <w:lang w:val="uk-UA"/>
        </w:rPr>
        <w:t xml:space="preserve"> </w:t>
      </w:r>
      <w:r w:rsidR="00896FFE">
        <w:rPr>
          <w:rFonts w:ascii="Times New Roman" w:hAnsi="Times New Roman"/>
          <w:sz w:val="28"/>
          <w:szCs w:val="28"/>
          <w:lang w:val="uk-UA"/>
        </w:rPr>
        <w:t>(додається).</w:t>
      </w:r>
    </w:p>
    <w:p w14:paraId="70F83A48" w14:textId="77777777" w:rsidR="00693574" w:rsidRDefault="00693574" w:rsidP="00693574">
      <w:pPr>
        <w:tabs>
          <w:tab w:val="left" w:pos="1134"/>
        </w:tabs>
        <w:spacing w:after="0" w:line="240" w:lineRule="auto"/>
        <w:ind w:left="709"/>
        <w:jc w:val="both"/>
        <w:rPr>
          <w:rFonts w:ascii="Times New Roman" w:hAnsi="Times New Roman"/>
          <w:sz w:val="28"/>
          <w:szCs w:val="28"/>
          <w:lang w:val="uk-UA"/>
        </w:rPr>
      </w:pPr>
    </w:p>
    <w:p w14:paraId="7DE0D995" w14:textId="77777777" w:rsidR="00766B99" w:rsidRDefault="00896FFE"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693574">
        <w:rPr>
          <w:rFonts w:ascii="Times New Roman" w:hAnsi="Times New Roman"/>
          <w:sz w:val="28"/>
          <w:szCs w:val="28"/>
          <w:lang w:val="uk-UA"/>
        </w:rPr>
        <w:t xml:space="preserve">Відділу оборонно-мобілізаційної роботи виконавчого комітету Вараської міської ради щорічно </w:t>
      </w:r>
      <w:r w:rsidR="00766B99" w:rsidRPr="00693574">
        <w:rPr>
          <w:sz w:val="28"/>
          <w:szCs w:val="28"/>
          <w:lang w:val="uk-UA"/>
        </w:rPr>
        <w:t xml:space="preserve"> </w:t>
      </w:r>
      <w:r w:rsidR="00766B99" w:rsidRPr="00693574">
        <w:rPr>
          <w:rFonts w:ascii="Times New Roman" w:hAnsi="Times New Roman"/>
          <w:sz w:val="28"/>
          <w:szCs w:val="28"/>
          <w:lang w:val="uk-UA"/>
        </w:rPr>
        <w:t>у березні місяці інформувати міську раду про хід виконання Програми.</w:t>
      </w:r>
    </w:p>
    <w:p w14:paraId="01BD8EAC" w14:textId="77777777" w:rsidR="00A1121B" w:rsidRPr="00693574" w:rsidRDefault="00A1121B" w:rsidP="00A1121B">
      <w:pPr>
        <w:tabs>
          <w:tab w:val="left" w:pos="1134"/>
        </w:tabs>
        <w:spacing w:after="0" w:line="240" w:lineRule="auto"/>
        <w:jc w:val="both"/>
        <w:rPr>
          <w:rFonts w:ascii="Times New Roman" w:hAnsi="Times New Roman"/>
          <w:sz w:val="28"/>
          <w:szCs w:val="28"/>
          <w:lang w:val="uk-UA"/>
        </w:rPr>
      </w:pPr>
    </w:p>
    <w:p w14:paraId="36082C08" w14:textId="668EC5AC" w:rsidR="00FE0370" w:rsidRDefault="00FE0370"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Вважати таким, що втратило чинність рішення Вараської міської ради від </w:t>
      </w:r>
      <w:r w:rsidR="0088452D" w:rsidRPr="000F2815">
        <w:rPr>
          <w:rFonts w:ascii="Times New Roman" w:hAnsi="Times New Roman"/>
          <w:sz w:val="28"/>
          <w:szCs w:val="28"/>
          <w:lang w:val="uk-UA"/>
        </w:rPr>
        <w:t>0</w:t>
      </w:r>
      <w:r w:rsidR="000F2815" w:rsidRPr="000F2815">
        <w:rPr>
          <w:rFonts w:ascii="Times New Roman" w:hAnsi="Times New Roman"/>
          <w:sz w:val="28"/>
          <w:szCs w:val="28"/>
          <w:lang w:val="uk-UA"/>
        </w:rPr>
        <w:t>9</w:t>
      </w:r>
      <w:r w:rsidRPr="000F2815">
        <w:rPr>
          <w:rFonts w:ascii="Times New Roman" w:hAnsi="Times New Roman"/>
          <w:sz w:val="28"/>
          <w:szCs w:val="28"/>
          <w:lang w:val="uk-UA"/>
        </w:rPr>
        <w:t>.0</w:t>
      </w:r>
      <w:r w:rsidR="000F2815" w:rsidRPr="000F2815">
        <w:rPr>
          <w:rFonts w:ascii="Times New Roman" w:hAnsi="Times New Roman"/>
          <w:sz w:val="28"/>
          <w:szCs w:val="28"/>
          <w:lang w:val="uk-UA"/>
        </w:rPr>
        <w:t>9</w:t>
      </w:r>
      <w:r w:rsidRPr="000F2815">
        <w:rPr>
          <w:rFonts w:ascii="Times New Roman" w:hAnsi="Times New Roman"/>
          <w:sz w:val="28"/>
          <w:szCs w:val="28"/>
          <w:lang w:val="uk-UA"/>
        </w:rPr>
        <w:t>.2022 №</w:t>
      </w:r>
      <w:r w:rsidR="000F2815" w:rsidRPr="000F2815">
        <w:rPr>
          <w:rFonts w:ascii="Times New Roman" w:hAnsi="Times New Roman"/>
          <w:sz w:val="28"/>
          <w:szCs w:val="28"/>
          <w:lang w:val="uk-UA"/>
        </w:rPr>
        <w:t>1595</w:t>
      </w:r>
      <w:r w:rsidRPr="000F2815">
        <w:rPr>
          <w:rFonts w:ascii="Times New Roman" w:hAnsi="Times New Roman"/>
          <w:sz w:val="28"/>
          <w:szCs w:val="28"/>
          <w:lang w:val="uk-UA"/>
        </w:rPr>
        <w:t>-РР-</w:t>
      </w:r>
      <w:r w:rsidRPr="000F2815">
        <w:rPr>
          <w:rFonts w:ascii="Times New Roman" w:hAnsi="Times New Roman"/>
          <w:sz w:val="28"/>
          <w:szCs w:val="28"/>
          <w:lang w:val="en-US"/>
        </w:rPr>
        <w:t>VIII</w:t>
      </w:r>
      <w:r w:rsidRPr="000F2815">
        <w:rPr>
          <w:rFonts w:ascii="Times New Roman" w:hAnsi="Times New Roman"/>
          <w:sz w:val="28"/>
          <w:szCs w:val="28"/>
          <w:lang w:val="uk-UA"/>
        </w:rPr>
        <w:t xml:space="preserve"> «</w:t>
      </w:r>
      <w:r>
        <w:rPr>
          <w:rFonts w:ascii="Times New Roman" w:hAnsi="Times New Roman"/>
          <w:sz w:val="28"/>
          <w:szCs w:val="28"/>
          <w:lang w:val="uk-UA"/>
        </w:rPr>
        <w:t>Про внесення змін до Програми мобілізаційної підготовки, мобілізації та оборонної роботи у Вараській міській територіальній громаді на 2022-2025 роки №1200-ПР-0</w:t>
      </w:r>
      <w:r w:rsidR="0088452D">
        <w:rPr>
          <w:rFonts w:ascii="Times New Roman" w:hAnsi="Times New Roman"/>
          <w:sz w:val="28"/>
          <w:szCs w:val="28"/>
          <w:lang w:val="uk-UA"/>
        </w:rPr>
        <w:t>1</w:t>
      </w:r>
      <w:r>
        <w:rPr>
          <w:rFonts w:ascii="Times New Roman" w:hAnsi="Times New Roman"/>
          <w:sz w:val="28"/>
          <w:szCs w:val="28"/>
          <w:lang w:val="uk-UA"/>
        </w:rPr>
        <w:t>, затвердженої рішенням Вараської міської ради від 20.08.2021 № 603».</w:t>
      </w:r>
    </w:p>
    <w:p w14:paraId="728DEEF8" w14:textId="77777777" w:rsidR="00FE0370" w:rsidRDefault="00FE0370" w:rsidP="00FE0370">
      <w:pPr>
        <w:tabs>
          <w:tab w:val="left" w:pos="1134"/>
        </w:tabs>
        <w:spacing w:after="0" w:line="240" w:lineRule="auto"/>
        <w:ind w:left="709"/>
        <w:jc w:val="both"/>
        <w:rPr>
          <w:rFonts w:ascii="Times New Roman" w:hAnsi="Times New Roman"/>
          <w:sz w:val="28"/>
          <w:szCs w:val="28"/>
          <w:lang w:val="uk-UA"/>
        </w:rPr>
      </w:pPr>
    </w:p>
    <w:p w14:paraId="4A15858C" w14:textId="77777777" w:rsidR="00896FFE" w:rsidRPr="00766B99" w:rsidRDefault="00896FFE"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 xml:space="preserve">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та постійну комісію </w:t>
      </w:r>
      <w:r w:rsidRPr="00766B99">
        <w:rPr>
          <w:rFonts w:ascii="Times New Roman" w:hAnsi="Times New Roman"/>
          <w:sz w:val="28"/>
          <w:szCs w:val="28"/>
        </w:rPr>
        <w:t>Вараської міської ради з питань депутатської діяльності, законності та правопорядку.</w:t>
      </w:r>
    </w:p>
    <w:p w14:paraId="36B1239A" w14:textId="77777777" w:rsidR="00896FFE" w:rsidRPr="00B16B45" w:rsidRDefault="00896FFE" w:rsidP="00896FFE">
      <w:pPr>
        <w:pStyle w:val="a4"/>
        <w:ind w:left="0" w:right="0"/>
        <w:rPr>
          <w:szCs w:val="28"/>
        </w:rPr>
      </w:pPr>
    </w:p>
    <w:p w14:paraId="44AF9952" w14:textId="77777777" w:rsidR="00896FFE" w:rsidRDefault="00896FFE" w:rsidP="00896FFE">
      <w:pPr>
        <w:pStyle w:val="a4"/>
        <w:ind w:left="0" w:right="0"/>
        <w:rPr>
          <w:szCs w:val="28"/>
        </w:rPr>
      </w:pPr>
    </w:p>
    <w:p w14:paraId="1F99B87B" w14:textId="77777777" w:rsidR="00896FFE" w:rsidRDefault="00896FFE" w:rsidP="00896FFE">
      <w:pPr>
        <w:pStyle w:val="a4"/>
        <w:ind w:left="0" w:right="0"/>
        <w:rPr>
          <w:szCs w:val="28"/>
        </w:rPr>
      </w:pPr>
    </w:p>
    <w:p w14:paraId="67470A6B" w14:textId="77777777" w:rsidR="00896FFE" w:rsidRDefault="00896FFE" w:rsidP="00896FFE">
      <w:pPr>
        <w:pStyle w:val="a4"/>
        <w:ind w:left="0" w:right="0"/>
        <w:rPr>
          <w:szCs w:val="28"/>
        </w:rPr>
      </w:pPr>
      <w:r>
        <w:rPr>
          <w:szCs w:val="28"/>
        </w:rPr>
        <w:t xml:space="preserve">Міський голова                                                       </w:t>
      </w:r>
      <w:r>
        <w:rPr>
          <w:szCs w:val="28"/>
        </w:rPr>
        <w:tab/>
        <w:t xml:space="preserve">    Олександр МЕНЗУЛ</w:t>
      </w:r>
    </w:p>
    <w:p w14:paraId="2B678C81" w14:textId="77777777" w:rsidR="00896FFE" w:rsidRDefault="00896FFE">
      <w:pPr>
        <w:rPr>
          <w:rFonts w:ascii="Times New Roman" w:hAnsi="Times New Roman"/>
          <w:sz w:val="28"/>
          <w:szCs w:val="28"/>
          <w:lang w:val="uk-UA" w:eastAsia="ru-RU"/>
        </w:rPr>
      </w:pPr>
      <w:r>
        <w:rPr>
          <w:szCs w:val="28"/>
        </w:rPr>
        <w:br w:type="page"/>
      </w:r>
    </w:p>
    <w:p w14:paraId="3E85FE57" w14:textId="77777777" w:rsidR="00962245" w:rsidRDefault="00962245" w:rsidP="00896FFE">
      <w:pPr>
        <w:spacing w:after="0"/>
        <w:ind w:left="4820"/>
        <w:outlineLvl w:val="0"/>
        <w:rPr>
          <w:rFonts w:ascii="Times New Roman" w:hAnsi="Times New Roman"/>
          <w:bCs/>
          <w:sz w:val="28"/>
        </w:rPr>
        <w:sectPr w:rsidR="00962245" w:rsidSect="00835A96">
          <w:headerReference w:type="default" r:id="rId9"/>
          <w:headerReference w:type="first" r:id="rId10"/>
          <w:pgSz w:w="11906" w:h="16838"/>
          <w:pgMar w:top="0" w:right="567" w:bottom="1701" w:left="1701" w:header="709" w:footer="709" w:gutter="0"/>
          <w:cols w:space="708"/>
          <w:titlePg/>
          <w:docGrid w:linePitch="360"/>
        </w:sectPr>
      </w:pPr>
    </w:p>
    <w:p w14:paraId="357B2267" w14:textId="77777777"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14:paraId="4FE3983E" w14:textId="77777777" w:rsidR="00896FFE" w:rsidRPr="005D137A" w:rsidRDefault="00896FFE" w:rsidP="003241CC">
      <w:pPr>
        <w:spacing w:after="0"/>
        <w:ind w:left="4395"/>
        <w:rPr>
          <w:rFonts w:ascii="Times New Roman" w:hAnsi="Times New Roman"/>
          <w:bCs/>
          <w:sz w:val="28"/>
        </w:rPr>
      </w:pPr>
      <w:r w:rsidRPr="005D137A">
        <w:rPr>
          <w:rFonts w:ascii="Times New Roman" w:hAnsi="Times New Roman"/>
          <w:bCs/>
          <w:sz w:val="28"/>
        </w:rPr>
        <w:t>Рішення Вараської міської ради</w:t>
      </w:r>
    </w:p>
    <w:p w14:paraId="69545FA8" w14:textId="77777777" w:rsidR="00896FFE" w:rsidRPr="005D137A" w:rsidRDefault="00896FFE" w:rsidP="003241CC">
      <w:pPr>
        <w:spacing w:after="0"/>
        <w:ind w:left="4395"/>
        <w:rPr>
          <w:rFonts w:ascii="Times New Roman" w:hAnsi="Times New Roman"/>
          <w:b/>
          <w:bCs/>
          <w:sz w:val="28"/>
        </w:rPr>
      </w:pPr>
      <w:r>
        <w:rPr>
          <w:rFonts w:ascii="Times New Roman" w:hAnsi="Times New Roman"/>
          <w:bCs/>
          <w:sz w:val="28"/>
        </w:rPr>
        <w:t>20 серпня</w:t>
      </w:r>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14:paraId="64E6A7C4" w14:textId="5C28AFE2" w:rsidR="00896FFE" w:rsidRPr="00CA6DB4" w:rsidRDefault="00896FFE" w:rsidP="0078516E">
      <w:pPr>
        <w:spacing w:after="0"/>
        <w:ind w:left="4395"/>
        <w:rPr>
          <w:rFonts w:ascii="Times New Roman" w:hAnsi="Times New Roman"/>
          <w:bCs/>
          <w:sz w:val="28"/>
        </w:rPr>
      </w:pPr>
      <w:r w:rsidRPr="005D137A">
        <w:rPr>
          <w:rFonts w:ascii="Times New Roman" w:hAnsi="Times New Roman"/>
          <w:bCs/>
          <w:sz w:val="28"/>
        </w:rPr>
        <w:t xml:space="preserve">(в редакції рішення Вараської міської ради </w:t>
      </w:r>
      <w:r w:rsidR="0078516E">
        <w:rPr>
          <w:rFonts w:ascii="Times New Roman" w:hAnsi="Times New Roman"/>
          <w:bCs/>
          <w:sz w:val="28"/>
          <w:lang w:val="uk-UA"/>
        </w:rPr>
        <w:t xml:space="preserve">02 грудня </w:t>
      </w:r>
      <w:r w:rsidRPr="005D137A">
        <w:rPr>
          <w:rFonts w:ascii="Times New Roman" w:hAnsi="Times New Roman"/>
          <w:bCs/>
          <w:sz w:val="28"/>
        </w:rPr>
        <w:t xml:space="preserve">2022 року </w:t>
      </w:r>
      <w:bookmarkStart w:id="0" w:name="_GoBack"/>
      <w:bookmarkEnd w:id="0"/>
      <w:r w:rsidR="00CA6DB4">
        <w:rPr>
          <w:rFonts w:ascii="Times New Roman" w:hAnsi="Times New Roman"/>
          <w:bCs/>
          <w:sz w:val="28"/>
        </w:rPr>
        <w:t>№</w:t>
      </w:r>
      <w:r w:rsidR="0078516E">
        <w:rPr>
          <w:rFonts w:ascii="Times New Roman" w:hAnsi="Times New Roman"/>
          <w:bCs/>
          <w:sz w:val="28"/>
          <w:lang w:val="uk-UA"/>
        </w:rPr>
        <w:t>1702-РР-</w:t>
      </w:r>
      <w:r w:rsidR="0078516E">
        <w:rPr>
          <w:rFonts w:ascii="Times New Roman" w:hAnsi="Times New Roman"/>
          <w:bCs/>
          <w:sz w:val="28"/>
          <w:lang w:val="en-US"/>
        </w:rPr>
        <w:t>VIII</w:t>
      </w:r>
      <w:r w:rsidRPr="005D137A">
        <w:rPr>
          <w:rFonts w:ascii="Times New Roman" w:hAnsi="Times New Roman"/>
          <w:bCs/>
          <w:sz w:val="28"/>
        </w:rPr>
        <w:t>)</w:t>
      </w:r>
      <w:r w:rsidRPr="005D137A">
        <w:rPr>
          <w:rFonts w:ascii="Times New Roman" w:hAnsi="Times New Roman"/>
          <w:b/>
          <w:bCs/>
          <w:sz w:val="28"/>
        </w:rPr>
        <w:t xml:space="preserve"> </w:t>
      </w:r>
    </w:p>
    <w:p w14:paraId="7FBEEE14" w14:textId="77777777" w:rsidR="00210A1C" w:rsidRDefault="00210A1C" w:rsidP="003241CC">
      <w:pPr>
        <w:spacing w:after="0"/>
        <w:ind w:left="4395"/>
        <w:rPr>
          <w:rFonts w:ascii="Times New Roman" w:hAnsi="Times New Roman"/>
          <w:b/>
          <w:bCs/>
          <w:sz w:val="28"/>
        </w:rPr>
      </w:pPr>
    </w:p>
    <w:p w14:paraId="5AC07A56" w14:textId="6A294B5D"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Програ</w:t>
      </w:r>
      <w:r w:rsidRPr="002A1706">
        <w:rPr>
          <w:rFonts w:ascii="Times New Roman" w:hAnsi="Times New Roman"/>
          <w:b/>
          <w:color w:val="000000" w:themeColor="text1"/>
          <w:sz w:val="28"/>
          <w:szCs w:val="28"/>
          <w:lang w:val="uk-UA" w:eastAsia="uk-UA"/>
        </w:rPr>
        <w:t>м</w:t>
      </w:r>
      <w:r w:rsidR="003A75F8" w:rsidRPr="002A1706">
        <w:rPr>
          <w:rFonts w:ascii="Times New Roman" w:hAnsi="Times New Roman"/>
          <w:b/>
          <w:color w:val="000000" w:themeColor="text1"/>
          <w:sz w:val="28"/>
          <w:szCs w:val="28"/>
          <w:lang w:val="uk-UA" w:eastAsia="uk-UA"/>
        </w:rPr>
        <w:t>а</w:t>
      </w:r>
      <w:r w:rsidRPr="00AA01B5">
        <w:rPr>
          <w:rFonts w:ascii="Times New Roman" w:hAnsi="Times New Roman"/>
          <w:b/>
          <w:sz w:val="28"/>
          <w:szCs w:val="28"/>
          <w:lang w:val="uk-UA" w:eastAsia="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14:paraId="252225DD" w14:textId="216CDD00"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w:t>
      </w:r>
      <w:r w:rsidR="00DA6849">
        <w:rPr>
          <w:rFonts w:ascii="Times New Roman" w:hAnsi="Times New Roman"/>
          <w:b/>
          <w:bCs/>
          <w:sz w:val="28"/>
          <w:lang w:val="uk-UA"/>
        </w:rPr>
        <w:t>1</w:t>
      </w:r>
    </w:p>
    <w:p w14:paraId="3FFDA420" w14:textId="2CA3722B" w:rsidR="00210A1C" w:rsidRPr="0020248B" w:rsidRDefault="00896FFE" w:rsidP="0020248B">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494"/>
        <w:gridCol w:w="5498"/>
      </w:tblGrid>
      <w:tr w:rsidR="00896FFE" w:rsidRPr="0078516E" w14:paraId="32F4CBB7" w14:textId="77777777" w:rsidTr="003F603C">
        <w:trPr>
          <w:trHeight w:val="494"/>
        </w:trPr>
        <w:tc>
          <w:tcPr>
            <w:tcW w:w="323" w:type="pct"/>
          </w:tcPr>
          <w:p w14:paraId="008E2CA8"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1.</w:t>
            </w:r>
          </w:p>
        </w:tc>
        <w:tc>
          <w:tcPr>
            <w:tcW w:w="1818" w:type="pct"/>
          </w:tcPr>
          <w:p w14:paraId="6953D204"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Ініціатор розроблення програми:</w:t>
            </w:r>
          </w:p>
        </w:tc>
        <w:tc>
          <w:tcPr>
            <w:tcW w:w="2859" w:type="pct"/>
          </w:tcPr>
          <w:p w14:paraId="4FACCB01" w14:textId="77777777" w:rsidR="00896FFE" w:rsidRPr="00BD5795"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BD5795">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78516E" w14:paraId="667ED2C5" w14:textId="77777777" w:rsidTr="003F603C">
        <w:trPr>
          <w:trHeight w:val="818"/>
        </w:trPr>
        <w:tc>
          <w:tcPr>
            <w:tcW w:w="323" w:type="pct"/>
          </w:tcPr>
          <w:p w14:paraId="743809F6"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2.</w:t>
            </w:r>
          </w:p>
        </w:tc>
        <w:tc>
          <w:tcPr>
            <w:tcW w:w="1818" w:type="pct"/>
          </w:tcPr>
          <w:p w14:paraId="24E32472"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rPr>
              <w:t>Дата, номер і назва розпорядчого документа про розроблення програми:</w:t>
            </w:r>
          </w:p>
        </w:tc>
        <w:tc>
          <w:tcPr>
            <w:tcW w:w="2859" w:type="pct"/>
          </w:tcPr>
          <w:p w14:paraId="38F9E97A"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 xml:space="preserve">Розпорядження міського голови від 21.07.2021 № 191-р «Про розробку проєкту Програми мобілізаційної підготовки, мобілізації та оборонної роботи у Вараській міській територіальній громаді на 2022-2025 роки» </w:t>
            </w:r>
          </w:p>
        </w:tc>
      </w:tr>
      <w:tr w:rsidR="00896FFE" w:rsidRPr="0078516E" w14:paraId="24F8CC5E" w14:textId="77777777" w:rsidTr="003F603C">
        <w:trPr>
          <w:trHeight w:val="394"/>
        </w:trPr>
        <w:tc>
          <w:tcPr>
            <w:tcW w:w="323" w:type="pct"/>
          </w:tcPr>
          <w:p w14:paraId="2A68CD86"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3.</w:t>
            </w:r>
          </w:p>
        </w:tc>
        <w:tc>
          <w:tcPr>
            <w:tcW w:w="1818" w:type="pct"/>
          </w:tcPr>
          <w:p w14:paraId="11A14E1F"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Розробник програми:</w:t>
            </w:r>
          </w:p>
        </w:tc>
        <w:tc>
          <w:tcPr>
            <w:tcW w:w="2859" w:type="pct"/>
          </w:tcPr>
          <w:p w14:paraId="743EB6D4"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BD5795" w14:paraId="56EF2005" w14:textId="77777777" w:rsidTr="003F603C">
        <w:trPr>
          <w:trHeight w:val="427"/>
        </w:trPr>
        <w:tc>
          <w:tcPr>
            <w:tcW w:w="323" w:type="pct"/>
          </w:tcPr>
          <w:p w14:paraId="77C4F49B"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4.</w:t>
            </w:r>
          </w:p>
        </w:tc>
        <w:tc>
          <w:tcPr>
            <w:tcW w:w="1818" w:type="pct"/>
          </w:tcPr>
          <w:p w14:paraId="59E8E2EE"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Співрозробники програми:</w:t>
            </w:r>
          </w:p>
        </w:tc>
        <w:tc>
          <w:tcPr>
            <w:tcW w:w="2859" w:type="pct"/>
          </w:tcPr>
          <w:p w14:paraId="5656B1C8"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uk-UA"/>
              </w:rPr>
              <w:t>Вараський районний територіальний центр комплектування та соціальної підтримки</w:t>
            </w:r>
          </w:p>
        </w:tc>
      </w:tr>
      <w:tr w:rsidR="00896FFE" w:rsidRPr="0078516E" w14:paraId="14FF01F8" w14:textId="77777777" w:rsidTr="003F603C">
        <w:trPr>
          <w:trHeight w:val="475"/>
        </w:trPr>
        <w:tc>
          <w:tcPr>
            <w:tcW w:w="323" w:type="pct"/>
          </w:tcPr>
          <w:p w14:paraId="2EAC3BE8"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5.</w:t>
            </w:r>
          </w:p>
        </w:tc>
        <w:tc>
          <w:tcPr>
            <w:tcW w:w="1818" w:type="pct"/>
          </w:tcPr>
          <w:p w14:paraId="2082EFD3"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Відповідальний виконавець програми:</w:t>
            </w:r>
          </w:p>
        </w:tc>
        <w:tc>
          <w:tcPr>
            <w:tcW w:w="2859" w:type="pct"/>
          </w:tcPr>
          <w:p w14:paraId="5A374280"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BD5795" w14:paraId="7E8DAC17" w14:textId="77777777" w:rsidTr="003F603C">
        <w:trPr>
          <w:trHeight w:val="394"/>
        </w:trPr>
        <w:tc>
          <w:tcPr>
            <w:tcW w:w="323" w:type="pct"/>
          </w:tcPr>
          <w:p w14:paraId="15FB35ED"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6.</w:t>
            </w:r>
          </w:p>
        </w:tc>
        <w:tc>
          <w:tcPr>
            <w:tcW w:w="1818" w:type="pct"/>
          </w:tcPr>
          <w:p w14:paraId="61508CBA"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Учасники програми:</w:t>
            </w:r>
          </w:p>
        </w:tc>
        <w:tc>
          <w:tcPr>
            <w:tcW w:w="2859" w:type="pct"/>
          </w:tcPr>
          <w:p w14:paraId="6A33AE49" w14:textId="590B5FDE" w:rsidR="00896FFE" w:rsidRPr="00BD5795" w:rsidRDefault="00896FFE"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Вараський районний територіальний центр комплектування та соціальної підтримки</w:t>
            </w:r>
            <w:r w:rsidR="00A75ED8" w:rsidRPr="00BD5795">
              <w:rPr>
                <w:rFonts w:ascii="Times New Roman" w:hAnsi="Times New Roman"/>
                <w:sz w:val="28"/>
                <w:szCs w:val="28"/>
                <w:lang w:val="uk-UA" w:eastAsia="uk-UA"/>
              </w:rPr>
              <w:t>;</w:t>
            </w:r>
          </w:p>
          <w:p w14:paraId="5BB203E1" w14:textId="19A7E510"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BD5795">
              <w:rPr>
                <w:rFonts w:ascii="Times New Roman" w:hAnsi="Times New Roman"/>
                <w:sz w:val="28"/>
                <w:szCs w:val="28"/>
                <w:lang w:val="uk-UA" w:eastAsia="uk-UA"/>
              </w:rPr>
              <w:t>;</w:t>
            </w:r>
          </w:p>
          <w:p w14:paraId="574BB504" w14:textId="4E47B971" w:rsidR="00A75ED8" w:rsidRPr="00BD5795" w:rsidRDefault="00A75ED8" w:rsidP="00A75ED8">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Військова частина А 7073 Збройних Сил України;</w:t>
            </w:r>
          </w:p>
          <w:p w14:paraId="0E6C31F9" w14:textId="121395F5" w:rsidR="001A01ED" w:rsidRPr="00BD5795" w:rsidRDefault="001A01ED" w:rsidP="00A75ED8">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Військова частина А 7032 Збройних Сил України;</w:t>
            </w:r>
          </w:p>
          <w:p w14:paraId="67C5D6ED" w14:textId="270F72BD" w:rsidR="0041729E" w:rsidRPr="00BD5795" w:rsidRDefault="0041729E" w:rsidP="003241CC">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 xml:space="preserve">Управління Служби безпеки України </w:t>
            </w:r>
            <w:r w:rsidR="00A75ED8" w:rsidRPr="00BD5795">
              <w:rPr>
                <w:rFonts w:ascii="Times New Roman" w:hAnsi="Times New Roman"/>
                <w:sz w:val="28"/>
                <w:szCs w:val="28"/>
                <w:lang w:val="uk-UA" w:eastAsia="uk-UA"/>
              </w:rPr>
              <w:t>в Рівненській області;</w:t>
            </w:r>
          </w:p>
          <w:p w14:paraId="2BD32827" w14:textId="359E8C8C" w:rsidR="00210A1C" w:rsidRPr="00BD5795"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Відділ у місті Вараш Управління Служби безпеки України в Рівненській області;</w:t>
            </w:r>
          </w:p>
          <w:p w14:paraId="5EB822C7" w14:textId="13F2F509" w:rsidR="00210A1C" w:rsidRPr="00BD5795" w:rsidRDefault="00A75ED8" w:rsidP="00A75ED8">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Головне</w:t>
            </w:r>
            <w:r w:rsidR="0041729E" w:rsidRPr="00BD5795">
              <w:rPr>
                <w:rFonts w:ascii="Times New Roman" w:hAnsi="Times New Roman"/>
                <w:sz w:val="28"/>
                <w:szCs w:val="28"/>
                <w:lang w:val="uk-UA" w:eastAsia="uk-UA"/>
              </w:rPr>
              <w:t xml:space="preserve"> управління </w:t>
            </w:r>
            <w:r w:rsidRPr="00BD5795">
              <w:rPr>
                <w:rFonts w:ascii="Times New Roman" w:hAnsi="Times New Roman"/>
                <w:sz w:val="28"/>
                <w:szCs w:val="28"/>
                <w:lang w:val="uk-UA" w:eastAsia="uk-UA"/>
              </w:rPr>
              <w:t xml:space="preserve">національної </w:t>
            </w:r>
            <w:r w:rsidR="0041729E" w:rsidRPr="00BD5795">
              <w:rPr>
                <w:rFonts w:ascii="Times New Roman" w:hAnsi="Times New Roman"/>
                <w:sz w:val="28"/>
                <w:szCs w:val="28"/>
                <w:lang w:val="uk-UA" w:eastAsia="uk-UA"/>
              </w:rPr>
              <w:t>поліції в Рівненській області</w:t>
            </w:r>
            <w:r w:rsidR="00210A1C" w:rsidRPr="00BD5795">
              <w:rPr>
                <w:rFonts w:ascii="Times New Roman" w:hAnsi="Times New Roman"/>
                <w:sz w:val="28"/>
                <w:szCs w:val="28"/>
                <w:lang w:val="uk-UA" w:eastAsia="uk-UA"/>
              </w:rPr>
              <w:t>;</w:t>
            </w:r>
          </w:p>
          <w:p w14:paraId="591B187D" w14:textId="57C93467" w:rsidR="007D54B4" w:rsidRPr="00BD5795"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BD5795">
              <w:rPr>
                <w:rFonts w:ascii="Times New Roman" w:hAnsi="Times New Roman"/>
                <w:sz w:val="28"/>
                <w:szCs w:val="28"/>
                <w:lang w:val="uk-UA"/>
              </w:rPr>
              <w:lastRenderedPageBreak/>
              <w:t>Вараський районний відділ поліції ГУ НП в Рівненській області</w:t>
            </w:r>
            <w:r w:rsidR="007D54B4" w:rsidRPr="00BD5795">
              <w:rPr>
                <w:rFonts w:ascii="Times New Roman" w:hAnsi="Times New Roman"/>
                <w:sz w:val="28"/>
                <w:szCs w:val="28"/>
                <w:lang w:val="uk-UA"/>
              </w:rPr>
              <w:t>;</w:t>
            </w:r>
          </w:p>
          <w:p w14:paraId="7F875856" w14:textId="66610A63" w:rsidR="0041729E" w:rsidRPr="00BD5795"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Вараська районна державна адміністрація;</w:t>
            </w:r>
          </w:p>
          <w:p w14:paraId="2ACAB75C" w14:textId="033EAD98" w:rsidR="00210A1C" w:rsidRPr="00BD5795"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Вараська районна рада</w:t>
            </w:r>
            <w:r w:rsidR="000D60BD" w:rsidRPr="00BD5795">
              <w:rPr>
                <w:rFonts w:ascii="Times New Roman" w:hAnsi="Times New Roman"/>
                <w:sz w:val="28"/>
                <w:szCs w:val="28"/>
                <w:lang w:val="uk-UA" w:eastAsia="uk-UA"/>
              </w:rPr>
              <w:t>;</w:t>
            </w:r>
          </w:p>
          <w:p w14:paraId="0C41309A" w14:textId="09E926DE" w:rsidR="00F8416E" w:rsidRPr="00BD5795" w:rsidRDefault="00F8416E" w:rsidP="00CF28DA">
            <w:pPr>
              <w:widowControl w:val="0"/>
              <w:tabs>
                <w:tab w:val="left" w:pos="496"/>
              </w:tabs>
              <w:suppressAutoHyphens/>
              <w:autoSpaceDE w:val="0"/>
              <w:spacing w:after="0" w:line="240" w:lineRule="auto"/>
              <w:rPr>
                <w:rFonts w:ascii="Times New Roman" w:hAnsi="Times New Roman"/>
                <w:sz w:val="28"/>
                <w:szCs w:val="28"/>
                <w:lang w:val="uk-UA" w:eastAsia="uk-UA"/>
              </w:rPr>
            </w:pPr>
            <w:r w:rsidRPr="00BD5795">
              <w:rPr>
                <w:rFonts w:ascii="Times New Roman" w:hAnsi="Times New Roman"/>
                <w:sz w:val="28"/>
                <w:szCs w:val="28"/>
                <w:lang w:val="uk-UA" w:eastAsia="uk-UA"/>
              </w:rPr>
              <w:t>Добровольче формування Вараської територіальної громади №1</w:t>
            </w:r>
            <w:r w:rsidR="000D60BD" w:rsidRPr="00BD5795">
              <w:rPr>
                <w:rFonts w:ascii="Times New Roman" w:hAnsi="Times New Roman"/>
                <w:sz w:val="28"/>
                <w:szCs w:val="28"/>
                <w:lang w:val="uk-UA" w:eastAsia="uk-UA"/>
              </w:rPr>
              <w:t>;</w:t>
            </w:r>
          </w:p>
          <w:p w14:paraId="0654CEC9" w14:textId="4BC6CAD5" w:rsidR="000D60BD" w:rsidRPr="00BD5795" w:rsidRDefault="000D60BD" w:rsidP="000D60BD">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Військова частина 3045 Національної гвардії України</w:t>
            </w:r>
            <w:r w:rsidR="0020248B" w:rsidRPr="00BD5795">
              <w:rPr>
                <w:rFonts w:ascii="Times New Roman" w:hAnsi="Times New Roman"/>
                <w:sz w:val="28"/>
                <w:szCs w:val="28"/>
                <w:lang w:val="uk-UA" w:eastAsia="uk-UA"/>
              </w:rPr>
              <w:t>.</w:t>
            </w:r>
          </w:p>
        </w:tc>
      </w:tr>
      <w:tr w:rsidR="00896FFE" w:rsidRPr="00BD5795" w14:paraId="42DB2CE0" w14:textId="77777777" w:rsidTr="003F603C">
        <w:trPr>
          <w:trHeight w:val="408"/>
        </w:trPr>
        <w:tc>
          <w:tcPr>
            <w:tcW w:w="323" w:type="pct"/>
          </w:tcPr>
          <w:p w14:paraId="1C0FDB9A"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lastRenderedPageBreak/>
              <w:t>7.</w:t>
            </w:r>
          </w:p>
        </w:tc>
        <w:tc>
          <w:tcPr>
            <w:tcW w:w="1818" w:type="pct"/>
          </w:tcPr>
          <w:p w14:paraId="2768767E" w14:textId="0610CBB5" w:rsidR="00896FFE" w:rsidRPr="00BD5795" w:rsidRDefault="007E4C4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Термін реалізації програми</w:t>
            </w:r>
            <w:r w:rsidR="00896FFE" w:rsidRPr="00BD5795">
              <w:rPr>
                <w:rFonts w:ascii="Times New Roman" w:hAnsi="Times New Roman"/>
                <w:sz w:val="28"/>
                <w:szCs w:val="28"/>
                <w:lang w:val="uk-UA" w:eastAsia="ar-SA"/>
              </w:rPr>
              <w:t>:</w:t>
            </w:r>
          </w:p>
        </w:tc>
        <w:tc>
          <w:tcPr>
            <w:tcW w:w="2859" w:type="pct"/>
          </w:tcPr>
          <w:p w14:paraId="6D96878D"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2022-2025 роки</w:t>
            </w:r>
          </w:p>
        </w:tc>
      </w:tr>
      <w:tr w:rsidR="00896FFE" w:rsidRPr="00BD5795" w14:paraId="0B54CB2E" w14:textId="77777777" w:rsidTr="003F603C">
        <w:trPr>
          <w:trHeight w:val="394"/>
        </w:trPr>
        <w:tc>
          <w:tcPr>
            <w:tcW w:w="323" w:type="pct"/>
          </w:tcPr>
          <w:p w14:paraId="6D556291"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7.1.</w:t>
            </w:r>
          </w:p>
        </w:tc>
        <w:tc>
          <w:tcPr>
            <w:tcW w:w="1818" w:type="pct"/>
          </w:tcPr>
          <w:p w14:paraId="7FB342AB"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Етапи виконання програми:</w:t>
            </w:r>
          </w:p>
        </w:tc>
        <w:tc>
          <w:tcPr>
            <w:tcW w:w="2859" w:type="pct"/>
          </w:tcPr>
          <w:p w14:paraId="1B118CD7"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Щорічно</w:t>
            </w:r>
          </w:p>
        </w:tc>
      </w:tr>
      <w:tr w:rsidR="00896FFE" w:rsidRPr="00BD5795" w14:paraId="7020940D" w14:textId="77777777" w:rsidTr="003F603C">
        <w:trPr>
          <w:trHeight w:val="818"/>
        </w:trPr>
        <w:tc>
          <w:tcPr>
            <w:tcW w:w="323" w:type="pct"/>
          </w:tcPr>
          <w:p w14:paraId="4F036A98"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8.</w:t>
            </w:r>
          </w:p>
        </w:tc>
        <w:tc>
          <w:tcPr>
            <w:tcW w:w="1818" w:type="pct"/>
          </w:tcPr>
          <w:p w14:paraId="511D1C9D"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Перелік місцевих бюджетів, які беруть участь у виконанні програми:</w:t>
            </w:r>
          </w:p>
        </w:tc>
        <w:tc>
          <w:tcPr>
            <w:tcW w:w="2859" w:type="pct"/>
          </w:tcPr>
          <w:p w14:paraId="64DF933E" w14:textId="77777777" w:rsidR="00896FFE" w:rsidRPr="00BD5795"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 xml:space="preserve">Бюджет Вараської міської територіальної громади </w:t>
            </w:r>
          </w:p>
        </w:tc>
      </w:tr>
      <w:tr w:rsidR="00896FFE" w:rsidRPr="00BD5795" w14:paraId="1EEFB6AB" w14:textId="77777777" w:rsidTr="003F603C">
        <w:trPr>
          <w:trHeight w:val="818"/>
        </w:trPr>
        <w:tc>
          <w:tcPr>
            <w:tcW w:w="323" w:type="pct"/>
          </w:tcPr>
          <w:p w14:paraId="2CDCB175"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9.</w:t>
            </w:r>
          </w:p>
        </w:tc>
        <w:tc>
          <w:tcPr>
            <w:tcW w:w="1818" w:type="pct"/>
          </w:tcPr>
          <w:p w14:paraId="29909D5D"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Загальний обсяг фінансових ресурсів, необхідних для реалізації програми, тис. грн.</w:t>
            </w:r>
          </w:p>
          <w:p w14:paraId="2BF1B3AE" w14:textId="77777777" w:rsidR="00042813"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 тому числі:</w:t>
            </w:r>
          </w:p>
        </w:tc>
        <w:tc>
          <w:tcPr>
            <w:tcW w:w="2859" w:type="pct"/>
          </w:tcPr>
          <w:p w14:paraId="7286EB35" w14:textId="1BF6446E" w:rsidR="001D56F2" w:rsidRPr="00465CDC" w:rsidRDefault="005C0C42" w:rsidP="001D56F2">
            <w:pPr>
              <w:widowControl w:val="0"/>
              <w:suppressAutoHyphens/>
              <w:autoSpaceDE w:val="0"/>
              <w:spacing w:after="0" w:line="240" w:lineRule="auto"/>
              <w:jc w:val="center"/>
              <w:rPr>
                <w:rFonts w:ascii="Times New Roman" w:hAnsi="Times New Roman"/>
                <w:sz w:val="28"/>
                <w:szCs w:val="28"/>
                <w:lang w:val="uk-UA" w:eastAsia="ar-SA"/>
              </w:rPr>
            </w:pPr>
            <w:r w:rsidRPr="00465CDC">
              <w:rPr>
                <w:rFonts w:ascii="Times New Roman" w:hAnsi="Times New Roman"/>
                <w:sz w:val="28"/>
                <w:szCs w:val="28"/>
                <w:lang w:val="uk-UA" w:eastAsia="ar-SA"/>
              </w:rPr>
              <w:t>1</w:t>
            </w:r>
            <w:r w:rsidR="007821EB" w:rsidRPr="00465CDC">
              <w:rPr>
                <w:rFonts w:ascii="Times New Roman" w:hAnsi="Times New Roman"/>
                <w:sz w:val="28"/>
                <w:szCs w:val="28"/>
                <w:lang w:val="uk-UA" w:eastAsia="ar-SA"/>
              </w:rPr>
              <w:t>5 754</w:t>
            </w:r>
            <w:r w:rsidRPr="00465CDC">
              <w:rPr>
                <w:rFonts w:ascii="Times New Roman" w:hAnsi="Times New Roman"/>
                <w:sz w:val="28"/>
                <w:szCs w:val="28"/>
                <w:lang w:val="uk-UA" w:eastAsia="ar-SA"/>
              </w:rPr>
              <w:t>,</w:t>
            </w:r>
            <w:r w:rsidR="007821EB" w:rsidRPr="00465CDC">
              <w:rPr>
                <w:rFonts w:ascii="Times New Roman" w:hAnsi="Times New Roman"/>
                <w:sz w:val="28"/>
                <w:szCs w:val="28"/>
                <w:lang w:val="uk-UA" w:eastAsia="ar-SA"/>
              </w:rPr>
              <w:t>0</w:t>
            </w:r>
          </w:p>
          <w:p w14:paraId="3CFA37A8" w14:textId="77777777" w:rsidR="00210A1C" w:rsidRPr="00465CDC"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465CDC">
              <w:rPr>
                <w:rFonts w:ascii="Times New Roman" w:hAnsi="Times New Roman"/>
                <w:sz w:val="28"/>
                <w:szCs w:val="28"/>
                <w:lang w:val="uk-UA" w:eastAsia="ar-SA"/>
              </w:rPr>
              <w:t xml:space="preserve"> </w:t>
            </w:r>
            <w:r w:rsidR="00A75ED8" w:rsidRPr="00465CDC">
              <w:rPr>
                <w:rFonts w:ascii="Times New Roman" w:hAnsi="Times New Roman"/>
                <w:sz w:val="28"/>
                <w:szCs w:val="28"/>
                <w:lang w:val="uk-UA" w:eastAsia="ar-SA"/>
              </w:rPr>
              <w:t xml:space="preserve">   </w:t>
            </w:r>
            <w:r w:rsidR="00210A1C" w:rsidRPr="00465CDC">
              <w:rPr>
                <w:rFonts w:ascii="Times New Roman" w:hAnsi="Times New Roman"/>
                <w:sz w:val="28"/>
                <w:szCs w:val="28"/>
                <w:lang w:val="uk-UA" w:eastAsia="ar-SA"/>
              </w:rPr>
              <w:t xml:space="preserve">                         </w:t>
            </w:r>
          </w:p>
          <w:p w14:paraId="6635F4FB" w14:textId="77777777" w:rsidR="00210A1C" w:rsidRPr="00465CD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23F1B0AA" w14:textId="77777777" w:rsidR="006D5B87" w:rsidRPr="00465CDC" w:rsidRDefault="003A75F8"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465CDC">
              <w:rPr>
                <w:rFonts w:ascii="Times New Roman" w:hAnsi="Times New Roman"/>
                <w:sz w:val="28"/>
                <w:szCs w:val="28"/>
                <w:lang w:val="uk-UA" w:eastAsia="ar-SA"/>
              </w:rPr>
              <w:t xml:space="preserve">                         </w:t>
            </w:r>
            <w:r w:rsidR="00BD5795" w:rsidRPr="00465CDC">
              <w:rPr>
                <w:rFonts w:ascii="Times New Roman" w:hAnsi="Times New Roman"/>
                <w:sz w:val="28"/>
                <w:szCs w:val="28"/>
                <w:lang w:val="uk-UA" w:eastAsia="ar-SA"/>
              </w:rPr>
              <w:t xml:space="preserve">  </w:t>
            </w:r>
          </w:p>
          <w:p w14:paraId="1B103011" w14:textId="77777777" w:rsidR="006D5B87" w:rsidRPr="00465CDC" w:rsidRDefault="006D5B87"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4E389A14" w14:textId="0A13221C" w:rsidR="00896FFE" w:rsidRPr="00465CDC"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465CDC">
              <w:rPr>
                <w:rFonts w:ascii="Times New Roman" w:hAnsi="Times New Roman"/>
                <w:sz w:val="28"/>
                <w:szCs w:val="28"/>
                <w:lang w:val="uk-UA" w:eastAsia="ar-SA"/>
              </w:rPr>
              <w:t xml:space="preserve">2022 рік  </w:t>
            </w:r>
            <w:r w:rsidR="001D56F2" w:rsidRPr="00465CDC">
              <w:rPr>
                <w:rFonts w:ascii="Times New Roman" w:hAnsi="Times New Roman"/>
                <w:sz w:val="28"/>
                <w:szCs w:val="28"/>
                <w:lang w:val="uk-UA" w:eastAsia="ar-SA"/>
              </w:rPr>
              <w:t xml:space="preserve">–  </w:t>
            </w:r>
            <w:r w:rsidR="00A75ED8" w:rsidRPr="00465CDC">
              <w:rPr>
                <w:rFonts w:ascii="Times New Roman" w:hAnsi="Times New Roman"/>
                <w:sz w:val="28"/>
                <w:szCs w:val="28"/>
                <w:lang w:val="uk-UA" w:eastAsia="ar-SA"/>
              </w:rPr>
              <w:t xml:space="preserve"> 1</w:t>
            </w:r>
            <w:r w:rsidR="005C0C42" w:rsidRPr="00465CDC">
              <w:rPr>
                <w:rFonts w:ascii="Times New Roman" w:hAnsi="Times New Roman"/>
                <w:sz w:val="28"/>
                <w:szCs w:val="28"/>
                <w:lang w:val="uk-UA" w:eastAsia="ar-SA"/>
              </w:rPr>
              <w:t>1 1</w:t>
            </w:r>
            <w:r w:rsidR="00A75ED8" w:rsidRPr="00465CDC">
              <w:rPr>
                <w:rFonts w:ascii="Times New Roman" w:hAnsi="Times New Roman"/>
                <w:sz w:val="28"/>
                <w:szCs w:val="28"/>
                <w:lang w:val="uk-UA" w:eastAsia="ar-SA"/>
              </w:rPr>
              <w:t>41,7</w:t>
            </w:r>
          </w:p>
          <w:p w14:paraId="6C7BDB49" w14:textId="3416FDCA" w:rsidR="00896FFE" w:rsidRPr="00465CDC"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465CDC">
              <w:rPr>
                <w:rFonts w:ascii="Times New Roman" w:hAnsi="Times New Roman"/>
                <w:sz w:val="28"/>
                <w:szCs w:val="28"/>
                <w:lang w:val="uk-UA" w:eastAsia="ar-SA"/>
              </w:rPr>
              <w:t xml:space="preserve">2023 рік  –   </w:t>
            </w:r>
            <w:r w:rsidR="007821EB" w:rsidRPr="00465CDC">
              <w:rPr>
                <w:rFonts w:ascii="Times New Roman" w:hAnsi="Times New Roman"/>
                <w:sz w:val="28"/>
                <w:szCs w:val="28"/>
                <w:lang w:val="uk-UA" w:eastAsia="ar-SA"/>
              </w:rPr>
              <w:t>3843,4</w:t>
            </w:r>
          </w:p>
          <w:p w14:paraId="6698808B" w14:textId="77777777" w:rsidR="00896FFE" w:rsidRPr="00465CDC"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465CDC">
              <w:rPr>
                <w:rFonts w:ascii="Times New Roman" w:hAnsi="Times New Roman"/>
                <w:sz w:val="28"/>
                <w:szCs w:val="28"/>
                <w:lang w:val="uk-UA" w:eastAsia="ar-SA"/>
              </w:rPr>
              <w:t>2024 рік  –   375,9</w:t>
            </w:r>
          </w:p>
          <w:p w14:paraId="03884C9C" w14:textId="77777777" w:rsidR="00896FFE" w:rsidRPr="00465CDC"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465CDC">
              <w:rPr>
                <w:rFonts w:ascii="Times New Roman" w:hAnsi="Times New Roman"/>
                <w:sz w:val="28"/>
                <w:szCs w:val="28"/>
                <w:lang w:val="uk-UA" w:eastAsia="ar-SA"/>
              </w:rPr>
              <w:t>2025 рік  –   393,0</w:t>
            </w:r>
          </w:p>
        </w:tc>
      </w:tr>
      <w:tr w:rsidR="00896FFE" w:rsidRPr="00BD5795" w14:paraId="0132AD0C" w14:textId="77777777" w:rsidTr="003F603C">
        <w:trPr>
          <w:trHeight w:val="394"/>
        </w:trPr>
        <w:tc>
          <w:tcPr>
            <w:tcW w:w="323" w:type="pct"/>
          </w:tcPr>
          <w:p w14:paraId="6D3F8839"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9.1.</w:t>
            </w:r>
          </w:p>
        </w:tc>
        <w:tc>
          <w:tcPr>
            <w:tcW w:w="1818" w:type="pct"/>
          </w:tcPr>
          <w:p w14:paraId="3959E533"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Коштів місцевого бюджету, тис.грн.</w:t>
            </w:r>
          </w:p>
        </w:tc>
        <w:tc>
          <w:tcPr>
            <w:tcW w:w="2859" w:type="pct"/>
          </w:tcPr>
          <w:p w14:paraId="4CB3B52A" w14:textId="77777777" w:rsidR="007821EB" w:rsidRPr="00465CDC" w:rsidRDefault="007821EB" w:rsidP="007821EB">
            <w:pPr>
              <w:widowControl w:val="0"/>
              <w:suppressAutoHyphens/>
              <w:autoSpaceDE w:val="0"/>
              <w:spacing w:after="0" w:line="240" w:lineRule="auto"/>
              <w:jc w:val="center"/>
              <w:rPr>
                <w:rFonts w:ascii="Times New Roman" w:hAnsi="Times New Roman"/>
                <w:sz w:val="28"/>
                <w:szCs w:val="28"/>
                <w:lang w:val="uk-UA" w:eastAsia="ar-SA"/>
              </w:rPr>
            </w:pPr>
            <w:r w:rsidRPr="00465CDC">
              <w:rPr>
                <w:rFonts w:ascii="Times New Roman" w:hAnsi="Times New Roman"/>
                <w:sz w:val="28"/>
                <w:szCs w:val="28"/>
                <w:lang w:val="uk-UA" w:eastAsia="ar-SA"/>
              </w:rPr>
              <w:t>15 754,0</w:t>
            </w:r>
          </w:p>
          <w:p w14:paraId="3A4B98D3" w14:textId="77777777" w:rsidR="00896FFE" w:rsidRPr="00465CD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BD5795" w14:paraId="6F4BA0BD" w14:textId="77777777" w:rsidTr="003F603C">
        <w:trPr>
          <w:trHeight w:val="424"/>
        </w:trPr>
        <w:tc>
          <w:tcPr>
            <w:tcW w:w="323" w:type="pct"/>
          </w:tcPr>
          <w:p w14:paraId="10256966"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9.2.</w:t>
            </w:r>
          </w:p>
        </w:tc>
        <w:tc>
          <w:tcPr>
            <w:tcW w:w="1818" w:type="pct"/>
          </w:tcPr>
          <w:p w14:paraId="06491ED7"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Коштів інших джерел</w:t>
            </w:r>
          </w:p>
        </w:tc>
        <w:tc>
          <w:tcPr>
            <w:tcW w:w="2859" w:type="pct"/>
          </w:tcPr>
          <w:p w14:paraId="3E30C03C"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По факту надходження</w:t>
            </w:r>
          </w:p>
        </w:tc>
      </w:tr>
    </w:tbl>
    <w:p w14:paraId="43625A36" w14:textId="77777777" w:rsidR="00A75ED8" w:rsidRDefault="00A75ED8" w:rsidP="00896FFE">
      <w:pPr>
        <w:suppressAutoHyphens/>
        <w:spacing w:after="0" w:line="240" w:lineRule="auto"/>
        <w:jc w:val="center"/>
        <w:rPr>
          <w:rFonts w:ascii="Times New Roman" w:hAnsi="Times New Roman"/>
          <w:b/>
          <w:sz w:val="28"/>
          <w:szCs w:val="28"/>
          <w:lang w:val="uk-UA" w:eastAsia="ar-SA"/>
        </w:rPr>
      </w:pPr>
    </w:p>
    <w:p w14:paraId="2F2BA4A8" w14:textId="77777777"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14:paraId="43EED821" w14:textId="77777777"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lastRenderedPageBreak/>
        <w:t xml:space="preserve">Визначення проблеми, </w:t>
      </w:r>
    </w:p>
    <w:p w14:paraId="3CE64A1F" w14:textId="77777777" w:rsidR="00896FFE" w:rsidRDefault="00896FFE" w:rsidP="001A01ED">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14:paraId="69B662D2"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14:paraId="14FA1125"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14:paraId="58707FC6" w14:textId="71130200" w:rsidR="00896FFE"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оборонної роботи у Вара</w:t>
      </w:r>
      <w:r w:rsidRPr="00AA01B5">
        <w:rPr>
          <w:rFonts w:ascii="Times New Roman" w:hAnsi="Times New Roman"/>
          <w:sz w:val="28"/>
          <w:szCs w:val="28"/>
          <w:lang w:val="uk-UA" w:eastAsia="ar-SA"/>
        </w:rPr>
        <w:t xml:space="preserve">ській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14:paraId="0140AF1E" w14:textId="77777777" w:rsidR="007821EB" w:rsidRPr="00AA01B5" w:rsidRDefault="007821EB"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p>
    <w:p w14:paraId="6EE2A5C5"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14:paraId="07FE646A" w14:textId="298AC1C8" w:rsidR="00896FFE"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14:paraId="4B38CBC1" w14:textId="77777777" w:rsidR="007821EB" w:rsidRPr="00AA01B5" w:rsidRDefault="007821EB" w:rsidP="00896FFE">
      <w:pPr>
        <w:suppressAutoHyphens/>
        <w:spacing w:after="0" w:line="240" w:lineRule="auto"/>
        <w:ind w:firstLine="700"/>
        <w:jc w:val="both"/>
        <w:rPr>
          <w:rFonts w:ascii="Times New Roman" w:hAnsi="Times New Roman"/>
          <w:sz w:val="28"/>
          <w:szCs w:val="28"/>
          <w:lang w:val="uk-UA" w:eastAsia="ar-SA"/>
        </w:rPr>
      </w:pPr>
    </w:p>
    <w:p w14:paraId="455EF513"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14:paraId="66ECA714"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14:paraId="1FD2878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14:paraId="6AA70B87" w14:textId="77777777"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забезпечення життєвоважливих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14:paraId="25723C0C"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удосконалення та підвищення ефективності роботи, пов’язаної із забезпеченням мобілізації людських і транспортних ресурсів;</w:t>
      </w:r>
    </w:p>
    <w:p w14:paraId="2A765175"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14:paraId="181FB8B8"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14:paraId="13FE1BB3"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14:paraId="167965FD"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14:paraId="4A4A6B15" w14:textId="5CED95FF"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14:paraId="21A048EE" w14:textId="77777777" w:rsidR="007821EB" w:rsidRPr="00AA01B5" w:rsidRDefault="007821EB" w:rsidP="00896FFE">
      <w:pPr>
        <w:spacing w:after="0"/>
        <w:ind w:firstLine="708"/>
        <w:jc w:val="both"/>
        <w:rPr>
          <w:rFonts w:ascii="Times New Roman" w:hAnsi="Times New Roman"/>
          <w:sz w:val="28"/>
          <w:szCs w:val="28"/>
          <w:lang w:val="uk-UA"/>
        </w:rPr>
      </w:pPr>
    </w:p>
    <w:p w14:paraId="23FAEC1B"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14:paraId="6C409BBA"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14:paraId="05A31932" w14:textId="77777777"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14:paraId="5D0A58EC"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14:paraId="710233B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Створення, розвиток та утримання мобілізаційних потужностей для задоволення потреб держави в особливий період.</w:t>
      </w:r>
    </w:p>
    <w:p w14:paraId="7C8604F5"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14:paraId="3C792E5B"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14:paraId="0FF41C92"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14:paraId="22F8D9C5" w14:textId="77777777"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14:paraId="3FC70E0B" w14:textId="77777777"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14:paraId="52728DAB" w14:textId="77777777"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14:paraId="0FB1B284"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14:paraId="2F1A19D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 xml:space="preserve">Доведення основних показників мобілізаційного плану, укладання договорів (контрактів) на виконання підприємствами, установами і </w:t>
      </w:r>
      <w:r w:rsidRPr="00AA01B5">
        <w:rPr>
          <w:sz w:val="28"/>
          <w:szCs w:val="28"/>
          <w:lang w:val="uk-UA"/>
        </w:rPr>
        <w:lastRenderedPageBreak/>
        <w:t>організаціями мобілізаційних завдань (замовлень), поставку матеріально-технічних ресурсів, виконання робіт та надання послуг в особливий період.</w:t>
      </w:r>
    </w:p>
    <w:p w14:paraId="175D32A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транспортних ресурсів </w:t>
      </w:r>
      <w:r>
        <w:rPr>
          <w:rFonts w:ascii="Times New Roman" w:hAnsi="Times New Roman"/>
          <w:sz w:val="28"/>
          <w:szCs w:val="28"/>
          <w:lang w:val="uk-UA"/>
        </w:rPr>
        <w:t>до Збройних Сил України та інших військових формувань.</w:t>
      </w:r>
    </w:p>
    <w:p w14:paraId="6D6E0930" w14:textId="1D1A9E84"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14:paraId="213FEF71" w14:textId="77777777" w:rsidR="007821EB" w:rsidRDefault="007821EB" w:rsidP="00896FFE">
      <w:pPr>
        <w:spacing w:after="0"/>
        <w:ind w:firstLine="708"/>
        <w:jc w:val="both"/>
        <w:rPr>
          <w:rFonts w:ascii="Times New Roman" w:hAnsi="Times New Roman"/>
          <w:sz w:val="28"/>
          <w:szCs w:val="28"/>
          <w:lang w:val="uk-UA"/>
        </w:rPr>
      </w:pPr>
    </w:p>
    <w:p w14:paraId="31635752" w14:textId="77777777"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14:paraId="4B19B962"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14:paraId="34E9C137"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14:paraId="06A621F1"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14:paraId="2E70CE8D"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14:paraId="38B0D34F"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14:paraId="72A7609A"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14:paraId="1A31EB29"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14:paraId="08173713" w14:textId="77777777"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14:paraId="7DA889B3" w14:textId="77777777"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14:paraId="45B781E7" w14:textId="77777777"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lastRenderedPageBreak/>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14:paraId="2BFF47B9" w14:textId="77777777" w:rsidR="00896FFE" w:rsidRPr="00F25E20" w:rsidRDefault="00896FFE" w:rsidP="00896FFE">
      <w:pPr>
        <w:spacing w:after="0"/>
        <w:jc w:val="both"/>
        <w:rPr>
          <w:rFonts w:ascii="Times New Roman" w:hAnsi="Times New Roman"/>
          <w:sz w:val="16"/>
          <w:szCs w:val="16"/>
          <w:lang w:val="uk-UA"/>
        </w:rPr>
      </w:pPr>
    </w:p>
    <w:p w14:paraId="0065F187" w14:textId="77777777" w:rsidR="00F6644E"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p>
    <w:p w14:paraId="7B6F3EA6" w14:textId="53CD2735" w:rsidR="00896FFE" w:rsidRPr="00AA01B5" w:rsidRDefault="00896FFE" w:rsidP="00F6644E">
      <w:pPr>
        <w:spacing w:after="0" w:line="240" w:lineRule="auto"/>
        <w:ind w:firstLine="708"/>
        <w:jc w:val="both"/>
        <w:rPr>
          <w:rFonts w:ascii="Times New Roman" w:hAnsi="Times New Roman"/>
          <w:b/>
          <w:i/>
          <w:sz w:val="28"/>
          <w:szCs w:val="28"/>
          <w:lang w:val="uk-UA"/>
        </w:rPr>
      </w:pPr>
      <w:r w:rsidRPr="00AA01B5">
        <w:rPr>
          <w:rFonts w:ascii="Times New Roman" w:hAnsi="Times New Roman"/>
          <w:b/>
          <w:i/>
          <w:sz w:val="28"/>
          <w:szCs w:val="28"/>
          <w:lang w:val="uk-UA"/>
        </w:rPr>
        <w:t>Завдання, заходи та строки виконання Програми наведені в таблиці 1.</w:t>
      </w:r>
    </w:p>
    <w:p w14:paraId="75C35A37" w14:textId="77777777" w:rsidR="00896FFE" w:rsidRPr="00AA01B5" w:rsidRDefault="00896FFE" w:rsidP="00896FFE">
      <w:pPr>
        <w:spacing w:after="0" w:line="240" w:lineRule="auto"/>
        <w:jc w:val="both"/>
        <w:rPr>
          <w:rFonts w:ascii="Times New Roman" w:hAnsi="Times New Roman"/>
          <w:b/>
          <w:i/>
          <w:sz w:val="16"/>
          <w:szCs w:val="16"/>
          <w:lang w:val="uk-UA"/>
        </w:rPr>
      </w:pPr>
    </w:p>
    <w:p w14:paraId="6268F02E" w14:textId="77777777"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14:paraId="6ED30CD2" w14:textId="77777777"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14:paraId="319FB4A6" w14:textId="77777777"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14:paraId="56E20E8F" w14:textId="77777777" w:rsidR="00896FFE" w:rsidRDefault="00896FFE">
      <w:pPr>
        <w:rPr>
          <w:rFonts w:ascii="Times New Roman" w:hAnsi="Times New Roman"/>
          <w:sz w:val="28"/>
          <w:szCs w:val="28"/>
          <w:lang w:val="uk-UA" w:eastAsia="ru-RU"/>
        </w:rPr>
      </w:pPr>
      <w:r>
        <w:rPr>
          <w:szCs w:val="28"/>
        </w:rPr>
        <w:br w:type="page"/>
      </w:r>
    </w:p>
    <w:p w14:paraId="39555E04" w14:textId="77777777"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lastRenderedPageBreak/>
        <w:t>Завдання, заходи та строки виконання Програми</w:t>
      </w:r>
    </w:p>
    <w:p w14:paraId="1B047FAB" w14:textId="77777777"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14:paraId="64C68243" w14:textId="77777777" w:rsidTr="001A2C31">
        <w:trPr>
          <w:trHeight w:val="142"/>
        </w:trPr>
        <w:tc>
          <w:tcPr>
            <w:tcW w:w="567" w:type="dxa"/>
            <w:vMerge w:val="restart"/>
          </w:tcPr>
          <w:p w14:paraId="16A29026"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14:paraId="7580D12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14:paraId="69E4ACB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14:paraId="04C2E9E3"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Строки впровад-ження</w:t>
            </w:r>
          </w:p>
        </w:tc>
        <w:tc>
          <w:tcPr>
            <w:tcW w:w="1729" w:type="dxa"/>
            <w:vMerge w:val="restart"/>
          </w:tcPr>
          <w:p w14:paraId="4493512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14:paraId="629E0F8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(тис.грн.)</w:t>
            </w:r>
          </w:p>
        </w:tc>
      </w:tr>
      <w:tr w:rsidR="00896FFE" w:rsidRPr="009E0D11" w14:paraId="3830E08F" w14:textId="77777777" w:rsidTr="001A2C31">
        <w:trPr>
          <w:trHeight w:val="142"/>
        </w:trPr>
        <w:tc>
          <w:tcPr>
            <w:tcW w:w="567" w:type="dxa"/>
            <w:vMerge/>
            <w:vAlign w:val="center"/>
          </w:tcPr>
          <w:p w14:paraId="2E802479"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05041186"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20F3CF"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73361387" w14:textId="77777777" w:rsidR="00896FFE" w:rsidRPr="009E0D11" w:rsidRDefault="00896FFE" w:rsidP="003241CC">
            <w:pPr>
              <w:spacing w:after="0"/>
              <w:rPr>
                <w:rFonts w:ascii="Times New Roman" w:hAnsi="Times New Roman"/>
                <w:b/>
                <w:sz w:val="20"/>
                <w:szCs w:val="20"/>
                <w:lang w:val="uk-UA"/>
              </w:rPr>
            </w:pPr>
          </w:p>
        </w:tc>
        <w:tc>
          <w:tcPr>
            <w:tcW w:w="964" w:type="dxa"/>
            <w:vMerge w:val="restart"/>
          </w:tcPr>
          <w:p w14:paraId="7C981F3F" w14:textId="77777777" w:rsidR="00896FFE" w:rsidRPr="009E0D11" w:rsidRDefault="00896FFE" w:rsidP="003241CC">
            <w:pPr>
              <w:spacing w:after="0"/>
              <w:jc w:val="center"/>
              <w:rPr>
                <w:rFonts w:ascii="Times New Roman" w:hAnsi="Times New Roman"/>
                <w:b/>
                <w:sz w:val="20"/>
                <w:szCs w:val="20"/>
                <w:lang w:val="uk-UA"/>
              </w:rPr>
            </w:pPr>
          </w:p>
          <w:p w14:paraId="72F3A1C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14:paraId="079347A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14:paraId="4BE481B5" w14:textId="77777777" w:rsidTr="001A2C31">
        <w:trPr>
          <w:trHeight w:val="142"/>
        </w:trPr>
        <w:tc>
          <w:tcPr>
            <w:tcW w:w="567" w:type="dxa"/>
            <w:vMerge/>
            <w:vAlign w:val="center"/>
          </w:tcPr>
          <w:p w14:paraId="46239056"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5D650A88"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51F4B4"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4B254314" w14:textId="77777777" w:rsidR="00896FFE" w:rsidRPr="009E0D11" w:rsidRDefault="00896FFE" w:rsidP="003241CC">
            <w:pPr>
              <w:spacing w:after="0"/>
              <w:rPr>
                <w:rFonts w:ascii="Times New Roman" w:hAnsi="Times New Roman"/>
                <w:b/>
                <w:sz w:val="20"/>
                <w:szCs w:val="20"/>
                <w:lang w:val="uk-UA"/>
              </w:rPr>
            </w:pPr>
          </w:p>
        </w:tc>
        <w:tc>
          <w:tcPr>
            <w:tcW w:w="964" w:type="dxa"/>
            <w:vMerge/>
            <w:vAlign w:val="center"/>
          </w:tcPr>
          <w:p w14:paraId="6F8B3E1D" w14:textId="77777777" w:rsidR="00896FFE" w:rsidRPr="009E0D11" w:rsidRDefault="00896FFE" w:rsidP="003241CC">
            <w:pPr>
              <w:spacing w:after="0"/>
              <w:rPr>
                <w:rFonts w:ascii="Times New Roman" w:hAnsi="Times New Roman"/>
                <w:b/>
                <w:sz w:val="20"/>
                <w:szCs w:val="20"/>
                <w:lang w:val="uk-UA"/>
              </w:rPr>
            </w:pPr>
          </w:p>
        </w:tc>
        <w:tc>
          <w:tcPr>
            <w:tcW w:w="709" w:type="dxa"/>
            <w:vAlign w:val="center"/>
          </w:tcPr>
          <w:p w14:paraId="4BDAD54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14:paraId="25359AB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14:paraId="147CB9E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14:paraId="0FF52DA3"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14:paraId="0FC0D9FD" w14:textId="77777777" w:rsidTr="001A2C31">
        <w:trPr>
          <w:trHeight w:val="249"/>
        </w:trPr>
        <w:tc>
          <w:tcPr>
            <w:tcW w:w="567" w:type="dxa"/>
            <w:vAlign w:val="center"/>
          </w:tcPr>
          <w:p w14:paraId="1850DF23"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14:paraId="718D0825"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14:paraId="4A7E69C1"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14:paraId="6EABE3C2"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14:paraId="534D70BA"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14:paraId="5CEA751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14:paraId="299B1E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14:paraId="3EF35C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14:paraId="19273249"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AB6D149" w14:textId="77777777" w:rsidTr="001A2C31">
        <w:trPr>
          <w:cantSplit/>
          <w:trHeight w:val="1114"/>
        </w:trPr>
        <w:tc>
          <w:tcPr>
            <w:tcW w:w="567" w:type="dxa"/>
          </w:tcPr>
          <w:p w14:paraId="74776C9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14:paraId="12BF9A1A" w14:textId="76827ACC"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tc>
        <w:tc>
          <w:tcPr>
            <w:tcW w:w="1134" w:type="dxa"/>
          </w:tcPr>
          <w:p w14:paraId="5B878FC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AA428F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06C5BF1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14:paraId="6B3FAF8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14:paraId="053E1C1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14:paraId="3AC8B257"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14:paraId="406E837B"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14:paraId="296E0BF2" w14:textId="77777777" w:rsidTr="008D1679">
        <w:trPr>
          <w:cantSplit/>
          <w:trHeight w:val="1730"/>
        </w:trPr>
        <w:tc>
          <w:tcPr>
            <w:tcW w:w="567" w:type="dxa"/>
          </w:tcPr>
          <w:p w14:paraId="0287C1E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tcPr>
          <w:p w14:paraId="2D2763DC" w14:textId="77777777" w:rsidR="00896FFE" w:rsidRPr="009E0D11" w:rsidRDefault="00896FFE" w:rsidP="008D1679">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14:paraId="5B2EC2B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2BEFF3FE"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F701C22" w14:textId="13907107" w:rsidR="0094656A" w:rsidRPr="00465CDC" w:rsidRDefault="0094656A" w:rsidP="00465CDC">
            <w:pPr>
              <w:spacing w:after="0"/>
              <w:rPr>
                <w:rFonts w:ascii="Times New Roman" w:hAnsi="Times New Roman"/>
                <w:sz w:val="20"/>
                <w:szCs w:val="20"/>
                <w:lang w:val="uk-UA"/>
              </w:rPr>
            </w:pPr>
            <w:r w:rsidRPr="00465CDC">
              <w:rPr>
                <w:rFonts w:ascii="Times New Roman" w:hAnsi="Times New Roman"/>
                <w:sz w:val="20"/>
                <w:szCs w:val="20"/>
                <w:lang w:val="uk-UA"/>
              </w:rPr>
              <w:t>1</w:t>
            </w:r>
            <w:r w:rsidR="008A108D" w:rsidRPr="00465CDC">
              <w:rPr>
                <w:rFonts w:ascii="Times New Roman" w:hAnsi="Times New Roman"/>
                <w:sz w:val="20"/>
                <w:szCs w:val="20"/>
                <w:lang w:val="uk-UA"/>
              </w:rPr>
              <w:t xml:space="preserve"> </w:t>
            </w:r>
            <w:r w:rsidRPr="00465CDC">
              <w:rPr>
                <w:rFonts w:ascii="Times New Roman" w:hAnsi="Times New Roman"/>
                <w:sz w:val="20"/>
                <w:szCs w:val="20"/>
                <w:lang w:val="uk-UA"/>
              </w:rPr>
              <w:t>665,0</w:t>
            </w:r>
          </w:p>
        </w:tc>
        <w:tc>
          <w:tcPr>
            <w:tcW w:w="709" w:type="dxa"/>
          </w:tcPr>
          <w:p w14:paraId="7AF41B6A" w14:textId="1FFEF395" w:rsidR="00896FFE" w:rsidRPr="00465CDC" w:rsidRDefault="005C0C42" w:rsidP="003241CC">
            <w:pPr>
              <w:widowControl w:val="0"/>
              <w:autoSpaceDE w:val="0"/>
              <w:autoSpaceDN w:val="0"/>
              <w:adjustRightInd w:val="0"/>
              <w:spacing w:after="0"/>
              <w:jc w:val="center"/>
              <w:rPr>
                <w:rFonts w:ascii="Times New Roman" w:hAnsi="Times New Roman"/>
                <w:sz w:val="20"/>
                <w:szCs w:val="20"/>
                <w:lang w:val="uk-UA"/>
              </w:rPr>
            </w:pPr>
            <w:r w:rsidRPr="00465CDC">
              <w:rPr>
                <w:rFonts w:ascii="Times New Roman" w:hAnsi="Times New Roman"/>
                <w:sz w:val="20"/>
                <w:szCs w:val="20"/>
                <w:lang w:val="uk-UA"/>
              </w:rPr>
              <w:t>909,5</w:t>
            </w:r>
          </w:p>
        </w:tc>
        <w:tc>
          <w:tcPr>
            <w:tcW w:w="709" w:type="dxa"/>
          </w:tcPr>
          <w:p w14:paraId="01CCB443" w14:textId="03B37E7C" w:rsidR="00896FFE" w:rsidRPr="00465CDC" w:rsidRDefault="00A61585" w:rsidP="003241CC">
            <w:pPr>
              <w:widowControl w:val="0"/>
              <w:autoSpaceDE w:val="0"/>
              <w:autoSpaceDN w:val="0"/>
              <w:adjustRightInd w:val="0"/>
              <w:spacing w:after="0"/>
              <w:jc w:val="center"/>
              <w:rPr>
                <w:rFonts w:ascii="Times New Roman" w:hAnsi="Times New Roman"/>
                <w:sz w:val="20"/>
                <w:szCs w:val="20"/>
                <w:lang w:val="uk-UA"/>
              </w:rPr>
            </w:pPr>
            <w:r w:rsidRPr="00465CDC">
              <w:rPr>
                <w:rFonts w:ascii="Times New Roman" w:hAnsi="Times New Roman"/>
                <w:sz w:val="20"/>
                <w:szCs w:val="20"/>
                <w:lang w:val="uk-UA"/>
              </w:rPr>
              <w:t>500,0</w:t>
            </w:r>
          </w:p>
        </w:tc>
        <w:tc>
          <w:tcPr>
            <w:tcW w:w="709" w:type="dxa"/>
          </w:tcPr>
          <w:p w14:paraId="252C207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14:paraId="28E662EE" w14:textId="77777777"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14:paraId="299018B2" w14:textId="77777777" w:rsidTr="001A2C31">
        <w:trPr>
          <w:cantSplit/>
          <w:trHeight w:val="1966"/>
        </w:trPr>
        <w:tc>
          <w:tcPr>
            <w:tcW w:w="567" w:type="dxa"/>
          </w:tcPr>
          <w:p w14:paraId="7DCD01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14:paraId="1A6E396E" w14:textId="06ADC9A4"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tc>
        <w:tc>
          <w:tcPr>
            <w:tcW w:w="1134" w:type="dxa"/>
          </w:tcPr>
          <w:p w14:paraId="119DE92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206863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7F57A7E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14:paraId="60D1EE8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70B9DE7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259807A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14:paraId="546B0AF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14:paraId="6B6AA1B5" w14:textId="77777777" w:rsidTr="001A2C31">
        <w:trPr>
          <w:cantSplit/>
          <w:trHeight w:val="3108"/>
        </w:trPr>
        <w:tc>
          <w:tcPr>
            <w:tcW w:w="567" w:type="dxa"/>
          </w:tcPr>
          <w:p w14:paraId="1810274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14:paraId="56B5A30D" w14:textId="541D50D9"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tc>
        <w:tc>
          <w:tcPr>
            <w:tcW w:w="1134" w:type="dxa"/>
          </w:tcPr>
          <w:p w14:paraId="113D1D4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14:paraId="7098709F" w14:textId="77777777" w:rsidR="00896FFE" w:rsidRPr="009E0D11" w:rsidRDefault="00896FFE" w:rsidP="003241CC">
            <w:pPr>
              <w:spacing w:after="0"/>
              <w:rPr>
                <w:rFonts w:ascii="Times New Roman" w:hAnsi="Times New Roman"/>
                <w:sz w:val="20"/>
                <w:szCs w:val="20"/>
                <w:lang w:val="uk-UA"/>
              </w:rPr>
            </w:pPr>
          </w:p>
        </w:tc>
        <w:tc>
          <w:tcPr>
            <w:tcW w:w="1729" w:type="dxa"/>
          </w:tcPr>
          <w:p w14:paraId="2325897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14:paraId="721642F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Вараський районний ТЦК та СП</w:t>
            </w:r>
          </w:p>
          <w:p w14:paraId="5B13B6D3" w14:textId="77777777"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14:paraId="1E59A66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14:paraId="70509607" w14:textId="77777777" w:rsidR="00896FFE" w:rsidRPr="009E0D11" w:rsidRDefault="00896FFE" w:rsidP="003241CC">
            <w:pPr>
              <w:spacing w:after="0"/>
              <w:rPr>
                <w:rFonts w:ascii="Times New Roman" w:hAnsi="Times New Roman"/>
                <w:sz w:val="20"/>
                <w:szCs w:val="20"/>
                <w:lang w:val="uk-UA"/>
              </w:rPr>
            </w:pPr>
          </w:p>
          <w:p w14:paraId="5E986C9F" w14:textId="77777777" w:rsidR="00896FFE" w:rsidRPr="009E0D11" w:rsidRDefault="00896FFE" w:rsidP="003241CC">
            <w:pPr>
              <w:spacing w:after="0"/>
              <w:rPr>
                <w:rFonts w:ascii="Times New Roman" w:hAnsi="Times New Roman"/>
                <w:sz w:val="20"/>
                <w:szCs w:val="20"/>
                <w:lang w:val="uk-UA"/>
              </w:rPr>
            </w:pPr>
          </w:p>
          <w:p w14:paraId="188C0720" w14:textId="77777777" w:rsidR="00896FFE" w:rsidRPr="009E0D11" w:rsidRDefault="00896FFE" w:rsidP="003241CC">
            <w:pPr>
              <w:spacing w:after="0"/>
              <w:rPr>
                <w:rFonts w:ascii="Times New Roman" w:hAnsi="Times New Roman"/>
                <w:sz w:val="20"/>
                <w:szCs w:val="20"/>
                <w:lang w:val="uk-UA"/>
              </w:rPr>
            </w:pPr>
          </w:p>
          <w:p w14:paraId="4EFA17AA" w14:textId="77777777" w:rsidR="00896FFE" w:rsidRPr="009E0D11" w:rsidRDefault="00896FFE" w:rsidP="003241CC">
            <w:pPr>
              <w:spacing w:after="0"/>
              <w:rPr>
                <w:rFonts w:ascii="Times New Roman" w:hAnsi="Times New Roman"/>
                <w:sz w:val="20"/>
                <w:szCs w:val="20"/>
                <w:lang w:val="uk-UA"/>
              </w:rPr>
            </w:pPr>
          </w:p>
        </w:tc>
      </w:tr>
      <w:tr w:rsidR="00896FFE" w:rsidRPr="009E0D11" w14:paraId="1D8AB6A5" w14:textId="77777777" w:rsidTr="001A2C31">
        <w:trPr>
          <w:cantSplit/>
          <w:trHeight w:val="1048"/>
        </w:trPr>
        <w:tc>
          <w:tcPr>
            <w:tcW w:w="567" w:type="dxa"/>
          </w:tcPr>
          <w:p w14:paraId="74CA8B7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14:paraId="195672F6"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14:paraId="24850988" w14:textId="77777777" w:rsidR="00896FFE" w:rsidRPr="009E0D11" w:rsidRDefault="00896FFE" w:rsidP="003241CC">
            <w:pPr>
              <w:spacing w:after="0"/>
              <w:rPr>
                <w:rFonts w:ascii="Times New Roman" w:hAnsi="Times New Roman"/>
                <w:sz w:val="20"/>
                <w:szCs w:val="20"/>
                <w:lang w:val="uk-UA"/>
              </w:rPr>
            </w:pPr>
          </w:p>
        </w:tc>
        <w:tc>
          <w:tcPr>
            <w:tcW w:w="1134" w:type="dxa"/>
          </w:tcPr>
          <w:p w14:paraId="1ECB68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C800B0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5734498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14:paraId="0BF6E55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14:paraId="19CA08A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14:paraId="76BA259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14:paraId="5E41CE0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14:paraId="67ECB5E9" w14:textId="77777777" w:rsidTr="001A2C31">
        <w:trPr>
          <w:cantSplit/>
          <w:trHeight w:val="1130"/>
        </w:trPr>
        <w:tc>
          <w:tcPr>
            <w:tcW w:w="567" w:type="dxa"/>
          </w:tcPr>
          <w:p w14:paraId="6D8D9D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2978" w:type="dxa"/>
            <w:vAlign w:val="center"/>
          </w:tcPr>
          <w:p w14:paraId="6CD95AA2" w14:textId="77777777"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14:paraId="6976DED4" w14:textId="77777777" w:rsidR="00896FFE" w:rsidRPr="009E0D11" w:rsidRDefault="00896FFE" w:rsidP="003241CC">
            <w:pPr>
              <w:spacing w:after="0"/>
              <w:rPr>
                <w:rFonts w:ascii="Times New Roman" w:hAnsi="Times New Roman"/>
                <w:color w:val="000000"/>
                <w:sz w:val="20"/>
                <w:szCs w:val="20"/>
                <w:lang w:val="uk-UA" w:eastAsia="ar-SA"/>
              </w:rPr>
            </w:pPr>
          </w:p>
        </w:tc>
        <w:tc>
          <w:tcPr>
            <w:tcW w:w="1134" w:type="dxa"/>
          </w:tcPr>
          <w:p w14:paraId="104F4D1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4D4D890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328DCB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14:paraId="04D0223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FBC2D1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11A477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14:paraId="5834429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14:paraId="4418F321" w14:textId="77777777" w:rsidTr="001A2C31">
        <w:trPr>
          <w:cantSplit/>
          <w:trHeight w:val="1905"/>
        </w:trPr>
        <w:tc>
          <w:tcPr>
            <w:tcW w:w="567" w:type="dxa"/>
          </w:tcPr>
          <w:p w14:paraId="7F0B97E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14:paraId="129AA857" w14:textId="055EBB5C"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134" w:type="dxa"/>
          </w:tcPr>
          <w:p w14:paraId="5238C8F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67830193" w14:textId="77777777" w:rsidR="00896FFE" w:rsidRPr="00465CDC" w:rsidRDefault="00896FFE" w:rsidP="003241CC">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7E04DAE" w14:textId="2DE86C95" w:rsidR="0094656A" w:rsidRPr="00465CDC" w:rsidRDefault="00465CDC" w:rsidP="00465CDC">
            <w:pPr>
              <w:spacing w:after="0" w:line="240" w:lineRule="auto"/>
              <w:rPr>
                <w:rFonts w:ascii="Times New Roman" w:hAnsi="Times New Roman"/>
                <w:sz w:val="20"/>
                <w:szCs w:val="20"/>
                <w:lang w:val="uk-UA"/>
              </w:rPr>
            </w:pPr>
            <w:r w:rsidRPr="0078516E">
              <w:rPr>
                <w:rFonts w:ascii="Times New Roman" w:hAnsi="Times New Roman"/>
                <w:sz w:val="20"/>
                <w:szCs w:val="20"/>
                <w:lang w:val="uk-UA"/>
              </w:rPr>
              <w:t xml:space="preserve">   </w:t>
            </w:r>
            <w:r w:rsidR="0094656A" w:rsidRPr="00465CDC">
              <w:rPr>
                <w:rFonts w:ascii="Times New Roman" w:hAnsi="Times New Roman"/>
                <w:sz w:val="20"/>
                <w:szCs w:val="20"/>
                <w:lang w:val="uk-UA"/>
              </w:rPr>
              <w:t>508,0</w:t>
            </w:r>
          </w:p>
        </w:tc>
        <w:tc>
          <w:tcPr>
            <w:tcW w:w="709" w:type="dxa"/>
          </w:tcPr>
          <w:p w14:paraId="6310C78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14:paraId="15C46708" w14:textId="180812DF" w:rsidR="00896FFE" w:rsidRPr="009E0D11" w:rsidRDefault="00A61585" w:rsidP="003241CC">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200,0</w:t>
            </w:r>
          </w:p>
        </w:tc>
        <w:tc>
          <w:tcPr>
            <w:tcW w:w="709" w:type="dxa"/>
          </w:tcPr>
          <w:p w14:paraId="2AB16C9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14:paraId="739F5F5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14:paraId="45E40807" w14:textId="77777777" w:rsidTr="0091508A">
        <w:trPr>
          <w:cantSplit/>
          <w:trHeight w:val="9675"/>
        </w:trPr>
        <w:tc>
          <w:tcPr>
            <w:tcW w:w="567" w:type="dxa"/>
          </w:tcPr>
          <w:p w14:paraId="0C341C1F" w14:textId="77777777"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14:paraId="462790A7" w14:textId="77777777"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14:paraId="76E523C4"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14:paraId="4F9A12E2" w14:textId="77777777"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14:paraId="64D34B88"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ТЦК та СП/</w:t>
            </w:r>
          </w:p>
          <w:p w14:paraId="19057BAC"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14:paraId="0266321B"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14:paraId="259CE743"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14:paraId="0F60CAB0" w14:textId="77777777"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ідділ у місті Вараш УСБУ в Рівненській області/</w:t>
            </w:r>
          </w:p>
          <w:p w14:paraId="0F4C8826"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14:paraId="060FD4DA" w14:textId="77777777" w:rsidR="007D54B4" w:rsidRDefault="00210A1C" w:rsidP="007D54B4">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відділ поліції ГУ НП в Рівненській області</w:t>
            </w:r>
            <w:r w:rsidR="007D54B4">
              <w:rPr>
                <w:rFonts w:ascii="Times New Roman" w:hAnsi="Times New Roman"/>
                <w:sz w:val="20"/>
                <w:szCs w:val="20"/>
                <w:lang w:val="uk-UA"/>
              </w:rPr>
              <w:t>/</w:t>
            </w:r>
          </w:p>
          <w:p w14:paraId="286567C5" w14:textId="77777777"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14:paraId="309AA55D" w14:textId="3618C931"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r w:rsidR="009441B3">
              <w:rPr>
                <w:rFonts w:ascii="Times New Roman" w:hAnsi="Times New Roman"/>
                <w:sz w:val="20"/>
                <w:szCs w:val="20"/>
                <w:lang w:val="uk-UA"/>
              </w:rPr>
              <w:t>/</w:t>
            </w:r>
          </w:p>
          <w:p w14:paraId="549F58BA" w14:textId="77777777" w:rsidR="009441B3" w:rsidRDefault="009441B3"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Добровольче формування Вараської територіальної громади №1</w:t>
            </w:r>
            <w:r w:rsidR="00E75D49">
              <w:rPr>
                <w:rFonts w:ascii="Times New Roman" w:hAnsi="Times New Roman"/>
                <w:sz w:val="20"/>
                <w:szCs w:val="20"/>
                <w:lang w:val="uk-UA"/>
              </w:rPr>
              <w:t>/</w:t>
            </w:r>
          </w:p>
          <w:p w14:paraId="554AA95C" w14:textId="11677439" w:rsidR="00E75D49" w:rsidRPr="00740FEE" w:rsidRDefault="00E75D49"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В/Ч 3045 НГУ</w:t>
            </w:r>
          </w:p>
        </w:tc>
        <w:tc>
          <w:tcPr>
            <w:tcW w:w="964" w:type="dxa"/>
          </w:tcPr>
          <w:p w14:paraId="2C50227D" w14:textId="17594D9B" w:rsidR="0094656A" w:rsidRPr="00A75ED8" w:rsidRDefault="0094656A" w:rsidP="00465CDC">
            <w:pPr>
              <w:spacing w:after="0" w:line="240" w:lineRule="auto"/>
              <w:rPr>
                <w:rFonts w:ascii="Times New Roman" w:hAnsi="Times New Roman"/>
                <w:sz w:val="20"/>
                <w:szCs w:val="20"/>
                <w:lang w:val="uk-UA"/>
              </w:rPr>
            </w:pPr>
            <w:r w:rsidRPr="00465CDC">
              <w:rPr>
                <w:rFonts w:ascii="Times New Roman" w:hAnsi="Times New Roman"/>
                <w:sz w:val="20"/>
                <w:szCs w:val="20"/>
                <w:lang w:val="uk-UA"/>
              </w:rPr>
              <w:t>13 000,0</w:t>
            </w:r>
          </w:p>
        </w:tc>
        <w:tc>
          <w:tcPr>
            <w:tcW w:w="709" w:type="dxa"/>
          </w:tcPr>
          <w:p w14:paraId="1947D6C0" w14:textId="77777777"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74064635" w14:textId="60685609" w:rsidR="00896FFE" w:rsidRPr="00465CDC" w:rsidRDefault="00A61585" w:rsidP="008D1679">
            <w:pPr>
              <w:spacing w:after="0" w:line="240" w:lineRule="auto"/>
              <w:ind w:right="-105"/>
              <w:rPr>
                <w:rFonts w:ascii="Times New Roman" w:hAnsi="Times New Roman"/>
                <w:sz w:val="20"/>
                <w:szCs w:val="20"/>
                <w:lang w:val="uk-UA"/>
              </w:rPr>
            </w:pPr>
            <w:r w:rsidRPr="00465CDC">
              <w:rPr>
                <w:rFonts w:ascii="Times New Roman" w:hAnsi="Times New Roman"/>
                <w:sz w:val="20"/>
                <w:szCs w:val="20"/>
                <w:lang w:val="uk-UA"/>
              </w:rPr>
              <w:t>3000,0</w:t>
            </w:r>
          </w:p>
        </w:tc>
        <w:tc>
          <w:tcPr>
            <w:tcW w:w="709" w:type="dxa"/>
          </w:tcPr>
          <w:p w14:paraId="2FC063E1" w14:textId="77777777" w:rsidR="00896FFE" w:rsidRPr="00465CDC" w:rsidRDefault="00896FFE" w:rsidP="003241CC">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w:t>
            </w:r>
          </w:p>
        </w:tc>
        <w:tc>
          <w:tcPr>
            <w:tcW w:w="708" w:type="dxa"/>
            <w:gridSpan w:val="2"/>
          </w:tcPr>
          <w:p w14:paraId="02C475B3"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2A1706" w:rsidRPr="002A1706" w14:paraId="480E0C8E" w14:textId="77777777" w:rsidTr="001A2C31">
        <w:trPr>
          <w:cantSplit/>
          <w:trHeight w:val="273"/>
        </w:trPr>
        <w:tc>
          <w:tcPr>
            <w:tcW w:w="567" w:type="dxa"/>
          </w:tcPr>
          <w:p w14:paraId="5814D0A2" w14:textId="77777777" w:rsidR="00896FFE" w:rsidRPr="002A1706" w:rsidRDefault="00896FFE" w:rsidP="003241CC">
            <w:pPr>
              <w:spacing w:after="0"/>
              <w:jc w:val="center"/>
              <w:rPr>
                <w:rFonts w:ascii="Times New Roman" w:hAnsi="Times New Roman"/>
                <w:color w:val="000000" w:themeColor="text1"/>
                <w:sz w:val="20"/>
                <w:szCs w:val="20"/>
                <w:lang w:val="uk-UA"/>
              </w:rPr>
            </w:pPr>
          </w:p>
        </w:tc>
        <w:tc>
          <w:tcPr>
            <w:tcW w:w="5841" w:type="dxa"/>
            <w:gridSpan w:val="3"/>
            <w:vAlign w:val="center"/>
          </w:tcPr>
          <w:p w14:paraId="3194AA66" w14:textId="77777777" w:rsidR="00896FFE" w:rsidRPr="002A1706" w:rsidRDefault="00896FFE" w:rsidP="003241CC">
            <w:pPr>
              <w:spacing w:after="0" w:line="240" w:lineRule="auto"/>
              <w:rPr>
                <w:rFonts w:ascii="Times New Roman" w:hAnsi="Times New Roman"/>
                <w:color w:val="000000" w:themeColor="text1"/>
                <w:sz w:val="20"/>
                <w:szCs w:val="20"/>
                <w:lang w:val="uk-UA"/>
              </w:rPr>
            </w:pPr>
            <w:r w:rsidRPr="002A1706">
              <w:rPr>
                <w:rFonts w:ascii="Times New Roman" w:hAnsi="Times New Roman"/>
                <w:color w:val="000000" w:themeColor="text1"/>
                <w:sz w:val="20"/>
                <w:szCs w:val="20"/>
                <w:lang w:val="uk-UA" w:eastAsia="ar-SA"/>
              </w:rPr>
              <w:t>Всього</w:t>
            </w:r>
          </w:p>
        </w:tc>
        <w:tc>
          <w:tcPr>
            <w:tcW w:w="964" w:type="dxa"/>
            <w:vAlign w:val="center"/>
          </w:tcPr>
          <w:p w14:paraId="2F59D2D6" w14:textId="39E26798" w:rsidR="00896FFE" w:rsidRPr="002A1706" w:rsidRDefault="00037017" w:rsidP="00DD39B9">
            <w:pPr>
              <w:widowControl w:val="0"/>
              <w:suppressAutoHyphens/>
              <w:autoSpaceDE w:val="0"/>
              <w:spacing w:after="0" w:line="240" w:lineRule="auto"/>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1</w:t>
            </w:r>
            <w:r w:rsidR="00C215A3">
              <w:rPr>
                <w:rFonts w:ascii="Times New Roman" w:hAnsi="Times New Roman"/>
                <w:color w:val="000000" w:themeColor="text1"/>
                <w:sz w:val="20"/>
                <w:szCs w:val="20"/>
                <w:lang w:val="uk-UA" w:eastAsia="ar-SA"/>
              </w:rPr>
              <w:t>5</w:t>
            </w:r>
            <w:r w:rsidRPr="002A1706">
              <w:rPr>
                <w:rFonts w:ascii="Times New Roman" w:hAnsi="Times New Roman"/>
                <w:color w:val="000000" w:themeColor="text1"/>
                <w:sz w:val="20"/>
                <w:szCs w:val="20"/>
                <w:lang w:val="uk-UA" w:eastAsia="ar-SA"/>
              </w:rPr>
              <w:t> </w:t>
            </w:r>
            <w:r w:rsidR="00C215A3">
              <w:rPr>
                <w:rFonts w:ascii="Times New Roman" w:hAnsi="Times New Roman"/>
                <w:color w:val="000000" w:themeColor="text1"/>
                <w:sz w:val="20"/>
                <w:szCs w:val="20"/>
                <w:lang w:val="uk-UA" w:eastAsia="ar-SA"/>
              </w:rPr>
              <w:t>754</w:t>
            </w:r>
            <w:r w:rsidRPr="002A1706">
              <w:rPr>
                <w:rFonts w:ascii="Times New Roman" w:hAnsi="Times New Roman"/>
                <w:color w:val="000000" w:themeColor="text1"/>
                <w:sz w:val="20"/>
                <w:szCs w:val="20"/>
                <w:lang w:val="uk-UA" w:eastAsia="ar-SA"/>
              </w:rPr>
              <w:t>,</w:t>
            </w:r>
            <w:r w:rsidR="00C215A3">
              <w:rPr>
                <w:rFonts w:ascii="Times New Roman" w:hAnsi="Times New Roman"/>
                <w:color w:val="000000" w:themeColor="text1"/>
                <w:sz w:val="20"/>
                <w:szCs w:val="20"/>
                <w:lang w:val="uk-UA" w:eastAsia="ar-SA"/>
              </w:rPr>
              <w:t>0</w:t>
            </w:r>
          </w:p>
        </w:tc>
        <w:tc>
          <w:tcPr>
            <w:tcW w:w="709" w:type="dxa"/>
            <w:vAlign w:val="center"/>
          </w:tcPr>
          <w:p w14:paraId="23FA3608" w14:textId="0919F7D7" w:rsidR="00896FFE" w:rsidRPr="002A1706" w:rsidRDefault="0091508A" w:rsidP="0091508A">
            <w:pPr>
              <w:widowControl w:val="0"/>
              <w:suppressAutoHyphens/>
              <w:autoSpaceDE w:val="0"/>
              <w:spacing w:after="0" w:line="240" w:lineRule="auto"/>
              <w:ind w:left="-108" w:right="-108"/>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11141,7</w:t>
            </w:r>
          </w:p>
        </w:tc>
        <w:tc>
          <w:tcPr>
            <w:tcW w:w="709" w:type="dxa"/>
            <w:vAlign w:val="center"/>
          </w:tcPr>
          <w:p w14:paraId="50F7A606" w14:textId="31B8A579" w:rsidR="00896FFE" w:rsidRPr="002A1706" w:rsidRDefault="00C215A3" w:rsidP="008D1679">
            <w:pPr>
              <w:widowControl w:val="0"/>
              <w:suppressAutoHyphens/>
              <w:autoSpaceDE w:val="0"/>
              <w:spacing w:after="0" w:line="240" w:lineRule="auto"/>
              <w:ind w:left="-103"/>
              <w:jc w:val="center"/>
              <w:rPr>
                <w:rFonts w:ascii="Times New Roman" w:hAnsi="Times New Roman"/>
                <w:color w:val="000000" w:themeColor="text1"/>
                <w:sz w:val="20"/>
                <w:szCs w:val="20"/>
                <w:lang w:val="uk-UA" w:eastAsia="ar-SA"/>
              </w:rPr>
            </w:pPr>
            <w:r>
              <w:rPr>
                <w:rFonts w:ascii="Times New Roman" w:hAnsi="Times New Roman"/>
                <w:color w:val="000000" w:themeColor="text1"/>
                <w:sz w:val="20"/>
                <w:szCs w:val="20"/>
                <w:lang w:val="uk-UA" w:eastAsia="ar-SA"/>
              </w:rPr>
              <w:t>3843,4</w:t>
            </w:r>
          </w:p>
        </w:tc>
        <w:tc>
          <w:tcPr>
            <w:tcW w:w="709" w:type="dxa"/>
            <w:vAlign w:val="center"/>
          </w:tcPr>
          <w:p w14:paraId="47A91B35" w14:textId="77777777" w:rsidR="00896FFE" w:rsidRPr="002A1706" w:rsidRDefault="00896FFE" w:rsidP="003241CC">
            <w:pPr>
              <w:widowControl w:val="0"/>
              <w:suppressAutoHyphens/>
              <w:autoSpaceDE w:val="0"/>
              <w:spacing w:after="0" w:line="240" w:lineRule="auto"/>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375,9</w:t>
            </w:r>
          </w:p>
        </w:tc>
        <w:tc>
          <w:tcPr>
            <w:tcW w:w="708" w:type="dxa"/>
            <w:gridSpan w:val="2"/>
            <w:vAlign w:val="center"/>
          </w:tcPr>
          <w:p w14:paraId="3D8590BA" w14:textId="77777777" w:rsidR="00896FFE" w:rsidRPr="002A1706" w:rsidRDefault="00896FFE" w:rsidP="003241CC">
            <w:pPr>
              <w:widowControl w:val="0"/>
              <w:autoSpaceDE w:val="0"/>
              <w:autoSpaceDN w:val="0"/>
              <w:adjustRightInd w:val="0"/>
              <w:spacing w:after="0" w:line="240" w:lineRule="auto"/>
              <w:jc w:val="center"/>
              <w:rPr>
                <w:rFonts w:ascii="Times New Roman" w:hAnsi="Times New Roman"/>
                <w:color w:val="000000" w:themeColor="text1"/>
                <w:sz w:val="20"/>
                <w:szCs w:val="20"/>
                <w:lang w:val="uk-UA"/>
              </w:rPr>
            </w:pPr>
            <w:r w:rsidRPr="002A1706">
              <w:rPr>
                <w:rFonts w:ascii="Times New Roman" w:hAnsi="Times New Roman"/>
                <w:color w:val="000000" w:themeColor="text1"/>
                <w:sz w:val="20"/>
                <w:szCs w:val="20"/>
                <w:lang w:val="uk-UA" w:eastAsia="ar-SA"/>
              </w:rPr>
              <w:t>393,0</w:t>
            </w:r>
          </w:p>
        </w:tc>
      </w:tr>
    </w:tbl>
    <w:p w14:paraId="506E8119" w14:textId="77777777"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lastRenderedPageBreak/>
        <w:t xml:space="preserve">Очікувані результати </w:t>
      </w:r>
      <w:r>
        <w:rPr>
          <w:rFonts w:ascii="Times New Roman" w:hAnsi="Times New Roman"/>
          <w:b/>
          <w:sz w:val="28"/>
          <w:szCs w:val="28"/>
          <w:lang w:val="uk-UA"/>
        </w:rPr>
        <w:t>виконання</w:t>
      </w:r>
    </w:p>
    <w:p w14:paraId="3A5B7DA4" w14:textId="77777777"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14:paraId="62EFC315" w14:textId="77777777"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у Вара</w:t>
      </w:r>
      <w:r w:rsidRPr="00AA01B5">
        <w:rPr>
          <w:rFonts w:ascii="Times New Roman" w:hAnsi="Times New Roman"/>
          <w:b/>
          <w:sz w:val="28"/>
          <w:szCs w:val="28"/>
          <w:lang w:val="uk-UA" w:eastAsia="ar-SA"/>
        </w:rPr>
        <w:t>ській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14:paraId="231BF9E9" w14:textId="77777777"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14:paraId="6AE27C20" w14:textId="77777777" w:rsidTr="00DC585F">
        <w:trPr>
          <w:trHeight w:val="338"/>
        </w:trPr>
        <w:tc>
          <w:tcPr>
            <w:tcW w:w="693" w:type="dxa"/>
            <w:vMerge w:val="restart"/>
          </w:tcPr>
          <w:p w14:paraId="034F2E19" w14:textId="77777777"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14:paraId="0FA82F61" w14:textId="77777777"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14:paraId="422E5BD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14:paraId="0786B335" w14:textId="77777777"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14:paraId="5595B92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14:paraId="6BEC7F7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14:paraId="018972FE" w14:textId="77777777" w:rsidTr="00DC585F">
        <w:trPr>
          <w:trHeight w:val="405"/>
        </w:trPr>
        <w:tc>
          <w:tcPr>
            <w:tcW w:w="693" w:type="dxa"/>
            <w:vMerge/>
          </w:tcPr>
          <w:p w14:paraId="0DC0C28D"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36F4567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56A6ED40"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5CE8830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14:paraId="5EF8322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14:paraId="72AA123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14:paraId="6ED09318" w14:textId="77777777" w:rsidTr="00DC585F">
        <w:trPr>
          <w:trHeight w:val="658"/>
        </w:trPr>
        <w:tc>
          <w:tcPr>
            <w:tcW w:w="693" w:type="dxa"/>
            <w:vMerge/>
          </w:tcPr>
          <w:p w14:paraId="110D37F1"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4327DED6"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6B9C8541"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6EB0F81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14:paraId="162B40C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14:paraId="1461272E" w14:textId="77777777"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14:paraId="6E28C01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14:paraId="2C5EFF6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14:paraId="5379481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14:paraId="621493A8" w14:textId="77777777" w:rsidTr="00DC585F">
        <w:trPr>
          <w:trHeight w:val="375"/>
        </w:trPr>
        <w:tc>
          <w:tcPr>
            <w:tcW w:w="693" w:type="dxa"/>
          </w:tcPr>
          <w:p w14:paraId="52A7E4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14:paraId="0DFB818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14:paraId="04A608D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14:paraId="70ADFB4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14:paraId="5D8E48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14:paraId="3676E7E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14:paraId="0AABD0F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14:paraId="7C7CDFE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14:paraId="5DA6C65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DA716C9" w14:textId="77777777" w:rsidTr="00DC585F">
        <w:trPr>
          <w:trHeight w:val="152"/>
        </w:trPr>
        <w:tc>
          <w:tcPr>
            <w:tcW w:w="693" w:type="dxa"/>
          </w:tcPr>
          <w:p w14:paraId="4A7184D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14:paraId="00034DFC"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9D37066" w14:textId="77777777" w:rsidR="00896FFE" w:rsidRPr="009E0D11" w:rsidRDefault="00896FFE" w:rsidP="003241CC">
            <w:pPr>
              <w:spacing w:after="0"/>
              <w:rPr>
                <w:rFonts w:ascii="Times New Roman" w:hAnsi="Times New Roman"/>
                <w:sz w:val="20"/>
                <w:szCs w:val="20"/>
                <w:lang w:val="uk-UA"/>
              </w:rPr>
            </w:pPr>
          </w:p>
        </w:tc>
        <w:tc>
          <w:tcPr>
            <w:tcW w:w="1530" w:type="dxa"/>
          </w:tcPr>
          <w:p w14:paraId="5F8BC73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10660ED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5504E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76AA233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815637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6794F9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5931FC40"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15F1CAE" w14:textId="77777777" w:rsidTr="00D625E5">
        <w:trPr>
          <w:trHeight w:val="152"/>
        </w:trPr>
        <w:tc>
          <w:tcPr>
            <w:tcW w:w="693" w:type="dxa"/>
          </w:tcPr>
          <w:p w14:paraId="3E2220A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14:paraId="3E4C1F81"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14:paraId="09617A79" w14:textId="77777777" w:rsidR="00896FFE" w:rsidRPr="009E0D11" w:rsidRDefault="00896FFE" w:rsidP="003241CC">
            <w:pPr>
              <w:spacing w:after="0"/>
              <w:rPr>
                <w:rFonts w:ascii="Times New Roman" w:hAnsi="Times New Roman"/>
                <w:sz w:val="20"/>
                <w:szCs w:val="20"/>
                <w:lang w:val="uk-UA"/>
              </w:rPr>
            </w:pPr>
          </w:p>
        </w:tc>
        <w:tc>
          <w:tcPr>
            <w:tcW w:w="1530" w:type="dxa"/>
          </w:tcPr>
          <w:p w14:paraId="7BA428E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63C31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shd w:val="clear" w:color="auto" w:fill="FFFFFF" w:themeFill="background1"/>
          </w:tcPr>
          <w:p w14:paraId="2A2C7AE3" w14:textId="77777777" w:rsidR="00896FFE"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1</w:t>
            </w:r>
            <w:r w:rsidR="00DF5634">
              <w:rPr>
                <w:rFonts w:ascii="Times New Roman" w:hAnsi="Times New Roman"/>
                <w:sz w:val="20"/>
                <w:szCs w:val="20"/>
                <w:lang w:val="uk-UA"/>
              </w:rPr>
              <w:t>6</w:t>
            </w:r>
            <w:r>
              <w:rPr>
                <w:rFonts w:ascii="Times New Roman" w:hAnsi="Times New Roman"/>
                <w:sz w:val="20"/>
                <w:szCs w:val="20"/>
                <w:lang w:val="uk-UA"/>
              </w:rPr>
              <w:t>5</w:t>
            </w:r>
          </w:p>
          <w:p w14:paraId="4F25BBFD" w14:textId="02CEB296" w:rsidR="002B36D8" w:rsidRPr="009E0D11" w:rsidRDefault="002B36D8" w:rsidP="003241CC">
            <w:pPr>
              <w:spacing w:after="0"/>
              <w:jc w:val="center"/>
              <w:rPr>
                <w:rFonts w:ascii="Times New Roman" w:hAnsi="Times New Roman"/>
                <w:sz w:val="20"/>
                <w:szCs w:val="20"/>
                <w:lang w:val="uk-UA"/>
              </w:rPr>
            </w:pPr>
          </w:p>
        </w:tc>
        <w:tc>
          <w:tcPr>
            <w:tcW w:w="709" w:type="dxa"/>
            <w:shd w:val="clear" w:color="auto" w:fill="FFFFFF" w:themeFill="background1"/>
          </w:tcPr>
          <w:p w14:paraId="75A9BC90" w14:textId="31FFC8D7" w:rsidR="00896FFE" w:rsidRPr="009E0D11" w:rsidRDefault="00720B85" w:rsidP="003241CC">
            <w:pPr>
              <w:spacing w:after="0"/>
              <w:jc w:val="center"/>
              <w:rPr>
                <w:rFonts w:ascii="Times New Roman" w:hAnsi="Times New Roman"/>
                <w:sz w:val="20"/>
                <w:szCs w:val="20"/>
                <w:lang w:val="uk-UA"/>
              </w:rPr>
            </w:pPr>
            <w:r>
              <w:rPr>
                <w:rFonts w:ascii="Times New Roman" w:hAnsi="Times New Roman"/>
                <w:sz w:val="20"/>
                <w:szCs w:val="20"/>
                <w:lang w:val="uk-UA"/>
              </w:rPr>
              <w:t>8</w:t>
            </w:r>
            <w:r w:rsidR="00D625E5">
              <w:rPr>
                <w:rFonts w:ascii="Times New Roman" w:hAnsi="Times New Roman"/>
                <w:sz w:val="20"/>
                <w:szCs w:val="20"/>
                <w:lang w:val="uk-UA"/>
              </w:rPr>
              <w:t>5</w:t>
            </w:r>
          </w:p>
        </w:tc>
        <w:tc>
          <w:tcPr>
            <w:tcW w:w="708" w:type="dxa"/>
          </w:tcPr>
          <w:p w14:paraId="0BB3D07C" w14:textId="0E39F493" w:rsidR="00896FFE" w:rsidRPr="009E0D11" w:rsidRDefault="004F68AE" w:rsidP="003241CC">
            <w:pPr>
              <w:spacing w:after="0"/>
              <w:jc w:val="center"/>
              <w:rPr>
                <w:rFonts w:ascii="Times New Roman" w:hAnsi="Times New Roman"/>
                <w:sz w:val="20"/>
                <w:szCs w:val="20"/>
                <w:lang w:val="uk-UA"/>
              </w:rPr>
            </w:pPr>
            <w:r w:rsidRPr="00465CDC">
              <w:rPr>
                <w:rFonts w:ascii="Times New Roman" w:hAnsi="Times New Roman"/>
                <w:sz w:val="20"/>
                <w:szCs w:val="20"/>
                <w:lang w:val="uk-UA"/>
              </w:rPr>
              <w:t>40</w:t>
            </w:r>
          </w:p>
        </w:tc>
        <w:tc>
          <w:tcPr>
            <w:tcW w:w="709" w:type="dxa"/>
          </w:tcPr>
          <w:p w14:paraId="0C51D56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3A73A3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14:paraId="1A91D345" w14:textId="77777777" w:rsidTr="00DC585F">
        <w:trPr>
          <w:trHeight w:val="152"/>
        </w:trPr>
        <w:tc>
          <w:tcPr>
            <w:tcW w:w="693" w:type="dxa"/>
          </w:tcPr>
          <w:p w14:paraId="38DBFDB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14:paraId="6AA0A8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14:paraId="3070E274" w14:textId="77777777" w:rsidR="00896FFE" w:rsidRPr="009E0D11" w:rsidRDefault="00896FFE" w:rsidP="003241CC">
            <w:pPr>
              <w:spacing w:after="0"/>
              <w:rPr>
                <w:rFonts w:ascii="Times New Roman" w:hAnsi="Times New Roman"/>
                <w:sz w:val="20"/>
                <w:szCs w:val="20"/>
                <w:lang w:val="uk-UA"/>
              </w:rPr>
            </w:pPr>
          </w:p>
        </w:tc>
        <w:tc>
          <w:tcPr>
            <w:tcW w:w="1530" w:type="dxa"/>
          </w:tcPr>
          <w:p w14:paraId="75AC530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6EFB34E6"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293C4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66FAA98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3946F7FD"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14:paraId="72A46B1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8AE3F4F"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3FBF724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E8FA03A"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57029EC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14:paraId="6A1922F0" w14:textId="77777777" w:rsidTr="00DC585F">
        <w:trPr>
          <w:trHeight w:val="152"/>
        </w:trPr>
        <w:tc>
          <w:tcPr>
            <w:tcW w:w="693" w:type="dxa"/>
          </w:tcPr>
          <w:p w14:paraId="6762C08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14:paraId="5280D94D"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14:paraId="341D4C25" w14:textId="77777777" w:rsidR="00896FFE" w:rsidRPr="009E0D11" w:rsidRDefault="00896FFE" w:rsidP="003241CC">
            <w:pPr>
              <w:spacing w:after="0"/>
              <w:rPr>
                <w:rFonts w:ascii="Times New Roman" w:hAnsi="Times New Roman"/>
                <w:sz w:val="20"/>
                <w:szCs w:val="20"/>
                <w:lang w:val="uk-UA"/>
              </w:rPr>
            </w:pPr>
          </w:p>
        </w:tc>
        <w:tc>
          <w:tcPr>
            <w:tcW w:w="1530" w:type="dxa"/>
          </w:tcPr>
          <w:p w14:paraId="62FEF3D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Надання звітності щодо бронювання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69DE6FF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14:paraId="157AABFB" w14:textId="77777777" w:rsidR="00896FFE" w:rsidRPr="009E0D11" w:rsidRDefault="00896FFE" w:rsidP="003241CC">
            <w:pPr>
              <w:spacing w:after="0"/>
              <w:jc w:val="center"/>
              <w:rPr>
                <w:rFonts w:ascii="Times New Roman" w:hAnsi="Times New Roman"/>
                <w:color w:val="FF0000"/>
                <w:sz w:val="20"/>
                <w:szCs w:val="20"/>
                <w:lang w:val="uk-UA"/>
              </w:rPr>
            </w:pPr>
          </w:p>
          <w:p w14:paraId="1E246DB7"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14:paraId="7691BB6D" w14:textId="77777777"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14:paraId="4FD03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14:paraId="02AA4CB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5A4D76F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68D90E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14:paraId="12CCA7A0" w14:textId="77777777" w:rsidTr="00DC585F">
        <w:trPr>
          <w:trHeight w:val="1250"/>
        </w:trPr>
        <w:tc>
          <w:tcPr>
            <w:tcW w:w="693" w:type="dxa"/>
          </w:tcPr>
          <w:p w14:paraId="615E3CE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5.</w:t>
            </w:r>
          </w:p>
        </w:tc>
        <w:tc>
          <w:tcPr>
            <w:tcW w:w="3164" w:type="dxa"/>
          </w:tcPr>
          <w:p w14:paraId="77547E4E"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14:paraId="7F7E5C3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2DA56B3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E0E51A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466044F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643BAB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1F5F9EC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325C1CE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56F213C8" w14:textId="77777777" w:rsidTr="00DC585F">
        <w:trPr>
          <w:trHeight w:val="1227"/>
        </w:trPr>
        <w:tc>
          <w:tcPr>
            <w:tcW w:w="693" w:type="dxa"/>
          </w:tcPr>
          <w:p w14:paraId="50476E5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6.</w:t>
            </w:r>
          </w:p>
        </w:tc>
        <w:tc>
          <w:tcPr>
            <w:tcW w:w="3164" w:type="dxa"/>
          </w:tcPr>
          <w:p w14:paraId="5F60781C"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14:paraId="12ECC41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14:paraId="202B216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1AD93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6AFDDE7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284B7C1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72E3DBD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2A749E8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0F0AEF5" w14:textId="77777777" w:rsidTr="00DC585F">
        <w:trPr>
          <w:trHeight w:val="1435"/>
        </w:trPr>
        <w:tc>
          <w:tcPr>
            <w:tcW w:w="693" w:type="dxa"/>
          </w:tcPr>
          <w:p w14:paraId="1FEDB3B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14:paraId="7D14B8C3"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14:paraId="1F011B0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0875F37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00A10F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14:paraId="0D39D3C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14:paraId="7E7E89C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577792B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214576F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14:paraId="6D8FCD16" w14:textId="77777777" w:rsidTr="00DC585F">
        <w:trPr>
          <w:trHeight w:val="1435"/>
        </w:trPr>
        <w:tc>
          <w:tcPr>
            <w:tcW w:w="693" w:type="dxa"/>
          </w:tcPr>
          <w:p w14:paraId="2C749158" w14:textId="77777777"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14:paraId="0EF8BA7C" w14:textId="77777777"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14:paraId="7716DA08" w14:textId="77777777"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14:paraId="42B76931" w14:textId="77777777"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14:paraId="114B5DD6" w14:textId="77777777"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14:paraId="135B96D6" w14:textId="46025F8A" w:rsidR="006E2D6B" w:rsidRPr="00465CDC" w:rsidRDefault="001A2C31" w:rsidP="006E2D6B">
            <w:pPr>
              <w:widowControl w:val="0"/>
              <w:autoSpaceDE w:val="0"/>
              <w:autoSpaceDN w:val="0"/>
              <w:adjustRightInd w:val="0"/>
              <w:spacing w:after="0"/>
              <w:jc w:val="center"/>
              <w:rPr>
                <w:rFonts w:ascii="Times New Roman" w:hAnsi="Times New Roman"/>
                <w:sz w:val="20"/>
                <w:szCs w:val="20"/>
                <w:lang w:val="uk-UA"/>
              </w:rPr>
            </w:pPr>
            <w:r w:rsidRPr="00465CDC">
              <w:rPr>
                <w:rFonts w:ascii="Times New Roman" w:hAnsi="Times New Roman"/>
                <w:sz w:val="20"/>
                <w:szCs w:val="20"/>
                <w:lang w:val="uk-UA"/>
              </w:rPr>
              <w:t>1</w:t>
            </w:r>
            <w:r w:rsidR="00DF5634" w:rsidRPr="00465CDC">
              <w:rPr>
                <w:rFonts w:ascii="Times New Roman" w:hAnsi="Times New Roman"/>
                <w:sz w:val="20"/>
                <w:szCs w:val="20"/>
                <w:lang w:val="uk-UA"/>
              </w:rPr>
              <w:t>5</w:t>
            </w:r>
          </w:p>
        </w:tc>
        <w:tc>
          <w:tcPr>
            <w:tcW w:w="709" w:type="dxa"/>
          </w:tcPr>
          <w:p w14:paraId="3BB65D25" w14:textId="77777777" w:rsidR="006E2D6B" w:rsidRPr="00465CDC" w:rsidRDefault="001A2C31" w:rsidP="006E2D6B">
            <w:pPr>
              <w:widowControl w:val="0"/>
              <w:autoSpaceDE w:val="0"/>
              <w:autoSpaceDN w:val="0"/>
              <w:adjustRightInd w:val="0"/>
              <w:spacing w:after="0"/>
              <w:jc w:val="center"/>
              <w:rPr>
                <w:rFonts w:ascii="Times New Roman" w:hAnsi="Times New Roman"/>
                <w:sz w:val="20"/>
                <w:szCs w:val="20"/>
                <w:lang w:val="uk-UA"/>
              </w:rPr>
            </w:pPr>
            <w:r w:rsidRPr="00465CDC">
              <w:rPr>
                <w:rFonts w:ascii="Times New Roman" w:hAnsi="Times New Roman"/>
                <w:sz w:val="20"/>
                <w:szCs w:val="20"/>
                <w:lang w:val="uk-UA"/>
              </w:rPr>
              <w:t>10</w:t>
            </w:r>
          </w:p>
        </w:tc>
        <w:tc>
          <w:tcPr>
            <w:tcW w:w="708" w:type="dxa"/>
          </w:tcPr>
          <w:p w14:paraId="5E202044" w14:textId="48E872F6" w:rsidR="006E2D6B" w:rsidRPr="00465CDC" w:rsidRDefault="00DF5634" w:rsidP="006E2D6B">
            <w:pPr>
              <w:widowControl w:val="0"/>
              <w:autoSpaceDE w:val="0"/>
              <w:autoSpaceDN w:val="0"/>
              <w:adjustRightInd w:val="0"/>
              <w:spacing w:after="0"/>
              <w:jc w:val="center"/>
              <w:rPr>
                <w:rFonts w:ascii="Times New Roman" w:hAnsi="Times New Roman"/>
                <w:sz w:val="20"/>
                <w:szCs w:val="20"/>
                <w:lang w:val="uk-UA"/>
              </w:rPr>
            </w:pPr>
            <w:r w:rsidRPr="00465CDC">
              <w:rPr>
                <w:rFonts w:ascii="Times New Roman" w:hAnsi="Times New Roman"/>
                <w:sz w:val="20"/>
                <w:szCs w:val="20"/>
                <w:lang w:val="uk-UA"/>
              </w:rPr>
              <w:t>5</w:t>
            </w:r>
          </w:p>
        </w:tc>
        <w:tc>
          <w:tcPr>
            <w:tcW w:w="709" w:type="dxa"/>
          </w:tcPr>
          <w:p w14:paraId="1182CA0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618CB1D9"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14:paraId="40BBBD7A" w14:textId="77777777" w:rsidR="00896FFE" w:rsidRDefault="00896FFE" w:rsidP="00896FFE">
      <w:pPr>
        <w:pStyle w:val="a4"/>
        <w:ind w:left="0" w:right="0" w:firstLine="708"/>
        <w:rPr>
          <w:szCs w:val="28"/>
        </w:rPr>
      </w:pPr>
    </w:p>
    <w:p w14:paraId="7D60CE27" w14:textId="77777777" w:rsidR="00896FFE" w:rsidRDefault="00896FFE">
      <w:pPr>
        <w:rPr>
          <w:rFonts w:ascii="Times New Roman" w:hAnsi="Times New Roman"/>
          <w:sz w:val="28"/>
          <w:szCs w:val="28"/>
          <w:lang w:val="uk-UA" w:eastAsia="ru-RU"/>
        </w:rPr>
      </w:pPr>
      <w:r>
        <w:rPr>
          <w:szCs w:val="28"/>
        </w:rPr>
        <w:br w:type="page"/>
      </w:r>
    </w:p>
    <w:p w14:paraId="05D1B066" w14:textId="77777777"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lastRenderedPageBreak/>
        <w:t>Ресурсне забезпечення</w:t>
      </w:r>
    </w:p>
    <w:p w14:paraId="5868E0D7" w14:textId="77777777"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14:paraId="4A868341" w14:textId="77777777"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у Вара</w:t>
      </w:r>
      <w:r w:rsidRPr="008641E5">
        <w:rPr>
          <w:rFonts w:ascii="Times New Roman" w:hAnsi="Times New Roman" w:cs="Times New Roman"/>
          <w:b/>
          <w:sz w:val="28"/>
          <w:szCs w:val="28"/>
          <w:lang w:val="uk-UA"/>
        </w:rPr>
        <w:t xml:space="preserve">ській міській територіальній громаді </w:t>
      </w:r>
      <w:r w:rsidRPr="008641E5">
        <w:rPr>
          <w:rFonts w:ascii="Times New Roman" w:hAnsi="Times New Roman" w:cs="Times New Roman"/>
          <w:b/>
          <w:sz w:val="28"/>
          <w:szCs w:val="28"/>
          <w:lang w:val="uk-UA" w:eastAsia="ar-SA"/>
        </w:rPr>
        <w:t>на 2022 – 2025 роки</w:t>
      </w:r>
    </w:p>
    <w:p w14:paraId="256624B7" w14:textId="77777777"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14:paraId="49FC2CA2" w14:textId="77777777" w:rsidTr="003241CC">
        <w:trPr>
          <w:trHeight w:val="740"/>
        </w:trPr>
        <w:tc>
          <w:tcPr>
            <w:tcW w:w="2987" w:type="dxa"/>
            <w:vMerge w:val="restart"/>
            <w:vAlign w:val="center"/>
          </w:tcPr>
          <w:p w14:paraId="5A9B3AA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14:paraId="1024E42B"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14:paraId="72520981"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14:paraId="5043896E"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r w:rsidRPr="00C77952">
              <w:rPr>
                <w:rFonts w:ascii="Times New Roman" w:hAnsi="Times New Roman"/>
                <w:b/>
                <w:i/>
                <w:sz w:val="24"/>
                <w:szCs w:val="24"/>
                <w:lang w:val="uk-UA"/>
              </w:rPr>
              <w:t>тис.грн.)</w:t>
            </w:r>
          </w:p>
        </w:tc>
      </w:tr>
      <w:tr w:rsidR="00896FFE" w:rsidRPr="00C77952" w14:paraId="3DAFA312" w14:textId="77777777" w:rsidTr="003241CC">
        <w:trPr>
          <w:trHeight w:val="191"/>
        </w:trPr>
        <w:tc>
          <w:tcPr>
            <w:tcW w:w="2987" w:type="dxa"/>
            <w:vMerge/>
            <w:vAlign w:val="center"/>
          </w:tcPr>
          <w:p w14:paraId="6A491D5D" w14:textId="77777777" w:rsidR="00896FFE" w:rsidRPr="00C77952" w:rsidRDefault="00896FFE" w:rsidP="003241CC">
            <w:pPr>
              <w:spacing w:after="0"/>
              <w:rPr>
                <w:rFonts w:ascii="Times New Roman" w:hAnsi="Times New Roman"/>
                <w:b/>
                <w:sz w:val="24"/>
                <w:szCs w:val="24"/>
                <w:lang w:val="uk-UA"/>
              </w:rPr>
            </w:pPr>
          </w:p>
        </w:tc>
        <w:tc>
          <w:tcPr>
            <w:tcW w:w="1316" w:type="dxa"/>
            <w:vAlign w:val="center"/>
          </w:tcPr>
          <w:p w14:paraId="11F862D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14:paraId="00F379D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14:paraId="1796E4E3"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14:paraId="12D78487"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14:paraId="7103E686"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14:paraId="7C1A2888" w14:textId="77777777" w:rsidTr="003241CC">
        <w:trPr>
          <w:trHeight w:val="183"/>
        </w:trPr>
        <w:tc>
          <w:tcPr>
            <w:tcW w:w="2987" w:type="dxa"/>
          </w:tcPr>
          <w:p w14:paraId="160FB97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14:paraId="744BC2FA"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14:paraId="1983F778"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14:paraId="76B979C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14:paraId="4482AB0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14:paraId="63E8FC0B"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14:paraId="69DF52BB" w14:textId="77777777" w:rsidTr="003241CC">
        <w:trPr>
          <w:trHeight w:val="768"/>
        </w:trPr>
        <w:tc>
          <w:tcPr>
            <w:tcW w:w="2987" w:type="dxa"/>
          </w:tcPr>
          <w:p w14:paraId="1291D0E3"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14:paraId="7F074218"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14:paraId="547F844F" w14:textId="3279B9C8"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w:t>
            </w:r>
            <w:r w:rsidR="00720B85">
              <w:rPr>
                <w:rFonts w:ascii="Times New Roman" w:hAnsi="Times New Roman"/>
                <w:sz w:val="24"/>
                <w:szCs w:val="24"/>
                <w:lang w:val="uk-UA" w:eastAsia="ar-SA"/>
              </w:rPr>
              <w:t>1 1</w:t>
            </w:r>
            <w:r w:rsidRPr="00780C4A">
              <w:rPr>
                <w:rFonts w:ascii="Times New Roman" w:hAnsi="Times New Roman"/>
                <w:sz w:val="24"/>
                <w:szCs w:val="24"/>
                <w:lang w:val="uk-UA" w:eastAsia="ar-SA"/>
              </w:rPr>
              <w:t>41,7</w:t>
            </w:r>
          </w:p>
        </w:tc>
        <w:tc>
          <w:tcPr>
            <w:tcW w:w="1434" w:type="dxa"/>
            <w:vAlign w:val="center"/>
          </w:tcPr>
          <w:p w14:paraId="3B03B2A0" w14:textId="07732824" w:rsidR="00896FFE" w:rsidRPr="00465CDC" w:rsidRDefault="007821EB" w:rsidP="003241CC">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3</w:t>
            </w:r>
            <w:r w:rsidR="002B36D8" w:rsidRPr="00465CDC">
              <w:rPr>
                <w:rFonts w:ascii="Times New Roman" w:hAnsi="Times New Roman"/>
                <w:sz w:val="24"/>
                <w:szCs w:val="24"/>
                <w:lang w:val="uk-UA" w:eastAsia="ar-SA"/>
              </w:rPr>
              <w:t xml:space="preserve"> </w:t>
            </w:r>
            <w:r w:rsidRPr="00465CDC">
              <w:rPr>
                <w:rFonts w:ascii="Times New Roman" w:hAnsi="Times New Roman"/>
                <w:sz w:val="24"/>
                <w:szCs w:val="24"/>
                <w:lang w:val="uk-UA" w:eastAsia="ar-SA"/>
              </w:rPr>
              <w:t>843,4</w:t>
            </w:r>
          </w:p>
        </w:tc>
        <w:tc>
          <w:tcPr>
            <w:tcW w:w="1066" w:type="dxa"/>
            <w:vAlign w:val="center"/>
          </w:tcPr>
          <w:p w14:paraId="17E87B7F" w14:textId="77777777" w:rsidR="00896FFE" w:rsidRPr="00465CDC"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375,9</w:t>
            </w:r>
          </w:p>
        </w:tc>
        <w:tc>
          <w:tcPr>
            <w:tcW w:w="1664" w:type="dxa"/>
            <w:vAlign w:val="center"/>
          </w:tcPr>
          <w:p w14:paraId="4CD662AB" w14:textId="77777777" w:rsidR="00896FFE" w:rsidRPr="00465CDC" w:rsidRDefault="00896FFE" w:rsidP="003241CC">
            <w:pPr>
              <w:widowControl w:val="0"/>
              <w:autoSpaceDE w:val="0"/>
              <w:autoSpaceDN w:val="0"/>
              <w:adjustRightInd w:val="0"/>
              <w:spacing w:after="0"/>
              <w:jc w:val="center"/>
              <w:rPr>
                <w:rFonts w:ascii="Times New Roman" w:hAnsi="Times New Roman"/>
                <w:sz w:val="24"/>
                <w:szCs w:val="24"/>
                <w:lang w:val="uk-UA"/>
              </w:rPr>
            </w:pPr>
            <w:r w:rsidRPr="00465CDC">
              <w:rPr>
                <w:rFonts w:ascii="Times New Roman" w:hAnsi="Times New Roman"/>
                <w:sz w:val="24"/>
                <w:szCs w:val="24"/>
                <w:lang w:val="uk-UA" w:eastAsia="ar-SA"/>
              </w:rPr>
              <w:t>393,0</w:t>
            </w:r>
          </w:p>
        </w:tc>
        <w:tc>
          <w:tcPr>
            <w:tcW w:w="1541" w:type="dxa"/>
            <w:shd w:val="clear" w:color="auto" w:fill="auto"/>
            <w:vAlign w:val="center"/>
          </w:tcPr>
          <w:p w14:paraId="5794286A" w14:textId="38C5FD8D" w:rsidR="00896FFE" w:rsidRPr="00465CDC" w:rsidRDefault="007821EB" w:rsidP="00DD39B9">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15 754,0</w:t>
            </w:r>
          </w:p>
        </w:tc>
      </w:tr>
      <w:tr w:rsidR="00896FFE" w:rsidRPr="00C77952" w14:paraId="289FB0B0" w14:textId="77777777" w:rsidTr="003241CC">
        <w:trPr>
          <w:trHeight w:val="368"/>
        </w:trPr>
        <w:tc>
          <w:tcPr>
            <w:tcW w:w="2987" w:type="dxa"/>
          </w:tcPr>
          <w:p w14:paraId="3775C32D"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14:paraId="3BCD56C3" w14:textId="7F20575C"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w:t>
            </w:r>
            <w:r w:rsidR="00720B85">
              <w:rPr>
                <w:rFonts w:ascii="Times New Roman" w:hAnsi="Times New Roman"/>
                <w:sz w:val="24"/>
                <w:szCs w:val="24"/>
                <w:lang w:val="uk-UA" w:eastAsia="ar-SA"/>
              </w:rPr>
              <w:t>1 1</w:t>
            </w:r>
            <w:r w:rsidRPr="00780C4A">
              <w:rPr>
                <w:rFonts w:ascii="Times New Roman" w:hAnsi="Times New Roman"/>
                <w:sz w:val="24"/>
                <w:szCs w:val="24"/>
                <w:lang w:val="uk-UA" w:eastAsia="ar-SA"/>
              </w:rPr>
              <w:t>41,7</w:t>
            </w:r>
          </w:p>
        </w:tc>
        <w:tc>
          <w:tcPr>
            <w:tcW w:w="1434" w:type="dxa"/>
            <w:vAlign w:val="center"/>
          </w:tcPr>
          <w:p w14:paraId="4F864045" w14:textId="67D7A01A" w:rsidR="00896FFE" w:rsidRPr="00465CDC" w:rsidRDefault="007821EB" w:rsidP="003241CC">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3</w:t>
            </w:r>
            <w:r w:rsidR="002B36D8" w:rsidRPr="00465CDC">
              <w:rPr>
                <w:rFonts w:ascii="Times New Roman" w:hAnsi="Times New Roman"/>
                <w:sz w:val="24"/>
                <w:szCs w:val="24"/>
                <w:lang w:val="uk-UA" w:eastAsia="ar-SA"/>
              </w:rPr>
              <w:t xml:space="preserve"> </w:t>
            </w:r>
            <w:r w:rsidRPr="00465CDC">
              <w:rPr>
                <w:rFonts w:ascii="Times New Roman" w:hAnsi="Times New Roman"/>
                <w:sz w:val="24"/>
                <w:szCs w:val="24"/>
                <w:lang w:val="uk-UA" w:eastAsia="ar-SA"/>
              </w:rPr>
              <w:t>843,4</w:t>
            </w:r>
          </w:p>
        </w:tc>
        <w:tc>
          <w:tcPr>
            <w:tcW w:w="1066" w:type="dxa"/>
            <w:vAlign w:val="center"/>
          </w:tcPr>
          <w:p w14:paraId="6C5C7134" w14:textId="77777777" w:rsidR="00896FFE" w:rsidRPr="00465CDC"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375,9</w:t>
            </w:r>
          </w:p>
        </w:tc>
        <w:tc>
          <w:tcPr>
            <w:tcW w:w="1664" w:type="dxa"/>
            <w:vAlign w:val="center"/>
          </w:tcPr>
          <w:p w14:paraId="316FC570" w14:textId="77777777" w:rsidR="00896FFE" w:rsidRPr="00465CDC" w:rsidRDefault="00896FFE" w:rsidP="003241CC">
            <w:pPr>
              <w:widowControl w:val="0"/>
              <w:autoSpaceDE w:val="0"/>
              <w:autoSpaceDN w:val="0"/>
              <w:adjustRightInd w:val="0"/>
              <w:spacing w:after="0"/>
              <w:jc w:val="center"/>
              <w:rPr>
                <w:rFonts w:ascii="Times New Roman" w:hAnsi="Times New Roman"/>
                <w:sz w:val="24"/>
                <w:szCs w:val="24"/>
                <w:lang w:val="uk-UA"/>
              </w:rPr>
            </w:pPr>
            <w:r w:rsidRPr="00465CDC">
              <w:rPr>
                <w:rFonts w:ascii="Times New Roman" w:hAnsi="Times New Roman"/>
                <w:sz w:val="24"/>
                <w:szCs w:val="24"/>
                <w:lang w:val="uk-UA" w:eastAsia="ar-SA"/>
              </w:rPr>
              <w:t>393,0</w:t>
            </w:r>
          </w:p>
        </w:tc>
        <w:tc>
          <w:tcPr>
            <w:tcW w:w="1541" w:type="dxa"/>
            <w:shd w:val="clear" w:color="auto" w:fill="auto"/>
            <w:vAlign w:val="center"/>
          </w:tcPr>
          <w:p w14:paraId="27F622BF" w14:textId="279BBF45" w:rsidR="00896FFE" w:rsidRPr="00465CDC" w:rsidRDefault="007821EB" w:rsidP="00DD39B9">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15 754,0</w:t>
            </w:r>
          </w:p>
        </w:tc>
      </w:tr>
      <w:tr w:rsidR="00896FFE" w:rsidRPr="00C77952" w14:paraId="5EB33E42" w14:textId="77777777" w:rsidTr="003241CC">
        <w:trPr>
          <w:trHeight w:val="471"/>
        </w:trPr>
        <w:tc>
          <w:tcPr>
            <w:tcW w:w="2987" w:type="dxa"/>
          </w:tcPr>
          <w:p w14:paraId="114A055D" w14:textId="77777777"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14:paraId="5FBC87D1"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14:paraId="4FD1C1B4" w14:textId="77777777" w:rsidTr="003241CC">
        <w:trPr>
          <w:trHeight w:val="368"/>
        </w:trPr>
        <w:tc>
          <w:tcPr>
            <w:tcW w:w="2987" w:type="dxa"/>
          </w:tcPr>
          <w:p w14:paraId="1D6841F2"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14:paraId="43B69DD5"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14:paraId="3D01019D" w14:textId="77777777" w:rsidR="00896FFE" w:rsidRDefault="00896FFE" w:rsidP="00896FFE">
      <w:pPr>
        <w:pStyle w:val="a4"/>
        <w:ind w:left="0" w:right="0" w:firstLine="708"/>
        <w:rPr>
          <w:szCs w:val="28"/>
        </w:rPr>
      </w:pPr>
    </w:p>
    <w:p w14:paraId="6AA7BB19" w14:textId="77777777" w:rsidR="00896FFE" w:rsidRDefault="00896FFE">
      <w:pPr>
        <w:rPr>
          <w:rFonts w:ascii="Times New Roman" w:hAnsi="Times New Roman"/>
          <w:sz w:val="28"/>
          <w:szCs w:val="28"/>
          <w:lang w:val="uk-UA" w:eastAsia="ru-RU"/>
        </w:rPr>
      </w:pPr>
    </w:p>
    <w:p w14:paraId="3FC1B0D5" w14:textId="77777777" w:rsidR="00896FFE" w:rsidRPr="00896FFE" w:rsidRDefault="00896FFE" w:rsidP="00896FFE">
      <w:pPr>
        <w:rPr>
          <w:rFonts w:ascii="Times New Roman" w:hAnsi="Times New Roman"/>
          <w:sz w:val="28"/>
          <w:szCs w:val="28"/>
          <w:lang w:val="uk-UA" w:eastAsia="ru-RU"/>
        </w:rPr>
      </w:pPr>
    </w:p>
    <w:p w14:paraId="04A9B3CC" w14:textId="77777777" w:rsidR="008F6C56" w:rsidRDefault="008F6C56" w:rsidP="00896FFE">
      <w:pPr>
        <w:rPr>
          <w:rFonts w:ascii="Times New Roman" w:hAnsi="Times New Roman"/>
          <w:sz w:val="28"/>
          <w:szCs w:val="28"/>
          <w:lang w:val="uk-UA" w:eastAsia="ru-RU"/>
        </w:rPr>
        <w:sectPr w:rsidR="008F6C56" w:rsidSect="003F603C">
          <w:headerReference w:type="default" r:id="rId11"/>
          <w:type w:val="continuous"/>
          <w:pgSz w:w="11906" w:h="16838"/>
          <w:pgMar w:top="851" w:right="567" w:bottom="1701" w:left="1701" w:header="708" w:footer="708" w:gutter="0"/>
          <w:cols w:space="708"/>
          <w:docGrid w:linePitch="360"/>
        </w:sectPr>
      </w:pPr>
    </w:p>
    <w:p w14:paraId="51EF87D4" w14:textId="45C3873D" w:rsidR="00C215A3" w:rsidRDefault="00962245" w:rsidP="00C215A3">
      <w:pPr>
        <w:pStyle w:val="1"/>
        <w:numPr>
          <w:ilvl w:val="0"/>
          <w:numId w:val="1"/>
        </w:numPr>
        <w:jc w:val="center"/>
        <w:rPr>
          <w:b/>
          <w:sz w:val="28"/>
          <w:szCs w:val="28"/>
          <w:lang w:val="uk-UA"/>
        </w:rPr>
      </w:pPr>
      <w:r w:rsidRPr="00AA01B5">
        <w:rPr>
          <w:b/>
          <w:sz w:val="28"/>
          <w:szCs w:val="28"/>
          <w:lang w:val="uk-UA"/>
        </w:rPr>
        <w:lastRenderedPageBreak/>
        <w:t>Напрямки діяль</w:t>
      </w:r>
      <w:r w:rsidR="00EE2107">
        <w:rPr>
          <w:b/>
          <w:sz w:val="28"/>
          <w:szCs w:val="28"/>
          <w:lang w:val="uk-UA"/>
        </w:rPr>
        <w:t>ності та заходи</w:t>
      </w:r>
    </w:p>
    <w:p w14:paraId="676C51EB" w14:textId="792807C2" w:rsidR="00EE2107" w:rsidRPr="00C215A3" w:rsidRDefault="00EE2107" w:rsidP="00C215A3">
      <w:pPr>
        <w:pStyle w:val="1"/>
        <w:ind w:left="1068" w:firstLine="0"/>
        <w:jc w:val="center"/>
        <w:rPr>
          <w:b/>
          <w:sz w:val="28"/>
          <w:szCs w:val="28"/>
          <w:lang w:val="uk-UA"/>
        </w:rPr>
      </w:pPr>
      <w:r w:rsidRPr="00C215A3">
        <w:rPr>
          <w:b/>
          <w:sz w:val="28"/>
          <w:szCs w:val="28"/>
          <w:lang w:val="uk-UA"/>
        </w:rPr>
        <w:t xml:space="preserve">Програми </w:t>
      </w:r>
      <w:r w:rsidR="00962245" w:rsidRPr="00AA01B5">
        <w:rPr>
          <w:b/>
          <w:sz w:val="28"/>
          <w:szCs w:val="28"/>
          <w:lang w:val="uk-UA" w:eastAsia="ar-SA"/>
        </w:rPr>
        <w:t xml:space="preserve">мобілізаційної підготовки, мобілізації та </w:t>
      </w:r>
      <w:r w:rsidR="00962245" w:rsidRPr="00AA01B5">
        <w:rPr>
          <w:b/>
          <w:bCs/>
          <w:sz w:val="28"/>
          <w:szCs w:val="28"/>
          <w:lang w:val="uk-UA" w:eastAsia="ar-SA"/>
        </w:rPr>
        <w:t>оборонної роботи</w:t>
      </w:r>
    </w:p>
    <w:p w14:paraId="2C2C97AD" w14:textId="0FBEA8D9" w:rsidR="00C215A3" w:rsidRDefault="00962245" w:rsidP="00C215A3">
      <w:pPr>
        <w:pStyle w:val="1"/>
        <w:ind w:left="0" w:firstLine="0"/>
        <w:jc w:val="center"/>
        <w:rPr>
          <w:b/>
          <w:sz w:val="28"/>
          <w:szCs w:val="28"/>
          <w:lang w:val="uk-UA" w:eastAsia="ar-SA"/>
        </w:rPr>
      </w:pPr>
      <w:r w:rsidRPr="00AA01B5">
        <w:rPr>
          <w:b/>
          <w:bCs/>
          <w:sz w:val="28"/>
          <w:szCs w:val="28"/>
          <w:lang w:val="uk-UA" w:eastAsia="ar-SA"/>
        </w:rPr>
        <w:t>у Вара</w:t>
      </w:r>
      <w:r w:rsidRPr="00AA01B5">
        <w:rPr>
          <w:b/>
          <w:sz w:val="28"/>
          <w:szCs w:val="28"/>
          <w:lang w:val="uk-UA" w:eastAsia="ar-SA"/>
        </w:rPr>
        <w:t>ській міській територіальній громаді</w:t>
      </w:r>
    </w:p>
    <w:p w14:paraId="3BE08D26" w14:textId="20603A9E" w:rsidR="008F6C56" w:rsidRPr="00F6644E" w:rsidRDefault="00962245" w:rsidP="00C215A3">
      <w:pPr>
        <w:pStyle w:val="1"/>
        <w:ind w:left="0" w:firstLine="0"/>
        <w:jc w:val="center"/>
        <w:rPr>
          <w:b/>
          <w:sz w:val="28"/>
          <w:szCs w:val="28"/>
          <w:lang w:val="uk-UA"/>
        </w:rPr>
      </w:pPr>
      <w:r w:rsidRPr="00AA01B5">
        <w:rPr>
          <w:b/>
          <w:sz w:val="28"/>
          <w:szCs w:val="28"/>
          <w:lang w:val="uk-UA" w:eastAsia="ar-SA"/>
        </w:rPr>
        <w:t>на 2022 – 2025 роки</w:t>
      </w:r>
    </w:p>
    <w:p w14:paraId="49530902" w14:textId="77777777" w:rsidR="00C215A3" w:rsidRDefault="00C215A3" w:rsidP="00F6644E">
      <w:pPr>
        <w:jc w:val="right"/>
        <w:rPr>
          <w:rFonts w:ascii="Times New Roman" w:hAnsi="Times New Roman"/>
          <w:i/>
          <w:sz w:val="24"/>
          <w:szCs w:val="24"/>
          <w:lang w:val="uk-UA"/>
        </w:rPr>
      </w:pPr>
    </w:p>
    <w:p w14:paraId="50339534" w14:textId="26B57234" w:rsidR="00C215A3" w:rsidRPr="00C215A3" w:rsidRDefault="00962245" w:rsidP="00C215A3">
      <w:pPr>
        <w:jc w:val="right"/>
        <w:rPr>
          <w:rFonts w:ascii="Times New Roman" w:hAnsi="Times New Roman"/>
          <w:i/>
          <w:sz w:val="16"/>
          <w:szCs w:val="16"/>
          <w:lang w:val="uk-UA"/>
        </w:rPr>
      </w:pPr>
      <w:r w:rsidRPr="00AA01B5">
        <w:rPr>
          <w:rFonts w:ascii="Times New Roman" w:hAnsi="Times New Roman"/>
          <w:i/>
          <w:sz w:val="24"/>
          <w:szCs w:val="24"/>
          <w:lang w:val="uk-UA"/>
        </w:rPr>
        <w:t>Таблиця 4</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1479"/>
        <w:gridCol w:w="2304"/>
        <w:gridCol w:w="1234"/>
        <w:gridCol w:w="1589"/>
        <w:gridCol w:w="1113"/>
        <w:gridCol w:w="903"/>
        <w:gridCol w:w="750"/>
        <w:gridCol w:w="652"/>
        <w:gridCol w:w="735"/>
        <w:gridCol w:w="701"/>
        <w:gridCol w:w="2284"/>
        <w:gridCol w:w="23"/>
      </w:tblGrid>
      <w:tr w:rsidR="00C215A3" w:rsidRPr="001F2D3F" w14:paraId="14FFBC84" w14:textId="77777777" w:rsidTr="00C215A3">
        <w:trPr>
          <w:gridAfter w:val="1"/>
          <w:wAfter w:w="8" w:type="pct"/>
          <w:trHeight w:val="661"/>
        </w:trPr>
        <w:tc>
          <w:tcPr>
            <w:tcW w:w="226" w:type="pct"/>
            <w:vMerge w:val="restart"/>
          </w:tcPr>
          <w:p w14:paraId="29E02C33" w14:textId="77777777"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14:paraId="180C744D"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513" w:type="pct"/>
            <w:vMerge w:val="restart"/>
          </w:tcPr>
          <w:p w14:paraId="30D6644C"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14:paraId="0B83B66C" w14:textId="77777777" w:rsidR="00962245"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p w14:paraId="2BD28589" w14:textId="50634610" w:rsidR="00C215A3" w:rsidRPr="001F2D3F" w:rsidRDefault="00C215A3" w:rsidP="003241CC">
            <w:pPr>
              <w:widowControl w:val="0"/>
              <w:autoSpaceDE w:val="0"/>
              <w:autoSpaceDN w:val="0"/>
              <w:adjustRightInd w:val="0"/>
              <w:spacing w:after="0"/>
              <w:jc w:val="center"/>
              <w:rPr>
                <w:rFonts w:ascii="Times New Roman" w:hAnsi="Times New Roman"/>
                <w:b/>
                <w:lang w:val="uk-UA"/>
              </w:rPr>
            </w:pPr>
          </w:p>
        </w:tc>
        <w:tc>
          <w:tcPr>
            <w:tcW w:w="799" w:type="pct"/>
            <w:vMerge w:val="restart"/>
          </w:tcPr>
          <w:p w14:paraId="4659AF03"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428" w:type="pct"/>
            <w:vMerge w:val="restart"/>
          </w:tcPr>
          <w:p w14:paraId="799BE28C" w14:textId="77777777" w:rsidR="00962245" w:rsidRPr="001F2D3F" w:rsidRDefault="00962245" w:rsidP="008D1679">
            <w:pPr>
              <w:widowControl w:val="0"/>
              <w:autoSpaceDE w:val="0"/>
              <w:autoSpaceDN w:val="0"/>
              <w:adjustRightInd w:val="0"/>
              <w:spacing w:after="0"/>
              <w:ind w:left="-103"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551" w:type="pct"/>
            <w:vMerge w:val="restart"/>
          </w:tcPr>
          <w:p w14:paraId="6C4F1A9B" w14:textId="77777777" w:rsidR="00962245" w:rsidRPr="001F2D3F" w:rsidRDefault="00962245" w:rsidP="003241CC">
            <w:pPr>
              <w:spacing w:after="0"/>
              <w:rPr>
                <w:rFonts w:ascii="Times New Roman" w:hAnsi="Times New Roman"/>
                <w:b/>
                <w:lang w:val="uk-UA"/>
              </w:rPr>
            </w:pPr>
          </w:p>
          <w:p w14:paraId="31BC8EF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386" w:type="pct"/>
            <w:vMerge w:val="restart"/>
          </w:tcPr>
          <w:p w14:paraId="29C6624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Джерела фінансу-вання</w:t>
            </w:r>
          </w:p>
        </w:tc>
        <w:tc>
          <w:tcPr>
            <w:tcW w:w="1297" w:type="pct"/>
            <w:gridSpan w:val="5"/>
          </w:tcPr>
          <w:p w14:paraId="3AB59DA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(тис.грн.)</w:t>
            </w:r>
          </w:p>
        </w:tc>
        <w:tc>
          <w:tcPr>
            <w:tcW w:w="792" w:type="pct"/>
          </w:tcPr>
          <w:p w14:paraId="646EEC28"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14:paraId="0E66B378"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C215A3" w:rsidRPr="001F2D3F" w14:paraId="70A1AB0A" w14:textId="77777777" w:rsidTr="00C215A3">
        <w:trPr>
          <w:trHeight w:val="291"/>
        </w:trPr>
        <w:tc>
          <w:tcPr>
            <w:tcW w:w="226" w:type="pct"/>
            <w:vMerge/>
            <w:vAlign w:val="center"/>
          </w:tcPr>
          <w:p w14:paraId="31EFD717" w14:textId="77777777" w:rsidR="00962245" w:rsidRPr="001F2D3F" w:rsidRDefault="00962245" w:rsidP="003241CC">
            <w:pPr>
              <w:spacing w:after="0"/>
              <w:rPr>
                <w:rFonts w:ascii="Times New Roman" w:hAnsi="Times New Roman"/>
                <w:b/>
                <w:lang w:val="uk-UA"/>
              </w:rPr>
            </w:pPr>
          </w:p>
        </w:tc>
        <w:tc>
          <w:tcPr>
            <w:tcW w:w="513" w:type="pct"/>
            <w:vMerge/>
            <w:vAlign w:val="center"/>
          </w:tcPr>
          <w:p w14:paraId="591B5D9A" w14:textId="77777777" w:rsidR="00962245" w:rsidRPr="001F2D3F" w:rsidRDefault="00962245" w:rsidP="003241CC">
            <w:pPr>
              <w:spacing w:after="0"/>
              <w:rPr>
                <w:rFonts w:ascii="Times New Roman" w:hAnsi="Times New Roman"/>
                <w:b/>
                <w:lang w:val="uk-UA"/>
              </w:rPr>
            </w:pPr>
          </w:p>
        </w:tc>
        <w:tc>
          <w:tcPr>
            <w:tcW w:w="799" w:type="pct"/>
            <w:vMerge/>
            <w:vAlign w:val="center"/>
          </w:tcPr>
          <w:p w14:paraId="09E2CB65" w14:textId="77777777" w:rsidR="00962245" w:rsidRPr="001F2D3F" w:rsidRDefault="00962245" w:rsidP="003241CC">
            <w:pPr>
              <w:spacing w:after="0"/>
              <w:rPr>
                <w:rFonts w:ascii="Times New Roman" w:hAnsi="Times New Roman"/>
                <w:b/>
                <w:lang w:val="uk-UA"/>
              </w:rPr>
            </w:pPr>
          </w:p>
        </w:tc>
        <w:tc>
          <w:tcPr>
            <w:tcW w:w="428" w:type="pct"/>
            <w:vMerge/>
            <w:vAlign w:val="center"/>
          </w:tcPr>
          <w:p w14:paraId="5CA18B20" w14:textId="77777777" w:rsidR="00962245" w:rsidRPr="001F2D3F" w:rsidRDefault="00962245" w:rsidP="003241CC">
            <w:pPr>
              <w:spacing w:after="0"/>
              <w:rPr>
                <w:rFonts w:ascii="Times New Roman" w:hAnsi="Times New Roman"/>
                <w:b/>
                <w:lang w:val="uk-UA"/>
              </w:rPr>
            </w:pPr>
          </w:p>
        </w:tc>
        <w:tc>
          <w:tcPr>
            <w:tcW w:w="551" w:type="pct"/>
            <w:vMerge/>
            <w:vAlign w:val="center"/>
          </w:tcPr>
          <w:p w14:paraId="3C6335A0" w14:textId="77777777" w:rsidR="00962245" w:rsidRPr="001F2D3F" w:rsidRDefault="00962245" w:rsidP="003241CC">
            <w:pPr>
              <w:spacing w:after="0"/>
              <w:rPr>
                <w:rFonts w:ascii="Times New Roman" w:hAnsi="Times New Roman"/>
                <w:b/>
                <w:lang w:val="uk-UA"/>
              </w:rPr>
            </w:pPr>
          </w:p>
        </w:tc>
        <w:tc>
          <w:tcPr>
            <w:tcW w:w="386" w:type="pct"/>
            <w:vMerge/>
            <w:vAlign w:val="center"/>
          </w:tcPr>
          <w:p w14:paraId="450CFD49" w14:textId="77777777" w:rsidR="00962245" w:rsidRPr="001F2D3F" w:rsidRDefault="00962245" w:rsidP="003241CC">
            <w:pPr>
              <w:spacing w:after="0"/>
              <w:rPr>
                <w:rFonts w:ascii="Times New Roman" w:hAnsi="Times New Roman"/>
                <w:b/>
                <w:lang w:val="uk-UA"/>
              </w:rPr>
            </w:pPr>
          </w:p>
        </w:tc>
        <w:tc>
          <w:tcPr>
            <w:tcW w:w="313" w:type="pct"/>
          </w:tcPr>
          <w:p w14:paraId="1E5DC24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260" w:type="pct"/>
          </w:tcPr>
          <w:p w14:paraId="0DF2A85C"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226" w:type="pct"/>
          </w:tcPr>
          <w:p w14:paraId="31319C5A"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255" w:type="pct"/>
          </w:tcPr>
          <w:p w14:paraId="5747F4BF"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243" w:type="pct"/>
          </w:tcPr>
          <w:p w14:paraId="7E852B3C"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800" w:type="pct"/>
            <w:gridSpan w:val="2"/>
            <w:vAlign w:val="center"/>
          </w:tcPr>
          <w:p w14:paraId="55D8938F" w14:textId="77777777" w:rsidR="00962245" w:rsidRPr="001F2D3F" w:rsidRDefault="00962245" w:rsidP="003241CC">
            <w:pPr>
              <w:spacing w:after="0"/>
              <w:rPr>
                <w:rFonts w:ascii="Times New Roman" w:hAnsi="Times New Roman"/>
                <w:b/>
                <w:lang w:val="uk-UA"/>
              </w:rPr>
            </w:pPr>
          </w:p>
        </w:tc>
      </w:tr>
      <w:tr w:rsidR="00C215A3" w:rsidRPr="001F2D3F" w14:paraId="519A2776" w14:textId="77777777" w:rsidTr="00C215A3">
        <w:trPr>
          <w:trHeight w:val="173"/>
        </w:trPr>
        <w:tc>
          <w:tcPr>
            <w:tcW w:w="226" w:type="pct"/>
          </w:tcPr>
          <w:p w14:paraId="052B938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513" w:type="pct"/>
          </w:tcPr>
          <w:p w14:paraId="73C73CF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799" w:type="pct"/>
          </w:tcPr>
          <w:p w14:paraId="3D79CB6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428" w:type="pct"/>
          </w:tcPr>
          <w:p w14:paraId="047D3751"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551" w:type="pct"/>
          </w:tcPr>
          <w:p w14:paraId="52BFCC6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386" w:type="pct"/>
          </w:tcPr>
          <w:p w14:paraId="2312860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313" w:type="pct"/>
          </w:tcPr>
          <w:p w14:paraId="18ACB43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260" w:type="pct"/>
          </w:tcPr>
          <w:p w14:paraId="348AEE5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226" w:type="pct"/>
          </w:tcPr>
          <w:p w14:paraId="50E5335A"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255" w:type="pct"/>
          </w:tcPr>
          <w:p w14:paraId="03EFD7B2"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243" w:type="pct"/>
          </w:tcPr>
          <w:p w14:paraId="23326C8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800" w:type="pct"/>
            <w:gridSpan w:val="2"/>
          </w:tcPr>
          <w:p w14:paraId="607A5EF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C215A3" w:rsidRPr="0078516E" w14:paraId="1DC85048" w14:textId="77777777" w:rsidTr="00C215A3">
        <w:trPr>
          <w:trHeight w:val="4408"/>
        </w:trPr>
        <w:tc>
          <w:tcPr>
            <w:tcW w:w="226" w:type="pct"/>
          </w:tcPr>
          <w:p w14:paraId="21E8ABC4"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513" w:type="pct"/>
          </w:tcPr>
          <w:p w14:paraId="5796A740" w14:textId="77777777" w:rsidR="003C2B13" w:rsidRDefault="003C2B13" w:rsidP="00A95CC6">
            <w:pPr>
              <w:widowControl w:val="0"/>
              <w:autoSpaceDE w:val="0"/>
              <w:autoSpaceDN w:val="0"/>
              <w:adjustRightInd w:val="0"/>
              <w:spacing w:after="0"/>
              <w:ind w:left="-116"/>
              <w:rPr>
                <w:rFonts w:ascii="Times New Roman" w:hAnsi="Times New Roman"/>
                <w:lang w:val="uk-UA"/>
              </w:rPr>
            </w:pPr>
            <w:r w:rsidRPr="007C3D66">
              <w:rPr>
                <w:rFonts w:ascii="Times New Roman" w:hAnsi="Times New Roman"/>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p w14:paraId="76124622" w14:textId="3271ECD0" w:rsidR="00C215A3" w:rsidRPr="007C3D66" w:rsidRDefault="00C215A3" w:rsidP="00A95CC6">
            <w:pPr>
              <w:widowControl w:val="0"/>
              <w:autoSpaceDE w:val="0"/>
              <w:autoSpaceDN w:val="0"/>
              <w:adjustRightInd w:val="0"/>
              <w:spacing w:after="0"/>
              <w:ind w:left="-116"/>
              <w:rPr>
                <w:rFonts w:ascii="Times New Roman" w:hAnsi="Times New Roman"/>
                <w:b/>
                <w:lang w:val="uk-UA"/>
              </w:rPr>
            </w:pPr>
          </w:p>
        </w:tc>
        <w:tc>
          <w:tcPr>
            <w:tcW w:w="799" w:type="pct"/>
          </w:tcPr>
          <w:p w14:paraId="60D615E7" w14:textId="77777777" w:rsidR="008F6C56"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p w14:paraId="36196E94" w14:textId="499B2B39" w:rsidR="00C215A3" w:rsidRPr="00780C4A" w:rsidRDefault="00C215A3" w:rsidP="00A95CC6">
            <w:pPr>
              <w:widowControl w:val="0"/>
              <w:autoSpaceDE w:val="0"/>
              <w:autoSpaceDN w:val="0"/>
              <w:adjustRightInd w:val="0"/>
              <w:spacing w:after="0"/>
              <w:rPr>
                <w:rFonts w:ascii="Times New Roman" w:hAnsi="Times New Roman"/>
                <w:lang w:val="uk-UA"/>
              </w:rPr>
            </w:pPr>
          </w:p>
        </w:tc>
        <w:tc>
          <w:tcPr>
            <w:tcW w:w="428" w:type="pct"/>
          </w:tcPr>
          <w:p w14:paraId="08B3F0B8" w14:textId="77777777" w:rsidR="003C2B13" w:rsidRPr="001F2D3F"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lastRenderedPageBreak/>
              <w:t>2022-2025</w:t>
            </w:r>
          </w:p>
        </w:tc>
        <w:tc>
          <w:tcPr>
            <w:tcW w:w="551" w:type="pct"/>
          </w:tcPr>
          <w:p w14:paraId="7A268B39" w14:textId="77777777" w:rsidR="003C2B13" w:rsidRPr="001F2D3F"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33B7F561" w14:textId="77777777" w:rsidR="003C2B13" w:rsidRPr="001F2D3F"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Місцевий бюджет</w:t>
            </w:r>
          </w:p>
          <w:p w14:paraId="334D64D4" w14:textId="77777777" w:rsidR="003C2B13" w:rsidRPr="001F2D3F" w:rsidRDefault="003C2B13" w:rsidP="00A95CC6">
            <w:pPr>
              <w:widowControl w:val="0"/>
              <w:autoSpaceDE w:val="0"/>
              <w:autoSpaceDN w:val="0"/>
              <w:adjustRightInd w:val="0"/>
              <w:spacing w:after="0"/>
              <w:rPr>
                <w:rFonts w:ascii="Times New Roman" w:hAnsi="Times New Roman"/>
                <w:lang w:val="uk-UA"/>
              </w:rPr>
            </w:pPr>
          </w:p>
        </w:tc>
        <w:tc>
          <w:tcPr>
            <w:tcW w:w="313" w:type="pct"/>
          </w:tcPr>
          <w:p w14:paraId="3B21E3A5" w14:textId="77777777" w:rsidR="003C2B13" w:rsidRPr="00160769" w:rsidRDefault="003C2B13" w:rsidP="00A95CC6">
            <w:pPr>
              <w:spacing w:after="0"/>
              <w:rPr>
                <w:rFonts w:ascii="Times New Roman" w:hAnsi="Times New Roman"/>
                <w:sz w:val="20"/>
                <w:szCs w:val="20"/>
                <w:lang w:val="uk-UA"/>
              </w:rPr>
            </w:pPr>
            <w:r w:rsidRPr="00160769">
              <w:rPr>
                <w:rFonts w:ascii="Times New Roman" w:hAnsi="Times New Roman"/>
                <w:sz w:val="20"/>
                <w:szCs w:val="20"/>
                <w:lang w:val="uk-UA"/>
              </w:rPr>
              <w:t>241,0</w:t>
            </w:r>
          </w:p>
        </w:tc>
        <w:tc>
          <w:tcPr>
            <w:tcW w:w="260" w:type="pct"/>
          </w:tcPr>
          <w:p w14:paraId="1E27077C" w14:textId="77777777" w:rsidR="003C2B13" w:rsidRPr="00160769" w:rsidRDefault="003C2B13"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54,8</w:t>
            </w:r>
          </w:p>
        </w:tc>
        <w:tc>
          <w:tcPr>
            <w:tcW w:w="226" w:type="pct"/>
          </w:tcPr>
          <w:p w14:paraId="5A56F204" w14:textId="77777777" w:rsidR="003C2B13" w:rsidRPr="00160769" w:rsidRDefault="003C2B13"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58,4</w:t>
            </w:r>
          </w:p>
        </w:tc>
        <w:tc>
          <w:tcPr>
            <w:tcW w:w="255" w:type="pct"/>
          </w:tcPr>
          <w:p w14:paraId="548F78B7" w14:textId="77777777" w:rsidR="003C2B13" w:rsidRPr="00160769" w:rsidRDefault="003C2B13"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62,1</w:t>
            </w:r>
          </w:p>
        </w:tc>
        <w:tc>
          <w:tcPr>
            <w:tcW w:w="243" w:type="pct"/>
          </w:tcPr>
          <w:p w14:paraId="1F16E896" w14:textId="77777777" w:rsidR="003C2B13" w:rsidRPr="00160769" w:rsidRDefault="003C2B13"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65,7</w:t>
            </w:r>
          </w:p>
        </w:tc>
        <w:tc>
          <w:tcPr>
            <w:tcW w:w="800" w:type="pct"/>
            <w:gridSpan w:val="2"/>
          </w:tcPr>
          <w:p w14:paraId="4CE58FBE" w14:textId="77777777" w:rsidR="003C2B13" w:rsidRPr="003C2B13" w:rsidRDefault="003C2B13" w:rsidP="00A95CC6">
            <w:pPr>
              <w:spacing w:after="0" w:line="240" w:lineRule="auto"/>
              <w:ind w:left="-79"/>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C215A3" w:rsidRPr="00A1121B" w14:paraId="29F9CD47" w14:textId="77777777" w:rsidTr="00C215A3">
        <w:trPr>
          <w:trHeight w:val="282"/>
        </w:trPr>
        <w:tc>
          <w:tcPr>
            <w:tcW w:w="226" w:type="pct"/>
          </w:tcPr>
          <w:p w14:paraId="3CE1D280" w14:textId="1D2A16F2" w:rsidR="00C215A3" w:rsidRDefault="00C215A3" w:rsidP="00C215A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lastRenderedPageBreak/>
              <w:t>1</w:t>
            </w:r>
          </w:p>
        </w:tc>
        <w:tc>
          <w:tcPr>
            <w:tcW w:w="513" w:type="pct"/>
          </w:tcPr>
          <w:p w14:paraId="3E554F7E" w14:textId="72BEFC0E" w:rsidR="00C215A3" w:rsidRPr="007C3D66" w:rsidRDefault="00C215A3" w:rsidP="00C215A3">
            <w:pPr>
              <w:widowControl w:val="0"/>
              <w:autoSpaceDE w:val="0"/>
              <w:autoSpaceDN w:val="0"/>
              <w:adjustRightInd w:val="0"/>
              <w:spacing w:after="0"/>
              <w:ind w:left="-116"/>
              <w:jc w:val="center"/>
              <w:rPr>
                <w:rFonts w:ascii="Times New Roman" w:hAnsi="Times New Roman"/>
                <w:lang w:val="uk-UA"/>
              </w:rPr>
            </w:pPr>
            <w:r w:rsidRPr="001F2D3F">
              <w:rPr>
                <w:rFonts w:ascii="Times New Roman" w:hAnsi="Times New Roman"/>
                <w:b/>
                <w:lang w:val="uk-UA"/>
              </w:rPr>
              <w:t>2</w:t>
            </w:r>
          </w:p>
        </w:tc>
        <w:tc>
          <w:tcPr>
            <w:tcW w:w="799" w:type="pct"/>
          </w:tcPr>
          <w:p w14:paraId="69D76A31" w14:textId="23D8A37E"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3</w:t>
            </w:r>
          </w:p>
        </w:tc>
        <w:tc>
          <w:tcPr>
            <w:tcW w:w="428" w:type="pct"/>
          </w:tcPr>
          <w:p w14:paraId="0811B657" w14:textId="4904DCBC"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4</w:t>
            </w:r>
          </w:p>
        </w:tc>
        <w:tc>
          <w:tcPr>
            <w:tcW w:w="551" w:type="pct"/>
          </w:tcPr>
          <w:p w14:paraId="2A8CE799" w14:textId="5A94E878"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5</w:t>
            </w:r>
          </w:p>
        </w:tc>
        <w:tc>
          <w:tcPr>
            <w:tcW w:w="386" w:type="pct"/>
          </w:tcPr>
          <w:p w14:paraId="7A9D90B3" w14:textId="1DA72B12"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6</w:t>
            </w:r>
          </w:p>
        </w:tc>
        <w:tc>
          <w:tcPr>
            <w:tcW w:w="313" w:type="pct"/>
          </w:tcPr>
          <w:p w14:paraId="09C5251B" w14:textId="312C2576" w:rsidR="00C215A3" w:rsidRPr="00160769" w:rsidRDefault="00C215A3" w:rsidP="00C215A3">
            <w:pPr>
              <w:spacing w:after="0"/>
              <w:jc w:val="center"/>
              <w:rPr>
                <w:rFonts w:ascii="Times New Roman" w:hAnsi="Times New Roman"/>
                <w:sz w:val="20"/>
                <w:szCs w:val="20"/>
                <w:lang w:val="uk-UA"/>
              </w:rPr>
            </w:pPr>
            <w:r w:rsidRPr="001F2D3F">
              <w:rPr>
                <w:rFonts w:ascii="Times New Roman" w:hAnsi="Times New Roman"/>
                <w:b/>
                <w:lang w:val="uk-UA"/>
              </w:rPr>
              <w:t>7</w:t>
            </w:r>
          </w:p>
        </w:tc>
        <w:tc>
          <w:tcPr>
            <w:tcW w:w="260" w:type="pct"/>
          </w:tcPr>
          <w:p w14:paraId="6B2D3CDF" w14:textId="05A5E421"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8</w:t>
            </w:r>
          </w:p>
        </w:tc>
        <w:tc>
          <w:tcPr>
            <w:tcW w:w="226" w:type="pct"/>
          </w:tcPr>
          <w:p w14:paraId="41851C77" w14:textId="482D8BAC"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9</w:t>
            </w:r>
          </w:p>
        </w:tc>
        <w:tc>
          <w:tcPr>
            <w:tcW w:w="255" w:type="pct"/>
          </w:tcPr>
          <w:p w14:paraId="2AA1D8F9" w14:textId="16541C7B"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10</w:t>
            </w:r>
          </w:p>
        </w:tc>
        <w:tc>
          <w:tcPr>
            <w:tcW w:w="243" w:type="pct"/>
          </w:tcPr>
          <w:p w14:paraId="1E0D96D6" w14:textId="33D549BD" w:rsidR="00C215A3" w:rsidRPr="00160769" w:rsidRDefault="00C215A3" w:rsidP="00C215A3">
            <w:pPr>
              <w:spacing w:after="0" w:line="240" w:lineRule="auto"/>
              <w:jc w:val="center"/>
              <w:rPr>
                <w:rFonts w:ascii="Times New Roman" w:hAnsi="Times New Roman"/>
                <w:sz w:val="20"/>
                <w:szCs w:val="20"/>
                <w:lang w:val="uk-UA"/>
              </w:rPr>
            </w:pPr>
            <w:r w:rsidRPr="001F2D3F">
              <w:rPr>
                <w:rFonts w:ascii="Times New Roman" w:hAnsi="Times New Roman"/>
                <w:b/>
                <w:lang w:val="uk-UA"/>
              </w:rPr>
              <w:t>11</w:t>
            </w:r>
          </w:p>
        </w:tc>
        <w:tc>
          <w:tcPr>
            <w:tcW w:w="800" w:type="pct"/>
            <w:gridSpan w:val="2"/>
          </w:tcPr>
          <w:p w14:paraId="0A604312" w14:textId="187AB433" w:rsidR="00C215A3" w:rsidRPr="001F2D3F" w:rsidRDefault="00C215A3" w:rsidP="00C215A3">
            <w:pPr>
              <w:spacing w:after="0" w:line="240" w:lineRule="auto"/>
              <w:ind w:left="-79"/>
              <w:jc w:val="center"/>
              <w:rPr>
                <w:rFonts w:ascii="Times New Roman" w:hAnsi="Times New Roman"/>
                <w:lang w:val="uk-UA"/>
              </w:rPr>
            </w:pPr>
            <w:r w:rsidRPr="001F2D3F">
              <w:rPr>
                <w:rFonts w:ascii="Times New Roman" w:hAnsi="Times New Roman"/>
                <w:b/>
                <w:lang w:val="uk-UA"/>
              </w:rPr>
              <w:t>12</w:t>
            </w:r>
          </w:p>
        </w:tc>
      </w:tr>
      <w:tr w:rsidR="00C215A3" w:rsidRPr="001F2D3F" w14:paraId="09FAEB31" w14:textId="77777777" w:rsidTr="00C215A3">
        <w:trPr>
          <w:trHeight w:val="173"/>
        </w:trPr>
        <w:tc>
          <w:tcPr>
            <w:tcW w:w="226" w:type="pct"/>
          </w:tcPr>
          <w:p w14:paraId="28BC8EFC"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513" w:type="pct"/>
          </w:tcPr>
          <w:p w14:paraId="64C60F32" w14:textId="77777777" w:rsidR="00C215A3" w:rsidRPr="001F2D3F" w:rsidRDefault="00C215A3" w:rsidP="00C215A3">
            <w:pPr>
              <w:widowControl w:val="0"/>
              <w:autoSpaceDE w:val="0"/>
              <w:autoSpaceDN w:val="0"/>
              <w:adjustRightInd w:val="0"/>
              <w:spacing w:after="0"/>
              <w:rPr>
                <w:rFonts w:ascii="Times New Roman" w:hAnsi="Times New Roman"/>
                <w:b/>
                <w:lang w:val="uk-UA"/>
              </w:rPr>
            </w:pPr>
          </w:p>
        </w:tc>
        <w:tc>
          <w:tcPr>
            <w:tcW w:w="799" w:type="pct"/>
          </w:tcPr>
          <w:p w14:paraId="1D41CD1B" w14:textId="77777777" w:rsidR="00C215A3" w:rsidRPr="001F2D3F" w:rsidRDefault="00C215A3" w:rsidP="00C215A3">
            <w:pPr>
              <w:widowControl w:val="0"/>
              <w:autoSpaceDE w:val="0"/>
              <w:autoSpaceDN w:val="0"/>
              <w:adjustRightInd w:val="0"/>
              <w:spacing w:after="0"/>
              <w:ind w:right="-113"/>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428" w:type="pct"/>
          </w:tcPr>
          <w:p w14:paraId="0066336B"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51" w:type="pct"/>
          </w:tcPr>
          <w:p w14:paraId="6BCF4298"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093AC04D"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Місцевий бюджет</w:t>
            </w:r>
          </w:p>
        </w:tc>
        <w:tc>
          <w:tcPr>
            <w:tcW w:w="313" w:type="pct"/>
          </w:tcPr>
          <w:p w14:paraId="2DF00E3C" w14:textId="7494BC07" w:rsidR="00C215A3" w:rsidRPr="00465CDC" w:rsidRDefault="007821EB" w:rsidP="00C215A3">
            <w:pPr>
              <w:spacing w:after="0"/>
              <w:rPr>
                <w:rFonts w:ascii="Times New Roman" w:hAnsi="Times New Roman"/>
                <w:sz w:val="20"/>
                <w:szCs w:val="20"/>
                <w:lang w:val="uk-UA"/>
              </w:rPr>
            </w:pPr>
            <w:r w:rsidRPr="00465CDC">
              <w:rPr>
                <w:rFonts w:ascii="Times New Roman" w:hAnsi="Times New Roman"/>
                <w:sz w:val="20"/>
                <w:szCs w:val="20"/>
                <w:lang w:val="uk-UA"/>
              </w:rPr>
              <w:t>1 665,0</w:t>
            </w:r>
          </w:p>
        </w:tc>
        <w:tc>
          <w:tcPr>
            <w:tcW w:w="260" w:type="pct"/>
          </w:tcPr>
          <w:p w14:paraId="6D5ED97A" w14:textId="724940A7" w:rsidR="00C215A3" w:rsidRPr="00465CDC" w:rsidRDefault="00C215A3" w:rsidP="00C215A3">
            <w:pPr>
              <w:widowControl w:val="0"/>
              <w:autoSpaceDE w:val="0"/>
              <w:autoSpaceDN w:val="0"/>
              <w:adjustRightInd w:val="0"/>
              <w:spacing w:after="0"/>
              <w:rPr>
                <w:rFonts w:ascii="Times New Roman" w:hAnsi="Times New Roman"/>
                <w:sz w:val="20"/>
                <w:szCs w:val="20"/>
                <w:lang w:val="uk-UA"/>
              </w:rPr>
            </w:pPr>
            <w:r w:rsidRPr="00465CDC">
              <w:rPr>
                <w:rFonts w:ascii="Times New Roman" w:hAnsi="Times New Roman"/>
                <w:sz w:val="20"/>
                <w:szCs w:val="20"/>
                <w:lang w:val="uk-UA"/>
              </w:rPr>
              <w:t>909,5</w:t>
            </w:r>
          </w:p>
        </w:tc>
        <w:tc>
          <w:tcPr>
            <w:tcW w:w="226" w:type="pct"/>
          </w:tcPr>
          <w:p w14:paraId="6ACA1AAC" w14:textId="6CDCD7F6" w:rsidR="00C215A3" w:rsidRPr="00465CDC" w:rsidRDefault="007821EB" w:rsidP="00C215A3">
            <w:pPr>
              <w:widowControl w:val="0"/>
              <w:autoSpaceDE w:val="0"/>
              <w:autoSpaceDN w:val="0"/>
              <w:adjustRightInd w:val="0"/>
              <w:spacing w:after="0"/>
              <w:ind w:right="-151"/>
              <w:rPr>
                <w:rFonts w:ascii="Times New Roman" w:hAnsi="Times New Roman"/>
                <w:sz w:val="20"/>
                <w:szCs w:val="20"/>
                <w:lang w:val="uk-UA"/>
              </w:rPr>
            </w:pPr>
            <w:r w:rsidRPr="00465CDC">
              <w:rPr>
                <w:rFonts w:ascii="Times New Roman" w:hAnsi="Times New Roman"/>
                <w:sz w:val="20"/>
                <w:szCs w:val="20"/>
                <w:lang w:val="uk-UA"/>
              </w:rPr>
              <w:t>500,0</w:t>
            </w:r>
          </w:p>
        </w:tc>
        <w:tc>
          <w:tcPr>
            <w:tcW w:w="255" w:type="pct"/>
          </w:tcPr>
          <w:p w14:paraId="666E3457"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124,1</w:t>
            </w:r>
          </w:p>
        </w:tc>
        <w:tc>
          <w:tcPr>
            <w:tcW w:w="243" w:type="pct"/>
          </w:tcPr>
          <w:p w14:paraId="2CDAD130"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131,4</w:t>
            </w:r>
          </w:p>
        </w:tc>
        <w:tc>
          <w:tcPr>
            <w:tcW w:w="800" w:type="pct"/>
            <w:gridSpan w:val="2"/>
          </w:tcPr>
          <w:p w14:paraId="1AAA152C" w14:textId="3147C62A" w:rsidR="00C215A3" w:rsidRPr="003C2B13" w:rsidRDefault="00C215A3" w:rsidP="00C215A3">
            <w:pPr>
              <w:spacing w:after="0" w:line="240" w:lineRule="auto"/>
              <w:ind w:left="-79"/>
              <w:rPr>
                <w:rFonts w:ascii="Times New Roman" w:hAnsi="Times New Roman"/>
                <w:lang w:val="uk-UA"/>
              </w:rPr>
            </w:pPr>
            <w:r>
              <w:rPr>
                <w:rFonts w:ascii="Times New Roman" w:hAnsi="Times New Roman"/>
                <w:lang w:val="uk-UA"/>
              </w:rPr>
              <w:t>Забезпечення перевезень військовозобов’язаних, які призиваються на військову службу з моменту оголошення мобілізації</w:t>
            </w:r>
          </w:p>
        </w:tc>
      </w:tr>
      <w:tr w:rsidR="00C215A3" w:rsidRPr="0078516E" w14:paraId="1C61DDCE" w14:textId="77777777" w:rsidTr="00C215A3">
        <w:trPr>
          <w:trHeight w:val="173"/>
        </w:trPr>
        <w:tc>
          <w:tcPr>
            <w:tcW w:w="226" w:type="pct"/>
          </w:tcPr>
          <w:p w14:paraId="74CAE289"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3.</w:t>
            </w:r>
          </w:p>
        </w:tc>
        <w:tc>
          <w:tcPr>
            <w:tcW w:w="513" w:type="pct"/>
          </w:tcPr>
          <w:p w14:paraId="26619A7B" w14:textId="77777777" w:rsidR="00C215A3" w:rsidRPr="00DA3125" w:rsidRDefault="00C215A3" w:rsidP="00C215A3">
            <w:pPr>
              <w:widowControl w:val="0"/>
              <w:autoSpaceDE w:val="0"/>
              <w:autoSpaceDN w:val="0"/>
              <w:adjustRightInd w:val="0"/>
              <w:spacing w:after="0"/>
              <w:ind w:left="-116" w:right="-137"/>
              <w:rPr>
                <w:rFonts w:ascii="Times New Roman" w:hAnsi="Times New Roman"/>
                <w:b/>
                <w:lang w:val="uk-UA"/>
              </w:rPr>
            </w:pPr>
            <w:r w:rsidRPr="00DA3125">
              <w:rPr>
                <w:rFonts w:ascii="Times New Roman" w:hAnsi="Times New Roman"/>
                <w:lang w:val="uk-UA"/>
              </w:rPr>
              <w:t xml:space="preserve">Підтримання мобілізаційної готовності підрозділів територіальної оборони на рівні, </w:t>
            </w:r>
            <w:r w:rsidRPr="00DA3125">
              <w:rPr>
                <w:rFonts w:ascii="Times New Roman" w:hAnsi="Times New Roman"/>
                <w:lang w:val="uk-UA"/>
              </w:rPr>
              <w:lastRenderedPageBreak/>
              <w:t xml:space="preserve">необхідному для виконання завдань за призначенням та забезпечення його функціонування  </w:t>
            </w:r>
          </w:p>
        </w:tc>
        <w:tc>
          <w:tcPr>
            <w:tcW w:w="799" w:type="pct"/>
          </w:tcPr>
          <w:p w14:paraId="09702C24" w14:textId="77777777" w:rsidR="00C215A3" w:rsidRPr="001F2D3F" w:rsidRDefault="00C215A3" w:rsidP="00C215A3">
            <w:pPr>
              <w:widowControl w:val="0"/>
              <w:autoSpaceDE w:val="0"/>
              <w:autoSpaceDN w:val="0"/>
              <w:adjustRightInd w:val="0"/>
              <w:spacing w:after="0"/>
              <w:rPr>
                <w:rFonts w:ascii="Times New Roman" w:hAnsi="Times New Roman"/>
                <w:b/>
                <w:lang w:val="uk-UA"/>
              </w:rPr>
            </w:pPr>
            <w:r w:rsidRPr="001F2D3F">
              <w:rPr>
                <w:rFonts w:ascii="Times New Roman" w:hAnsi="Times New Roman"/>
                <w:lang w:val="uk-UA"/>
              </w:rPr>
              <w:lastRenderedPageBreak/>
              <w:t xml:space="preserve">Забезпечення доставки підрозділів територіальної оборони до місця проведення Єдиного Всеукраїнського стрілецького дня з </w:t>
            </w:r>
            <w:r w:rsidRPr="001F2D3F">
              <w:rPr>
                <w:rFonts w:ascii="Times New Roman" w:hAnsi="Times New Roman"/>
                <w:lang w:val="uk-UA"/>
              </w:rPr>
              <w:lastRenderedPageBreak/>
              <w:t>метою проведення навчань та тренувань підрозділу територіальної оборони району.</w:t>
            </w:r>
          </w:p>
        </w:tc>
        <w:tc>
          <w:tcPr>
            <w:tcW w:w="428" w:type="pct"/>
          </w:tcPr>
          <w:p w14:paraId="2F5A112F"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lastRenderedPageBreak/>
              <w:t>2022-2025</w:t>
            </w:r>
          </w:p>
        </w:tc>
        <w:tc>
          <w:tcPr>
            <w:tcW w:w="551" w:type="pct"/>
          </w:tcPr>
          <w:p w14:paraId="2D520314"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 xml:space="preserve">Відділ оборонно-мобілізаційної роботи виконавчого комітету Вараської </w:t>
            </w:r>
            <w:r w:rsidRPr="001F2D3F">
              <w:rPr>
                <w:rFonts w:ascii="Times New Roman" w:hAnsi="Times New Roman"/>
                <w:lang w:val="uk-UA"/>
              </w:rPr>
              <w:lastRenderedPageBreak/>
              <w:t>міської ради</w:t>
            </w:r>
          </w:p>
        </w:tc>
        <w:tc>
          <w:tcPr>
            <w:tcW w:w="386" w:type="pct"/>
          </w:tcPr>
          <w:p w14:paraId="3E4CE949"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lastRenderedPageBreak/>
              <w:t>Місцевий бюджет</w:t>
            </w:r>
          </w:p>
        </w:tc>
        <w:tc>
          <w:tcPr>
            <w:tcW w:w="313" w:type="pct"/>
          </w:tcPr>
          <w:p w14:paraId="279E7940" w14:textId="77777777" w:rsidR="00C215A3" w:rsidRPr="00160769" w:rsidRDefault="00C215A3" w:rsidP="00C215A3">
            <w:pPr>
              <w:spacing w:after="0"/>
              <w:rPr>
                <w:rFonts w:ascii="Times New Roman" w:hAnsi="Times New Roman"/>
                <w:sz w:val="20"/>
                <w:szCs w:val="20"/>
                <w:lang w:val="uk-UA"/>
              </w:rPr>
            </w:pPr>
            <w:r w:rsidRPr="00160769">
              <w:rPr>
                <w:rFonts w:ascii="Times New Roman" w:hAnsi="Times New Roman"/>
                <w:sz w:val="20"/>
                <w:szCs w:val="20"/>
                <w:lang w:val="uk-UA"/>
              </w:rPr>
              <w:t>200,0</w:t>
            </w:r>
          </w:p>
        </w:tc>
        <w:tc>
          <w:tcPr>
            <w:tcW w:w="260" w:type="pct"/>
          </w:tcPr>
          <w:p w14:paraId="059E5D07"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50,0</w:t>
            </w:r>
          </w:p>
        </w:tc>
        <w:tc>
          <w:tcPr>
            <w:tcW w:w="226" w:type="pct"/>
          </w:tcPr>
          <w:p w14:paraId="276381AD"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50,0</w:t>
            </w:r>
          </w:p>
        </w:tc>
        <w:tc>
          <w:tcPr>
            <w:tcW w:w="255" w:type="pct"/>
          </w:tcPr>
          <w:p w14:paraId="2F72A32A"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50,0</w:t>
            </w:r>
          </w:p>
        </w:tc>
        <w:tc>
          <w:tcPr>
            <w:tcW w:w="243" w:type="pct"/>
          </w:tcPr>
          <w:p w14:paraId="5BEA4983"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50,0</w:t>
            </w:r>
          </w:p>
        </w:tc>
        <w:tc>
          <w:tcPr>
            <w:tcW w:w="800" w:type="pct"/>
            <w:gridSpan w:val="2"/>
          </w:tcPr>
          <w:p w14:paraId="46131CD4" w14:textId="77777777" w:rsidR="00C215A3" w:rsidRDefault="00C215A3" w:rsidP="00C215A3">
            <w:pPr>
              <w:spacing w:after="0" w:line="240" w:lineRule="auto"/>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14:paraId="6645BC9E" w14:textId="77777777" w:rsidR="00C215A3" w:rsidRPr="001F2D3F" w:rsidRDefault="00C215A3" w:rsidP="00C215A3">
            <w:pPr>
              <w:widowControl w:val="0"/>
              <w:autoSpaceDE w:val="0"/>
              <w:autoSpaceDN w:val="0"/>
              <w:adjustRightInd w:val="0"/>
              <w:spacing w:after="0"/>
              <w:rPr>
                <w:rFonts w:ascii="Times New Roman" w:hAnsi="Times New Roman"/>
                <w:b/>
                <w:lang w:val="uk-UA"/>
              </w:rPr>
            </w:pPr>
          </w:p>
        </w:tc>
      </w:tr>
      <w:tr w:rsidR="00C215A3" w:rsidRPr="001F2D3F" w14:paraId="0501EB47" w14:textId="77777777" w:rsidTr="00C215A3">
        <w:trPr>
          <w:trHeight w:val="173"/>
        </w:trPr>
        <w:tc>
          <w:tcPr>
            <w:tcW w:w="226" w:type="pct"/>
          </w:tcPr>
          <w:p w14:paraId="7186EA98"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lastRenderedPageBreak/>
              <w:t>4.</w:t>
            </w:r>
          </w:p>
        </w:tc>
        <w:tc>
          <w:tcPr>
            <w:tcW w:w="513" w:type="pct"/>
          </w:tcPr>
          <w:p w14:paraId="5FE2C35A" w14:textId="7541F82D" w:rsidR="00C215A3" w:rsidRPr="00C215A3" w:rsidRDefault="00C215A3" w:rsidP="00C215A3">
            <w:pPr>
              <w:widowControl w:val="0"/>
              <w:autoSpaceDE w:val="0"/>
              <w:autoSpaceDN w:val="0"/>
              <w:adjustRightInd w:val="0"/>
              <w:spacing w:after="0"/>
              <w:ind w:left="-116"/>
              <w:rPr>
                <w:rFonts w:ascii="Times New Roman" w:hAnsi="Times New Roman"/>
                <w:lang w:val="uk-UA"/>
              </w:rPr>
            </w:pPr>
            <w:r w:rsidRPr="00DA3125">
              <w:rPr>
                <w:rFonts w:ascii="Times New Roman" w:hAnsi="Times New Roman"/>
                <w:lang w:val="uk-UA"/>
              </w:rPr>
              <w:t>Проведення заходів оповіщення військовозобо-в’язаних під час проведення заходів мобілізації.</w:t>
            </w:r>
          </w:p>
        </w:tc>
        <w:tc>
          <w:tcPr>
            <w:tcW w:w="799" w:type="pct"/>
          </w:tcPr>
          <w:p w14:paraId="196D3089" w14:textId="77777777" w:rsidR="00C215A3" w:rsidRPr="001F2D3F" w:rsidRDefault="00C215A3" w:rsidP="00C215A3">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428" w:type="pct"/>
          </w:tcPr>
          <w:p w14:paraId="0CEBAD46"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51" w:type="pct"/>
          </w:tcPr>
          <w:p w14:paraId="4862FE11"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50F88403" w14:textId="77777777" w:rsidR="00C215A3"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Місцевий</w:t>
            </w:r>
          </w:p>
          <w:p w14:paraId="18B9AF64" w14:textId="0C8121C0"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бюджет</w:t>
            </w:r>
          </w:p>
        </w:tc>
        <w:tc>
          <w:tcPr>
            <w:tcW w:w="313" w:type="pct"/>
          </w:tcPr>
          <w:p w14:paraId="268A414F" w14:textId="77777777" w:rsidR="00C215A3" w:rsidRPr="00160769" w:rsidRDefault="00C215A3" w:rsidP="00C215A3">
            <w:pPr>
              <w:spacing w:after="0"/>
              <w:rPr>
                <w:rFonts w:ascii="Times New Roman" w:hAnsi="Times New Roman"/>
                <w:sz w:val="20"/>
                <w:szCs w:val="20"/>
                <w:lang w:val="uk-UA"/>
              </w:rPr>
            </w:pPr>
            <w:r w:rsidRPr="00160769">
              <w:rPr>
                <w:rFonts w:ascii="Times New Roman" w:hAnsi="Times New Roman"/>
                <w:sz w:val="20"/>
                <w:szCs w:val="20"/>
                <w:lang w:val="uk-UA"/>
              </w:rPr>
              <w:t>100,0</w:t>
            </w:r>
          </w:p>
        </w:tc>
        <w:tc>
          <w:tcPr>
            <w:tcW w:w="260" w:type="pct"/>
          </w:tcPr>
          <w:p w14:paraId="20F82D19"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25,0</w:t>
            </w:r>
          </w:p>
        </w:tc>
        <w:tc>
          <w:tcPr>
            <w:tcW w:w="226" w:type="pct"/>
          </w:tcPr>
          <w:p w14:paraId="6BE6D0CD"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25,0</w:t>
            </w:r>
          </w:p>
        </w:tc>
        <w:tc>
          <w:tcPr>
            <w:tcW w:w="255" w:type="pct"/>
          </w:tcPr>
          <w:p w14:paraId="10E53592"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25,0</w:t>
            </w:r>
          </w:p>
        </w:tc>
        <w:tc>
          <w:tcPr>
            <w:tcW w:w="243" w:type="pct"/>
          </w:tcPr>
          <w:p w14:paraId="4444E77F"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25,0</w:t>
            </w:r>
          </w:p>
        </w:tc>
        <w:tc>
          <w:tcPr>
            <w:tcW w:w="800" w:type="pct"/>
            <w:gridSpan w:val="2"/>
          </w:tcPr>
          <w:p w14:paraId="2271DB97" w14:textId="77777777" w:rsidR="00C215A3" w:rsidRPr="00EE2107" w:rsidRDefault="00C215A3" w:rsidP="00C215A3">
            <w:pPr>
              <w:spacing w:after="0" w:line="240" w:lineRule="auto"/>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C215A3" w:rsidRPr="001F2D3F" w14:paraId="2368DE9E" w14:textId="77777777" w:rsidTr="00C215A3">
        <w:trPr>
          <w:trHeight w:val="173"/>
        </w:trPr>
        <w:tc>
          <w:tcPr>
            <w:tcW w:w="226" w:type="pct"/>
          </w:tcPr>
          <w:p w14:paraId="20E0CBE5" w14:textId="3064A75B" w:rsidR="00C215A3" w:rsidRDefault="00C215A3" w:rsidP="00C215A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513" w:type="pct"/>
          </w:tcPr>
          <w:p w14:paraId="6AFADE0A" w14:textId="207508BB" w:rsidR="00C215A3" w:rsidRPr="00DA3125" w:rsidRDefault="00C215A3" w:rsidP="00C215A3">
            <w:pPr>
              <w:widowControl w:val="0"/>
              <w:autoSpaceDE w:val="0"/>
              <w:autoSpaceDN w:val="0"/>
              <w:adjustRightInd w:val="0"/>
              <w:spacing w:after="0"/>
              <w:ind w:left="-116"/>
              <w:jc w:val="center"/>
              <w:rPr>
                <w:rFonts w:ascii="Times New Roman" w:hAnsi="Times New Roman"/>
                <w:lang w:val="uk-UA"/>
              </w:rPr>
            </w:pPr>
            <w:r w:rsidRPr="001F2D3F">
              <w:rPr>
                <w:rFonts w:ascii="Times New Roman" w:hAnsi="Times New Roman"/>
                <w:b/>
                <w:lang w:val="uk-UA"/>
              </w:rPr>
              <w:t>2</w:t>
            </w:r>
          </w:p>
        </w:tc>
        <w:tc>
          <w:tcPr>
            <w:tcW w:w="799" w:type="pct"/>
          </w:tcPr>
          <w:p w14:paraId="35251B45" w14:textId="44DCAA07" w:rsidR="00C215A3" w:rsidRPr="001F2D3F" w:rsidRDefault="00C215A3" w:rsidP="00C215A3">
            <w:pPr>
              <w:spacing w:after="0"/>
              <w:jc w:val="center"/>
              <w:rPr>
                <w:rFonts w:ascii="Times New Roman" w:hAnsi="Times New Roman"/>
                <w:lang w:val="uk-UA"/>
              </w:rPr>
            </w:pPr>
            <w:r w:rsidRPr="001F2D3F">
              <w:rPr>
                <w:rFonts w:ascii="Times New Roman" w:hAnsi="Times New Roman"/>
                <w:b/>
                <w:lang w:val="uk-UA"/>
              </w:rPr>
              <w:t>3</w:t>
            </w:r>
          </w:p>
        </w:tc>
        <w:tc>
          <w:tcPr>
            <w:tcW w:w="428" w:type="pct"/>
          </w:tcPr>
          <w:p w14:paraId="6B9406CC" w14:textId="60739BF1"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4</w:t>
            </w:r>
          </w:p>
        </w:tc>
        <w:tc>
          <w:tcPr>
            <w:tcW w:w="551" w:type="pct"/>
          </w:tcPr>
          <w:p w14:paraId="28D5AD0F" w14:textId="4E325EBE"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5</w:t>
            </w:r>
          </w:p>
        </w:tc>
        <w:tc>
          <w:tcPr>
            <w:tcW w:w="386" w:type="pct"/>
          </w:tcPr>
          <w:p w14:paraId="285CD01F" w14:textId="7D6971F7"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6</w:t>
            </w:r>
          </w:p>
        </w:tc>
        <w:tc>
          <w:tcPr>
            <w:tcW w:w="313" w:type="pct"/>
          </w:tcPr>
          <w:p w14:paraId="0BA90D88" w14:textId="514613DB" w:rsidR="00C215A3" w:rsidRPr="00160769" w:rsidRDefault="00C215A3" w:rsidP="00C215A3">
            <w:pPr>
              <w:spacing w:after="0"/>
              <w:jc w:val="center"/>
              <w:rPr>
                <w:rFonts w:ascii="Times New Roman" w:hAnsi="Times New Roman"/>
                <w:sz w:val="20"/>
                <w:szCs w:val="20"/>
                <w:lang w:val="uk-UA"/>
              </w:rPr>
            </w:pPr>
            <w:r w:rsidRPr="001F2D3F">
              <w:rPr>
                <w:rFonts w:ascii="Times New Roman" w:hAnsi="Times New Roman"/>
                <w:b/>
                <w:lang w:val="uk-UA"/>
              </w:rPr>
              <w:t>7</w:t>
            </w:r>
          </w:p>
        </w:tc>
        <w:tc>
          <w:tcPr>
            <w:tcW w:w="260" w:type="pct"/>
          </w:tcPr>
          <w:p w14:paraId="6F78CCD5" w14:textId="08748D9B"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8</w:t>
            </w:r>
          </w:p>
        </w:tc>
        <w:tc>
          <w:tcPr>
            <w:tcW w:w="226" w:type="pct"/>
          </w:tcPr>
          <w:p w14:paraId="0856EA96" w14:textId="7A692D00"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9</w:t>
            </w:r>
          </w:p>
        </w:tc>
        <w:tc>
          <w:tcPr>
            <w:tcW w:w="255" w:type="pct"/>
          </w:tcPr>
          <w:p w14:paraId="097242DA" w14:textId="2FF053F5"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10</w:t>
            </w:r>
          </w:p>
        </w:tc>
        <w:tc>
          <w:tcPr>
            <w:tcW w:w="243" w:type="pct"/>
          </w:tcPr>
          <w:p w14:paraId="7F7B6E2C" w14:textId="31D1BAB1" w:rsidR="00C215A3" w:rsidRPr="00160769" w:rsidRDefault="00C215A3" w:rsidP="00C215A3">
            <w:pPr>
              <w:spacing w:after="0" w:line="240" w:lineRule="auto"/>
              <w:jc w:val="center"/>
              <w:rPr>
                <w:rFonts w:ascii="Times New Roman" w:hAnsi="Times New Roman"/>
                <w:sz w:val="20"/>
                <w:szCs w:val="20"/>
                <w:lang w:val="uk-UA"/>
              </w:rPr>
            </w:pPr>
            <w:r w:rsidRPr="001F2D3F">
              <w:rPr>
                <w:rFonts w:ascii="Times New Roman" w:hAnsi="Times New Roman"/>
                <w:b/>
                <w:lang w:val="uk-UA"/>
              </w:rPr>
              <w:t>11</w:t>
            </w:r>
          </w:p>
        </w:tc>
        <w:tc>
          <w:tcPr>
            <w:tcW w:w="800" w:type="pct"/>
            <w:gridSpan w:val="2"/>
          </w:tcPr>
          <w:p w14:paraId="3D3E8B0A" w14:textId="55F3E63A" w:rsidR="00C215A3" w:rsidRPr="001F2D3F" w:rsidRDefault="00C215A3" w:rsidP="00C215A3">
            <w:pPr>
              <w:spacing w:after="0" w:line="240" w:lineRule="auto"/>
              <w:jc w:val="center"/>
              <w:rPr>
                <w:rFonts w:ascii="Times New Roman" w:hAnsi="Times New Roman"/>
                <w:lang w:val="uk-UA"/>
              </w:rPr>
            </w:pPr>
            <w:r w:rsidRPr="001F2D3F">
              <w:rPr>
                <w:rFonts w:ascii="Times New Roman" w:hAnsi="Times New Roman"/>
                <w:b/>
                <w:lang w:val="uk-UA"/>
              </w:rPr>
              <w:t>12</w:t>
            </w:r>
          </w:p>
        </w:tc>
      </w:tr>
      <w:tr w:rsidR="00C215A3" w:rsidRPr="0078516E" w14:paraId="3F0BAFD6" w14:textId="77777777" w:rsidTr="00C215A3">
        <w:trPr>
          <w:trHeight w:val="173"/>
        </w:trPr>
        <w:tc>
          <w:tcPr>
            <w:tcW w:w="226" w:type="pct"/>
          </w:tcPr>
          <w:p w14:paraId="35ABB7D8"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513" w:type="pct"/>
          </w:tcPr>
          <w:p w14:paraId="17B8A406" w14:textId="77777777" w:rsidR="00C215A3" w:rsidRPr="00DA3125" w:rsidRDefault="00C215A3" w:rsidP="00C215A3">
            <w:pPr>
              <w:widowControl w:val="0"/>
              <w:autoSpaceDE w:val="0"/>
              <w:autoSpaceDN w:val="0"/>
              <w:adjustRightInd w:val="0"/>
              <w:spacing w:after="0"/>
              <w:ind w:left="-116"/>
              <w:rPr>
                <w:rFonts w:ascii="Times New Roman" w:hAnsi="Times New Roman"/>
                <w:lang w:val="uk-UA"/>
              </w:rPr>
            </w:pPr>
            <w:r w:rsidRPr="00DA3125">
              <w:rPr>
                <w:rFonts w:ascii="Times New Roman" w:hAnsi="Times New Roman"/>
                <w:lang w:val="uk-UA"/>
              </w:rPr>
              <w:t>Всебічне інформування населення мешканців Вараської МТГ щодо проведення мобілізації</w:t>
            </w:r>
          </w:p>
        </w:tc>
        <w:tc>
          <w:tcPr>
            <w:tcW w:w="799" w:type="pct"/>
            <w:vAlign w:val="center"/>
          </w:tcPr>
          <w:p w14:paraId="217949C1" w14:textId="01FEB37C" w:rsidR="00C215A3" w:rsidRPr="001F2D3F" w:rsidRDefault="00C215A3" w:rsidP="00C215A3">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428" w:type="pct"/>
          </w:tcPr>
          <w:p w14:paraId="450F4735"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51" w:type="pct"/>
          </w:tcPr>
          <w:p w14:paraId="762B8AC7"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72144E4B" w14:textId="77777777" w:rsidR="00C215A3"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Місцевий</w:t>
            </w:r>
          </w:p>
          <w:p w14:paraId="7F77DBEA" w14:textId="68ED48F2"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бюджет</w:t>
            </w:r>
          </w:p>
        </w:tc>
        <w:tc>
          <w:tcPr>
            <w:tcW w:w="313" w:type="pct"/>
          </w:tcPr>
          <w:p w14:paraId="343CA84E" w14:textId="77777777" w:rsidR="00C215A3" w:rsidRPr="00160769" w:rsidRDefault="00C215A3" w:rsidP="008A108D">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260" w:type="pct"/>
          </w:tcPr>
          <w:p w14:paraId="16117B66"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226" w:type="pct"/>
          </w:tcPr>
          <w:p w14:paraId="37B7C156"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255" w:type="pct"/>
          </w:tcPr>
          <w:p w14:paraId="1F80CC72"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243" w:type="pct"/>
          </w:tcPr>
          <w:p w14:paraId="2B3000D7"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800" w:type="pct"/>
            <w:gridSpan w:val="2"/>
          </w:tcPr>
          <w:p w14:paraId="6B9D0042" w14:textId="77777777" w:rsidR="00C215A3" w:rsidRDefault="00C215A3" w:rsidP="00C215A3">
            <w:pPr>
              <w:spacing w:after="0" w:line="240" w:lineRule="auto"/>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14:paraId="011FE11C" w14:textId="77777777" w:rsidR="00C215A3" w:rsidRPr="001F2D3F" w:rsidRDefault="00C215A3" w:rsidP="00C215A3">
            <w:pPr>
              <w:widowControl w:val="0"/>
              <w:autoSpaceDE w:val="0"/>
              <w:autoSpaceDN w:val="0"/>
              <w:adjustRightInd w:val="0"/>
              <w:spacing w:after="0"/>
              <w:rPr>
                <w:rFonts w:ascii="Times New Roman" w:hAnsi="Times New Roman"/>
                <w:b/>
                <w:lang w:val="uk-UA"/>
              </w:rPr>
            </w:pPr>
          </w:p>
        </w:tc>
      </w:tr>
      <w:tr w:rsidR="00C215A3" w:rsidRPr="001F2D3F" w14:paraId="357ABD7E" w14:textId="77777777" w:rsidTr="00C215A3">
        <w:trPr>
          <w:trHeight w:val="173"/>
        </w:trPr>
        <w:tc>
          <w:tcPr>
            <w:tcW w:w="226" w:type="pct"/>
          </w:tcPr>
          <w:p w14:paraId="3E657537"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513" w:type="pct"/>
          </w:tcPr>
          <w:p w14:paraId="554EA76E" w14:textId="6EDF2797" w:rsidR="00C215A3" w:rsidRPr="00C215A3" w:rsidRDefault="00C215A3" w:rsidP="00C215A3">
            <w:pPr>
              <w:widowControl w:val="0"/>
              <w:autoSpaceDE w:val="0"/>
              <w:autoSpaceDN w:val="0"/>
              <w:adjustRightInd w:val="0"/>
              <w:spacing w:after="0"/>
              <w:ind w:left="-116"/>
              <w:rPr>
                <w:rFonts w:ascii="Times New Roman" w:hAnsi="Times New Roman"/>
                <w:lang w:val="uk-UA"/>
              </w:rPr>
            </w:pPr>
            <w:r w:rsidRPr="00DA3125">
              <w:rPr>
                <w:rFonts w:ascii="Times New Roman" w:hAnsi="Times New Roman"/>
                <w:lang w:val="uk-UA"/>
              </w:rPr>
              <w:t xml:space="preserve">Забезпечення проведення призову громадян на </w:t>
            </w:r>
            <w:r w:rsidRPr="00DA3125">
              <w:rPr>
                <w:rFonts w:ascii="Times New Roman" w:hAnsi="Times New Roman"/>
                <w:lang w:val="uk-UA"/>
              </w:rPr>
              <w:lastRenderedPageBreak/>
              <w:t>строкову військову службу до ЗСУ та інших військових формувань</w:t>
            </w:r>
          </w:p>
        </w:tc>
        <w:tc>
          <w:tcPr>
            <w:tcW w:w="799" w:type="pct"/>
          </w:tcPr>
          <w:p w14:paraId="457A08BE" w14:textId="77777777" w:rsidR="00C215A3" w:rsidRPr="003C2B13" w:rsidRDefault="00C215A3" w:rsidP="00C215A3">
            <w:pPr>
              <w:widowControl w:val="0"/>
              <w:autoSpaceDE w:val="0"/>
              <w:autoSpaceDN w:val="0"/>
              <w:adjustRightInd w:val="0"/>
              <w:spacing w:after="0"/>
              <w:rPr>
                <w:rFonts w:ascii="Times New Roman" w:hAnsi="Times New Roman"/>
                <w:color w:val="000000"/>
                <w:lang w:val="uk-UA" w:eastAsia="ar-SA"/>
              </w:rPr>
            </w:pPr>
            <w:r w:rsidRPr="001F2D3F">
              <w:rPr>
                <w:rFonts w:ascii="Times New Roman" w:hAnsi="Times New Roman"/>
                <w:color w:val="000000"/>
                <w:lang w:val="uk-UA" w:eastAsia="ar-SA"/>
              </w:rPr>
              <w:lastRenderedPageBreak/>
              <w:t xml:space="preserve">Забезпечення перевезення призовників до обласного збірного </w:t>
            </w:r>
            <w:r w:rsidRPr="001F2D3F">
              <w:rPr>
                <w:rFonts w:ascii="Times New Roman" w:hAnsi="Times New Roman"/>
                <w:color w:val="000000"/>
                <w:lang w:val="uk-UA" w:eastAsia="ar-SA"/>
              </w:rPr>
              <w:lastRenderedPageBreak/>
              <w:t>пункту під час призовів на строкову військову службу до збройних Сил України та інших військових формувань</w:t>
            </w:r>
          </w:p>
        </w:tc>
        <w:tc>
          <w:tcPr>
            <w:tcW w:w="428" w:type="pct"/>
          </w:tcPr>
          <w:p w14:paraId="75AE3C6F" w14:textId="77777777"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lastRenderedPageBreak/>
              <w:t>2022-2025</w:t>
            </w:r>
          </w:p>
        </w:tc>
        <w:tc>
          <w:tcPr>
            <w:tcW w:w="551" w:type="pct"/>
          </w:tcPr>
          <w:p w14:paraId="38515F3E" w14:textId="77777777" w:rsidR="00C215A3" w:rsidRPr="001F2D3F" w:rsidRDefault="00C215A3" w:rsidP="00C215A3">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 xml:space="preserve">Відділ оборонно-мобілізаційної роботи </w:t>
            </w:r>
            <w:r w:rsidRPr="001F2D3F">
              <w:rPr>
                <w:rFonts w:ascii="Times New Roman" w:hAnsi="Times New Roman"/>
                <w:lang w:val="uk-UA"/>
              </w:rPr>
              <w:lastRenderedPageBreak/>
              <w:t>виконавчого комітету Вараської міської ради</w:t>
            </w:r>
          </w:p>
        </w:tc>
        <w:tc>
          <w:tcPr>
            <w:tcW w:w="386" w:type="pct"/>
          </w:tcPr>
          <w:p w14:paraId="4A98F5F2" w14:textId="77777777" w:rsidR="00C215A3"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lastRenderedPageBreak/>
              <w:t>Місцевий</w:t>
            </w:r>
          </w:p>
          <w:p w14:paraId="24BF9D2D" w14:textId="100C800C"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бюджет</w:t>
            </w:r>
          </w:p>
        </w:tc>
        <w:tc>
          <w:tcPr>
            <w:tcW w:w="313" w:type="pct"/>
          </w:tcPr>
          <w:p w14:paraId="65FD7E0B" w14:textId="1CDE0112" w:rsidR="00C215A3" w:rsidRPr="00465CDC" w:rsidRDefault="007821EB" w:rsidP="00C215A3">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508,0</w:t>
            </w:r>
          </w:p>
        </w:tc>
        <w:tc>
          <w:tcPr>
            <w:tcW w:w="260" w:type="pct"/>
          </w:tcPr>
          <w:p w14:paraId="48D95CC3" w14:textId="77777777" w:rsidR="00C215A3" w:rsidRPr="00465CDC" w:rsidRDefault="00C215A3" w:rsidP="00C215A3">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92,4</w:t>
            </w:r>
          </w:p>
        </w:tc>
        <w:tc>
          <w:tcPr>
            <w:tcW w:w="226" w:type="pct"/>
          </w:tcPr>
          <w:p w14:paraId="55C88CD7" w14:textId="6B3D6A9C" w:rsidR="00C215A3" w:rsidRPr="00465CDC" w:rsidRDefault="007821EB" w:rsidP="007821EB">
            <w:pPr>
              <w:spacing w:after="0" w:line="240" w:lineRule="auto"/>
              <w:ind w:right="-151" w:hanging="116"/>
              <w:jc w:val="center"/>
              <w:rPr>
                <w:rFonts w:ascii="Times New Roman" w:hAnsi="Times New Roman"/>
                <w:sz w:val="20"/>
                <w:szCs w:val="20"/>
                <w:lang w:val="uk-UA"/>
              </w:rPr>
            </w:pPr>
            <w:r w:rsidRPr="00465CDC">
              <w:rPr>
                <w:rFonts w:ascii="Times New Roman" w:hAnsi="Times New Roman"/>
                <w:sz w:val="20"/>
                <w:szCs w:val="20"/>
                <w:lang w:val="uk-UA"/>
              </w:rPr>
              <w:t>200,0</w:t>
            </w:r>
          </w:p>
        </w:tc>
        <w:tc>
          <w:tcPr>
            <w:tcW w:w="255" w:type="pct"/>
          </w:tcPr>
          <w:p w14:paraId="09CFF272" w14:textId="77777777" w:rsidR="00C215A3" w:rsidRPr="00160769" w:rsidRDefault="00C215A3" w:rsidP="00C215A3">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243" w:type="pct"/>
          </w:tcPr>
          <w:p w14:paraId="0994A6D4" w14:textId="77777777" w:rsidR="00C215A3" w:rsidRPr="00160769" w:rsidRDefault="00C215A3" w:rsidP="00C215A3">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800" w:type="pct"/>
            <w:gridSpan w:val="2"/>
          </w:tcPr>
          <w:p w14:paraId="26D0DB53" w14:textId="7D7B0F4C" w:rsidR="00C215A3" w:rsidRPr="003C2B13" w:rsidRDefault="00C215A3" w:rsidP="00C215A3">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 xml:space="preserve">Проведення призову громадян на строкову військову службу до Збройних Сил </w:t>
            </w:r>
            <w:r w:rsidRPr="003C2B13">
              <w:rPr>
                <w:rFonts w:ascii="Times New Roman" w:hAnsi="Times New Roman"/>
                <w:lang w:val="uk-UA"/>
              </w:rPr>
              <w:lastRenderedPageBreak/>
              <w:t>України та інших військових формувань</w:t>
            </w:r>
          </w:p>
        </w:tc>
      </w:tr>
      <w:tr w:rsidR="00C215A3" w:rsidRPr="0078516E" w14:paraId="241D3AF3" w14:textId="77777777" w:rsidTr="00C215A3">
        <w:trPr>
          <w:trHeight w:val="173"/>
        </w:trPr>
        <w:tc>
          <w:tcPr>
            <w:tcW w:w="226" w:type="pct"/>
          </w:tcPr>
          <w:p w14:paraId="24C018F4" w14:textId="77777777" w:rsidR="00C215A3" w:rsidRPr="00210A1C" w:rsidRDefault="00C215A3" w:rsidP="00C215A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lastRenderedPageBreak/>
              <w:t>7.</w:t>
            </w:r>
          </w:p>
        </w:tc>
        <w:tc>
          <w:tcPr>
            <w:tcW w:w="513" w:type="pct"/>
          </w:tcPr>
          <w:p w14:paraId="788A2061" w14:textId="77777777" w:rsidR="00C215A3" w:rsidRPr="00DA3125" w:rsidRDefault="00C215A3" w:rsidP="00C215A3">
            <w:pPr>
              <w:widowControl w:val="0"/>
              <w:autoSpaceDE w:val="0"/>
              <w:autoSpaceDN w:val="0"/>
              <w:adjustRightInd w:val="0"/>
              <w:spacing w:after="0"/>
              <w:ind w:left="-116" w:right="-137"/>
              <w:rPr>
                <w:rFonts w:ascii="Times New Roman" w:hAnsi="Times New Roman"/>
                <w:b/>
                <w:lang w:val="uk-UA"/>
              </w:rPr>
            </w:pPr>
            <w:r w:rsidRPr="00DA3125">
              <w:rPr>
                <w:rFonts w:ascii="Times New Roman" w:hAnsi="Times New Roman"/>
                <w:lang w:val="uk-UA"/>
              </w:rPr>
              <w:t>Сприяння виконанню завдань і повноважень сил безпеки та сил оборони, для підготовки і ведення національного спротиву</w:t>
            </w:r>
          </w:p>
        </w:tc>
        <w:tc>
          <w:tcPr>
            <w:tcW w:w="799" w:type="pct"/>
          </w:tcPr>
          <w:p w14:paraId="66091DF9" w14:textId="77777777" w:rsidR="00C215A3" w:rsidRPr="00210A1C" w:rsidRDefault="00C215A3" w:rsidP="00C215A3">
            <w:pPr>
              <w:spacing w:after="0"/>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428" w:type="pct"/>
          </w:tcPr>
          <w:p w14:paraId="06CFD9AA" w14:textId="77777777"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551" w:type="pct"/>
          </w:tcPr>
          <w:p w14:paraId="57C19E0A"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 xml:space="preserve">Виконавчий комітет Вараської міської ради, Рівненський обласний </w:t>
            </w:r>
          </w:p>
          <w:p w14:paraId="6EDDFA10" w14:textId="4402CA4F" w:rsidR="00C215A3" w:rsidRPr="00465CDC" w:rsidRDefault="00C215A3" w:rsidP="00C215A3">
            <w:pPr>
              <w:spacing w:after="0" w:line="240" w:lineRule="auto"/>
              <w:jc w:val="center"/>
              <w:rPr>
                <w:rFonts w:ascii="Times New Roman" w:hAnsi="Times New Roman"/>
              </w:rPr>
            </w:pPr>
            <w:r w:rsidRPr="00465CDC">
              <w:rPr>
                <w:rFonts w:ascii="Times New Roman" w:hAnsi="Times New Roman"/>
                <w:lang w:val="uk-UA"/>
              </w:rPr>
              <w:t>ТЦК та СП</w:t>
            </w:r>
            <w:r w:rsidRPr="00465CDC">
              <w:rPr>
                <w:rFonts w:ascii="Times New Roman" w:hAnsi="Times New Roman"/>
              </w:rPr>
              <w:t>/</w:t>
            </w:r>
          </w:p>
          <w:p w14:paraId="54CF3790"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Вараський районний ТЦК та СП/</w:t>
            </w:r>
          </w:p>
          <w:p w14:paraId="5A3C9FC9" w14:textId="08D41551"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В/Ч А7073 ЗСУ/</w:t>
            </w:r>
          </w:p>
          <w:p w14:paraId="323AE08B" w14:textId="493B61EA"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В/Ч А7032 ЗСУ/</w:t>
            </w:r>
          </w:p>
          <w:p w14:paraId="17C4FC5B"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УСБУ в Рівненській області/</w:t>
            </w:r>
          </w:p>
          <w:p w14:paraId="7B11E9F3"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відділ у місті Вараш УСБУ в Рівненській області/</w:t>
            </w:r>
          </w:p>
          <w:p w14:paraId="794906A3"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ГУ НП в Рівненській області/</w:t>
            </w:r>
          </w:p>
          <w:p w14:paraId="019082B2"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 xml:space="preserve">Вараський районний відділ поліції </w:t>
            </w:r>
            <w:r w:rsidRPr="00465CDC">
              <w:rPr>
                <w:rFonts w:ascii="Times New Roman" w:hAnsi="Times New Roman"/>
                <w:lang w:val="uk-UA"/>
              </w:rPr>
              <w:lastRenderedPageBreak/>
              <w:t>ГУ НП в Рівненській області/</w:t>
            </w:r>
          </w:p>
          <w:p w14:paraId="1FF2944C"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Вараська районна державна адміністрація/</w:t>
            </w:r>
          </w:p>
          <w:p w14:paraId="6606E228"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Вараська районна рада/</w:t>
            </w:r>
          </w:p>
          <w:p w14:paraId="275DCBF5"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Добровольче формування Вараської територіальної громади №1/</w:t>
            </w:r>
          </w:p>
          <w:p w14:paraId="382FF2D7" w14:textId="546648E0"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В/Ч 3045 НГУ</w:t>
            </w:r>
          </w:p>
        </w:tc>
        <w:tc>
          <w:tcPr>
            <w:tcW w:w="386" w:type="pct"/>
          </w:tcPr>
          <w:p w14:paraId="0F31D055" w14:textId="77777777" w:rsidR="00C215A3" w:rsidRPr="00465CDC" w:rsidRDefault="00C215A3" w:rsidP="00C215A3">
            <w:pPr>
              <w:widowControl w:val="0"/>
              <w:autoSpaceDE w:val="0"/>
              <w:autoSpaceDN w:val="0"/>
              <w:adjustRightInd w:val="0"/>
              <w:spacing w:after="0"/>
              <w:jc w:val="center"/>
              <w:rPr>
                <w:rFonts w:ascii="Times New Roman" w:hAnsi="Times New Roman"/>
                <w:lang w:val="uk-UA"/>
              </w:rPr>
            </w:pPr>
            <w:r w:rsidRPr="00465CDC">
              <w:rPr>
                <w:rFonts w:ascii="Times New Roman" w:hAnsi="Times New Roman"/>
                <w:lang w:val="uk-UA"/>
              </w:rPr>
              <w:lastRenderedPageBreak/>
              <w:t>Місцевий</w:t>
            </w:r>
          </w:p>
          <w:p w14:paraId="2283EF2C" w14:textId="6920177C" w:rsidR="00C215A3" w:rsidRPr="00465CDC" w:rsidRDefault="00C215A3" w:rsidP="00C215A3">
            <w:pPr>
              <w:widowControl w:val="0"/>
              <w:autoSpaceDE w:val="0"/>
              <w:autoSpaceDN w:val="0"/>
              <w:adjustRightInd w:val="0"/>
              <w:spacing w:after="0"/>
              <w:jc w:val="center"/>
              <w:rPr>
                <w:rFonts w:ascii="Times New Roman" w:hAnsi="Times New Roman"/>
                <w:lang w:val="uk-UA"/>
              </w:rPr>
            </w:pPr>
            <w:r w:rsidRPr="00465CDC">
              <w:rPr>
                <w:rFonts w:ascii="Times New Roman" w:hAnsi="Times New Roman"/>
                <w:lang w:val="uk-UA"/>
              </w:rPr>
              <w:t>бюджет</w:t>
            </w:r>
          </w:p>
        </w:tc>
        <w:tc>
          <w:tcPr>
            <w:tcW w:w="313" w:type="pct"/>
          </w:tcPr>
          <w:p w14:paraId="3A7B2AAD" w14:textId="0DB76348" w:rsidR="00C215A3" w:rsidRPr="00465CDC" w:rsidRDefault="00C215A3" w:rsidP="00C215A3">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13 000,0</w:t>
            </w:r>
          </w:p>
        </w:tc>
        <w:tc>
          <w:tcPr>
            <w:tcW w:w="260" w:type="pct"/>
          </w:tcPr>
          <w:p w14:paraId="2220F176" w14:textId="77777777" w:rsidR="00C215A3" w:rsidRPr="00465CDC" w:rsidRDefault="00C215A3" w:rsidP="00C215A3">
            <w:pPr>
              <w:spacing w:after="0" w:line="240" w:lineRule="auto"/>
              <w:ind w:left="-100" w:right="-104"/>
              <w:jc w:val="center"/>
              <w:rPr>
                <w:rFonts w:ascii="Times New Roman" w:hAnsi="Times New Roman"/>
                <w:sz w:val="20"/>
                <w:szCs w:val="20"/>
                <w:lang w:val="uk-UA"/>
              </w:rPr>
            </w:pPr>
            <w:r w:rsidRPr="00465CDC">
              <w:rPr>
                <w:rFonts w:ascii="Times New Roman" w:hAnsi="Times New Roman"/>
                <w:sz w:val="20"/>
                <w:szCs w:val="20"/>
                <w:lang w:val="uk-UA"/>
              </w:rPr>
              <w:t>10 000,0</w:t>
            </w:r>
          </w:p>
        </w:tc>
        <w:tc>
          <w:tcPr>
            <w:tcW w:w="226" w:type="pct"/>
          </w:tcPr>
          <w:p w14:paraId="64DC01B3" w14:textId="06D3321D" w:rsidR="00C215A3" w:rsidRPr="00465CDC" w:rsidRDefault="00C215A3" w:rsidP="00C215A3">
            <w:pPr>
              <w:spacing w:after="0" w:line="240" w:lineRule="auto"/>
              <w:ind w:left="-29" w:right="-145" w:hanging="84"/>
              <w:jc w:val="center"/>
              <w:rPr>
                <w:rFonts w:ascii="Times New Roman" w:hAnsi="Times New Roman"/>
                <w:sz w:val="20"/>
                <w:szCs w:val="20"/>
                <w:lang w:val="uk-UA"/>
              </w:rPr>
            </w:pPr>
            <w:r w:rsidRPr="00465CDC">
              <w:rPr>
                <w:rFonts w:ascii="Times New Roman" w:hAnsi="Times New Roman"/>
                <w:sz w:val="20"/>
                <w:szCs w:val="20"/>
                <w:lang w:val="uk-UA"/>
              </w:rPr>
              <w:t>3 000,0</w:t>
            </w:r>
          </w:p>
        </w:tc>
        <w:tc>
          <w:tcPr>
            <w:tcW w:w="255" w:type="pct"/>
          </w:tcPr>
          <w:p w14:paraId="673A14F4" w14:textId="77777777" w:rsidR="00C215A3" w:rsidRPr="00465CDC" w:rsidRDefault="00C215A3" w:rsidP="00C215A3">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eastAsia="ar-SA"/>
              </w:rPr>
              <w:t>-</w:t>
            </w:r>
          </w:p>
        </w:tc>
        <w:tc>
          <w:tcPr>
            <w:tcW w:w="243" w:type="pct"/>
          </w:tcPr>
          <w:p w14:paraId="3A42C82E" w14:textId="77777777" w:rsidR="00C215A3" w:rsidRPr="00160769" w:rsidRDefault="00C215A3" w:rsidP="00C215A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800" w:type="pct"/>
            <w:gridSpan w:val="2"/>
          </w:tcPr>
          <w:p w14:paraId="2F0669FF" w14:textId="5FCCBA37" w:rsidR="00C215A3" w:rsidRPr="001F2D3F" w:rsidRDefault="00C215A3" w:rsidP="00465CDC">
            <w:pPr>
              <w:widowControl w:val="0"/>
              <w:autoSpaceDE w:val="0"/>
              <w:autoSpaceDN w:val="0"/>
              <w:adjustRightInd w:val="0"/>
              <w:spacing w:after="0"/>
              <w:jc w:val="center"/>
              <w:rPr>
                <w:rFonts w:ascii="Times New Roman" w:hAnsi="Times New Roman"/>
                <w:b/>
                <w:lang w:val="uk-UA"/>
              </w:rPr>
            </w:pPr>
            <w:r>
              <w:rPr>
                <w:rFonts w:ascii="Times New Roman" w:hAnsi="Times New Roman"/>
                <w:color w:val="000000"/>
                <w:lang w:val="uk-UA"/>
              </w:rPr>
              <w:t>Виконання заходів щодо</w:t>
            </w:r>
            <w:r w:rsidRPr="0041729E">
              <w:rPr>
                <w:lang w:val="uk-UA"/>
              </w:rPr>
              <w:t xml:space="preserve"> </w:t>
            </w:r>
            <w:r w:rsidRPr="0052056B">
              <w:rPr>
                <w:rFonts w:ascii="Times New Roman" w:hAnsi="Times New Roman"/>
                <w:color w:val="00000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r>
      <w:tr w:rsidR="00C215A3" w:rsidRPr="001F2D3F" w14:paraId="2010B4EA" w14:textId="77777777" w:rsidTr="008A108D">
        <w:trPr>
          <w:trHeight w:val="173"/>
        </w:trPr>
        <w:tc>
          <w:tcPr>
            <w:tcW w:w="2903" w:type="pct"/>
            <w:gridSpan w:val="6"/>
          </w:tcPr>
          <w:p w14:paraId="106B318E" w14:textId="77777777" w:rsidR="00C215A3" w:rsidRPr="00465CDC" w:rsidRDefault="00C215A3" w:rsidP="00C215A3">
            <w:pPr>
              <w:widowControl w:val="0"/>
              <w:autoSpaceDE w:val="0"/>
              <w:autoSpaceDN w:val="0"/>
              <w:adjustRightInd w:val="0"/>
              <w:spacing w:after="0"/>
              <w:rPr>
                <w:rFonts w:ascii="Times New Roman" w:hAnsi="Times New Roman"/>
                <w:b/>
                <w:lang w:val="uk-UA"/>
              </w:rPr>
            </w:pPr>
            <w:r w:rsidRPr="00465CDC">
              <w:rPr>
                <w:rFonts w:ascii="Times New Roman" w:hAnsi="Times New Roman"/>
                <w:b/>
                <w:lang w:val="uk-UA"/>
              </w:rPr>
              <w:lastRenderedPageBreak/>
              <w:t xml:space="preserve">Всього: </w:t>
            </w:r>
          </w:p>
        </w:tc>
        <w:tc>
          <w:tcPr>
            <w:tcW w:w="313" w:type="pct"/>
            <w:vAlign w:val="center"/>
          </w:tcPr>
          <w:p w14:paraId="7B58CDAE" w14:textId="033C536E" w:rsidR="00C215A3" w:rsidRPr="00465CDC" w:rsidRDefault="007821EB" w:rsidP="008A108D">
            <w:pPr>
              <w:widowControl w:val="0"/>
              <w:suppressAutoHyphens/>
              <w:autoSpaceDE w:val="0"/>
              <w:spacing w:after="0" w:line="240" w:lineRule="auto"/>
              <w:jc w:val="center"/>
              <w:rPr>
                <w:rFonts w:ascii="Times New Roman" w:hAnsi="Times New Roman"/>
                <w:sz w:val="20"/>
                <w:szCs w:val="20"/>
                <w:lang w:val="uk-UA" w:eastAsia="ar-SA"/>
              </w:rPr>
            </w:pPr>
            <w:r w:rsidRPr="00465CDC">
              <w:rPr>
                <w:rFonts w:ascii="Times New Roman" w:hAnsi="Times New Roman"/>
                <w:sz w:val="20"/>
                <w:szCs w:val="20"/>
                <w:lang w:val="uk-UA" w:eastAsia="ar-SA"/>
              </w:rPr>
              <w:t>15 754,0</w:t>
            </w:r>
          </w:p>
        </w:tc>
        <w:tc>
          <w:tcPr>
            <w:tcW w:w="260" w:type="pct"/>
            <w:vAlign w:val="center"/>
          </w:tcPr>
          <w:p w14:paraId="18D775CA" w14:textId="5B762F8F" w:rsidR="00C215A3" w:rsidRPr="00465CDC" w:rsidRDefault="00C215A3" w:rsidP="008A108D">
            <w:pPr>
              <w:widowControl w:val="0"/>
              <w:suppressAutoHyphens/>
              <w:autoSpaceDE w:val="0"/>
              <w:spacing w:after="0" w:line="240" w:lineRule="auto"/>
              <w:ind w:left="-100" w:right="-104"/>
              <w:jc w:val="center"/>
              <w:rPr>
                <w:rFonts w:ascii="Times New Roman" w:hAnsi="Times New Roman"/>
                <w:sz w:val="20"/>
                <w:szCs w:val="20"/>
                <w:lang w:val="uk-UA" w:eastAsia="ar-SA"/>
              </w:rPr>
            </w:pPr>
            <w:r w:rsidRPr="00465CDC">
              <w:rPr>
                <w:rFonts w:ascii="Times New Roman" w:hAnsi="Times New Roman"/>
                <w:sz w:val="20"/>
                <w:szCs w:val="20"/>
                <w:lang w:val="uk-UA" w:eastAsia="ar-SA"/>
              </w:rPr>
              <w:t>11 141,7</w:t>
            </w:r>
          </w:p>
        </w:tc>
        <w:tc>
          <w:tcPr>
            <w:tcW w:w="226" w:type="pct"/>
            <w:vAlign w:val="center"/>
          </w:tcPr>
          <w:p w14:paraId="1CCE7750" w14:textId="55C3869E" w:rsidR="00C215A3" w:rsidRPr="00465CDC" w:rsidRDefault="007821EB" w:rsidP="008A108D">
            <w:pPr>
              <w:widowControl w:val="0"/>
              <w:autoSpaceDE w:val="0"/>
              <w:autoSpaceDN w:val="0"/>
              <w:adjustRightInd w:val="0"/>
              <w:spacing w:after="0"/>
              <w:ind w:left="-51" w:right="-57"/>
              <w:jc w:val="center"/>
              <w:rPr>
                <w:rFonts w:ascii="Times New Roman" w:hAnsi="Times New Roman"/>
                <w:sz w:val="20"/>
                <w:szCs w:val="20"/>
                <w:lang w:val="uk-UA"/>
              </w:rPr>
            </w:pPr>
            <w:r w:rsidRPr="00465CDC">
              <w:rPr>
                <w:rFonts w:ascii="Times New Roman" w:hAnsi="Times New Roman"/>
                <w:sz w:val="20"/>
                <w:szCs w:val="20"/>
                <w:lang w:val="uk-UA"/>
              </w:rPr>
              <w:t>3843,4</w:t>
            </w:r>
          </w:p>
        </w:tc>
        <w:tc>
          <w:tcPr>
            <w:tcW w:w="255" w:type="pct"/>
            <w:vAlign w:val="center"/>
          </w:tcPr>
          <w:p w14:paraId="37C402FE" w14:textId="77777777" w:rsidR="00C215A3" w:rsidRPr="00465CDC" w:rsidRDefault="00C215A3" w:rsidP="008A108D">
            <w:pPr>
              <w:widowControl w:val="0"/>
              <w:autoSpaceDE w:val="0"/>
              <w:autoSpaceDN w:val="0"/>
              <w:adjustRightInd w:val="0"/>
              <w:spacing w:after="0"/>
              <w:jc w:val="center"/>
              <w:rPr>
                <w:rFonts w:ascii="Times New Roman" w:hAnsi="Times New Roman"/>
                <w:sz w:val="20"/>
                <w:szCs w:val="20"/>
                <w:lang w:val="uk-UA"/>
              </w:rPr>
            </w:pPr>
            <w:r w:rsidRPr="00465CDC">
              <w:rPr>
                <w:rFonts w:ascii="Times New Roman" w:hAnsi="Times New Roman"/>
                <w:sz w:val="20"/>
                <w:szCs w:val="20"/>
                <w:lang w:val="uk-UA"/>
              </w:rPr>
              <w:t>375,9</w:t>
            </w:r>
          </w:p>
        </w:tc>
        <w:tc>
          <w:tcPr>
            <w:tcW w:w="243" w:type="pct"/>
            <w:vAlign w:val="center"/>
          </w:tcPr>
          <w:p w14:paraId="75B39653" w14:textId="77777777" w:rsidR="00C215A3" w:rsidRPr="001D56F2" w:rsidRDefault="00C215A3" w:rsidP="008A108D">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393,0</w:t>
            </w:r>
          </w:p>
        </w:tc>
        <w:tc>
          <w:tcPr>
            <w:tcW w:w="800" w:type="pct"/>
            <w:gridSpan w:val="2"/>
          </w:tcPr>
          <w:p w14:paraId="059AD602"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p>
        </w:tc>
      </w:tr>
    </w:tbl>
    <w:p w14:paraId="3BF93299" w14:textId="77777777" w:rsidR="008F6C56" w:rsidRDefault="008F6C56" w:rsidP="00962245">
      <w:pPr>
        <w:tabs>
          <w:tab w:val="center" w:pos="4819"/>
        </w:tabs>
        <w:rPr>
          <w:rFonts w:ascii="Times New Roman" w:hAnsi="Times New Roman"/>
          <w:sz w:val="28"/>
          <w:szCs w:val="28"/>
          <w:lang w:val="uk-UA" w:eastAsia="ru-RU"/>
        </w:rPr>
        <w:sectPr w:rsidR="008F6C56" w:rsidSect="003F603C">
          <w:headerReference w:type="default" r:id="rId12"/>
          <w:headerReference w:type="first" r:id="rId13"/>
          <w:pgSz w:w="16838" w:h="11906" w:orient="landscape"/>
          <w:pgMar w:top="851" w:right="567" w:bottom="1701" w:left="1701" w:header="708" w:footer="708" w:gutter="0"/>
          <w:cols w:space="708"/>
          <w:titlePg/>
          <w:docGrid w:linePitch="360"/>
        </w:sectPr>
      </w:pPr>
    </w:p>
    <w:p w14:paraId="6216FD42" w14:textId="77777777"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lastRenderedPageBreak/>
        <w:t>6. Координація і контроль за ходом виконання Програми</w:t>
      </w:r>
    </w:p>
    <w:p w14:paraId="26FEB979"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14:paraId="151E3166" w14:textId="77777777" w:rsidR="00896FFE"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4259D2BF"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ab/>
      </w:r>
      <w:r w:rsidRPr="00564EE2">
        <w:rPr>
          <w:rFonts w:ascii="Times New Roman" w:hAnsi="Times New Roman"/>
          <w:sz w:val="28"/>
          <w:szCs w:val="28"/>
          <w:lang w:val="uk-UA" w:eastAsia="ar-SA"/>
        </w:rPr>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14:paraId="0AF6C82D" w14:textId="7A06C225"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 xml:space="preserve">Відділ оборонно-мобілізаційної роботи виконавчого комітету Вараської міської ради готує щорічний звіт про результати виконання Програми та подає </w:t>
      </w:r>
      <w:r w:rsidRPr="00465CDC">
        <w:rPr>
          <w:rFonts w:ascii="Times New Roman" w:hAnsi="Times New Roman"/>
          <w:sz w:val="28"/>
          <w:szCs w:val="28"/>
          <w:lang w:val="uk-UA" w:eastAsia="ar-SA"/>
        </w:rPr>
        <w:t xml:space="preserve">його </w:t>
      </w:r>
      <w:r w:rsidR="001E1335" w:rsidRPr="00465CDC">
        <w:rPr>
          <w:rFonts w:ascii="Times New Roman" w:hAnsi="Times New Roman"/>
          <w:sz w:val="28"/>
          <w:szCs w:val="28"/>
          <w:lang w:val="uk-UA" w:eastAsia="ar-SA"/>
        </w:rPr>
        <w:t xml:space="preserve">до 20 січня </w:t>
      </w:r>
      <w:r w:rsidRPr="00AA01B5">
        <w:rPr>
          <w:rFonts w:ascii="Times New Roman" w:hAnsi="Times New Roman"/>
          <w:sz w:val="28"/>
          <w:szCs w:val="28"/>
          <w:lang w:val="uk-UA" w:eastAsia="ar-SA"/>
        </w:rPr>
        <w:t>на розгляд в управління економіки та розвитку громади виконавчого комітету Вараської міської ради.</w:t>
      </w:r>
    </w:p>
    <w:p w14:paraId="386A1135"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14:paraId="5822F432"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4FFF091D"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060D8D68"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1D06C31B" w14:textId="2338579E" w:rsidR="00896FFE" w:rsidRPr="00896FFE" w:rsidRDefault="00C513F5" w:rsidP="00C215A3">
      <w:pPr>
        <w:suppressAutoHyphens/>
        <w:spacing w:after="0" w:line="240" w:lineRule="auto"/>
        <w:jc w:val="both"/>
        <w:rPr>
          <w:rFonts w:ascii="Times New Roman" w:hAnsi="Times New Roman"/>
          <w:sz w:val="28"/>
          <w:szCs w:val="28"/>
          <w:lang w:val="uk-UA"/>
        </w:rPr>
      </w:pPr>
      <w:r w:rsidRPr="00C513F5">
        <w:rPr>
          <w:rFonts w:ascii="Times New Roman" w:hAnsi="Times New Roman"/>
          <w:sz w:val="28"/>
          <w:szCs w:val="28"/>
        </w:rPr>
        <w:t xml:space="preserve">Міський голова                                                       </w:t>
      </w:r>
      <w:r w:rsidRPr="00C513F5">
        <w:rPr>
          <w:rFonts w:ascii="Times New Roman" w:hAnsi="Times New Roman"/>
          <w:sz w:val="28"/>
          <w:szCs w:val="28"/>
        </w:rPr>
        <w:tab/>
        <w:t xml:space="preserve">    Олександр МЕНЗУЛ</w:t>
      </w:r>
    </w:p>
    <w:sectPr w:rsidR="00896FFE" w:rsidRPr="00896FFE" w:rsidSect="003F603C">
      <w:headerReference w:type="first" r:id="rId14"/>
      <w:pgSz w:w="11906" w:h="16838"/>
      <w:pgMar w:top="851"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FA69D" w14:textId="77777777" w:rsidR="00D61549" w:rsidRDefault="00D61549" w:rsidP="00896FFE">
      <w:pPr>
        <w:spacing w:after="0" w:line="240" w:lineRule="auto"/>
      </w:pPr>
      <w:r>
        <w:separator/>
      </w:r>
    </w:p>
  </w:endnote>
  <w:endnote w:type="continuationSeparator" w:id="0">
    <w:p w14:paraId="3ADA1A99" w14:textId="77777777" w:rsidR="00D61549" w:rsidRDefault="00D61549"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FB10" w14:textId="77777777" w:rsidR="00D61549" w:rsidRDefault="00D61549" w:rsidP="00896FFE">
      <w:pPr>
        <w:spacing w:after="0" w:line="240" w:lineRule="auto"/>
      </w:pPr>
      <w:r>
        <w:separator/>
      </w:r>
    </w:p>
  </w:footnote>
  <w:footnote w:type="continuationSeparator" w:id="0">
    <w:p w14:paraId="3293DDEB" w14:textId="77777777" w:rsidR="00D61549" w:rsidRDefault="00D61549"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21384"/>
      <w:docPartObj>
        <w:docPartGallery w:val="Page Numbers (Top of Page)"/>
        <w:docPartUnique/>
      </w:docPartObj>
    </w:sdtPr>
    <w:sdtEndPr/>
    <w:sdtContent>
      <w:p w14:paraId="0A0D66A5" w14:textId="074B24E5" w:rsidR="00DF5634" w:rsidRDefault="00DF5634">
        <w:pPr>
          <w:pStyle w:val="a5"/>
          <w:jc w:val="center"/>
        </w:pPr>
        <w:r>
          <w:fldChar w:fldCharType="begin"/>
        </w:r>
        <w:r>
          <w:instrText>PAGE   \* MERGEFORMAT</w:instrText>
        </w:r>
        <w:r>
          <w:fldChar w:fldCharType="separate"/>
        </w:r>
        <w:r w:rsidR="0078516E">
          <w:rPr>
            <w:noProof/>
          </w:rPr>
          <w:t>2</w:t>
        </w:r>
        <w:r>
          <w:fldChar w:fldCharType="end"/>
        </w:r>
      </w:p>
    </w:sdtContent>
  </w:sdt>
  <w:p w14:paraId="3F277619" w14:textId="77777777" w:rsidR="00DF5634" w:rsidRDefault="00DF56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14A6" w14:textId="26BCABF4" w:rsidR="00DF5634" w:rsidRPr="005E0156" w:rsidRDefault="00DF5634">
    <w:pPr>
      <w:pStyle w:val="a5"/>
      <w:jc w:val="center"/>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p>
  <w:p w14:paraId="3D64FE4B" w14:textId="77777777" w:rsidR="00DF5634" w:rsidRDefault="00DF563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5368"/>
      <w:docPartObj>
        <w:docPartGallery w:val="Page Numbers (Top of Page)"/>
        <w:docPartUnique/>
      </w:docPartObj>
    </w:sdtPr>
    <w:sdtEndPr/>
    <w:sdtContent>
      <w:p w14:paraId="4CE93CB5" w14:textId="4AC2750E" w:rsidR="00DF5634" w:rsidRDefault="00DF5634" w:rsidP="001D56F2">
        <w:pPr>
          <w:pStyle w:val="a5"/>
          <w:ind w:left="1553" w:firstLine="2695"/>
        </w:pPr>
        <w:r>
          <w:fldChar w:fldCharType="begin"/>
        </w:r>
        <w:r>
          <w:instrText>PAGE   \* MERGEFORMAT</w:instrText>
        </w:r>
        <w:r>
          <w:fldChar w:fldCharType="separate"/>
        </w:r>
        <w:r w:rsidR="0078516E">
          <w:rPr>
            <w:noProof/>
          </w:rPr>
          <w:t>3</w:t>
        </w:r>
        <w:r>
          <w:fldChar w:fldCharType="end"/>
        </w:r>
        <w:r>
          <w:tab/>
        </w:r>
        <w:r>
          <w:tab/>
        </w:r>
        <w:r w:rsidRPr="00962245">
          <w:rPr>
            <w:rFonts w:ascii="Times New Roman" w:hAnsi="Times New Roman"/>
            <w:sz w:val="24"/>
            <w:szCs w:val="24"/>
            <w:lang w:val="uk-UA"/>
          </w:rPr>
          <w:t>Продовження Програми</w:t>
        </w:r>
      </w:p>
    </w:sdtContent>
  </w:sdt>
  <w:p w14:paraId="2ACABABB" w14:textId="77777777" w:rsidR="00DF5634" w:rsidRDefault="00DF5634">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40275"/>
      <w:docPartObj>
        <w:docPartGallery w:val="Page Numbers (Top of Page)"/>
        <w:docPartUnique/>
      </w:docPartObj>
    </w:sdtPr>
    <w:sdtEndPr/>
    <w:sdtContent>
      <w:p w14:paraId="1170EF13" w14:textId="5D704F77" w:rsidR="00DF5634" w:rsidRDefault="00DF5634" w:rsidP="001D56F2">
        <w:pPr>
          <w:pStyle w:val="a5"/>
          <w:ind w:left="4522" w:firstLine="3266"/>
        </w:pPr>
        <w:r>
          <w:fldChar w:fldCharType="begin"/>
        </w:r>
        <w:r>
          <w:instrText>PAGE   \* MERGEFORMAT</w:instrText>
        </w:r>
        <w:r>
          <w:fldChar w:fldCharType="separate"/>
        </w:r>
        <w:r w:rsidR="0078516E">
          <w:rPr>
            <w:noProof/>
          </w:rPr>
          <w:t>18</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14:paraId="34906A2B" w14:textId="77777777" w:rsidR="00DF5634" w:rsidRDefault="00DF5634">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95973"/>
      <w:docPartObj>
        <w:docPartGallery w:val="Page Numbers (Top of Page)"/>
        <w:docPartUnique/>
      </w:docPartObj>
    </w:sdtPr>
    <w:sdtEndPr/>
    <w:sdtContent>
      <w:p w14:paraId="47949D4A" w14:textId="77777777" w:rsidR="00DF5634" w:rsidRDefault="00DF5634" w:rsidP="008F6C56">
        <w:pPr>
          <w:pStyle w:val="a5"/>
          <w:ind w:firstLine="4248"/>
        </w:pPr>
      </w:p>
      <w:p w14:paraId="2B62FDB2" w14:textId="5B52E418" w:rsidR="00DF5634" w:rsidRDefault="00DF5634"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78516E">
          <w:rPr>
            <w:noProof/>
          </w:rPr>
          <w:t>14</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14:paraId="0FAB5907" w14:textId="77777777" w:rsidR="00DF5634" w:rsidRDefault="00DF5634">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29917"/>
      <w:docPartObj>
        <w:docPartGallery w:val="Page Numbers (Top of Page)"/>
        <w:docPartUnique/>
      </w:docPartObj>
    </w:sdtPr>
    <w:sdtEndPr/>
    <w:sdtContent>
      <w:p w14:paraId="307C3EF6" w14:textId="614765DA" w:rsidR="00DF5634" w:rsidRDefault="00DF5634"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78516E">
          <w:rPr>
            <w:noProof/>
          </w:rPr>
          <w:t>19</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14:paraId="2988344B" w14:textId="77777777" w:rsidR="00DF5634" w:rsidRDefault="00DF5634">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A3"/>
    <w:rsid w:val="00036C1E"/>
    <w:rsid w:val="00037017"/>
    <w:rsid w:val="00042813"/>
    <w:rsid w:val="000777DC"/>
    <w:rsid w:val="00081D98"/>
    <w:rsid w:val="000B06EF"/>
    <w:rsid w:val="000D60BD"/>
    <w:rsid w:val="000F2815"/>
    <w:rsid w:val="0010650A"/>
    <w:rsid w:val="00126BAB"/>
    <w:rsid w:val="00151239"/>
    <w:rsid w:val="0018076C"/>
    <w:rsid w:val="001810B3"/>
    <w:rsid w:val="001A01ED"/>
    <w:rsid w:val="001A0291"/>
    <w:rsid w:val="001A0B6F"/>
    <w:rsid w:val="001A2C31"/>
    <w:rsid w:val="001D56F2"/>
    <w:rsid w:val="001E1335"/>
    <w:rsid w:val="001F3F81"/>
    <w:rsid w:val="0020248B"/>
    <w:rsid w:val="00210A1C"/>
    <w:rsid w:val="00215E5A"/>
    <w:rsid w:val="00247ED3"/>
    <w:rsid w:val="0027642E"/>
    <w:rsid w:val="002A1706"/>
    <w:rsid w:val="002B36D8"/>
    <w:rsid w:val="002B38FF"/>
    <w:rsid w:val="002B7CCD"/>
    <w:rsid w:val="002C1A4D"/>
    <w:rsid w:val="002E3220"/>
    <w:rsid w:val="00303BBD"/>
    <w:rsid w:val="003141D7"/>
    <w:rsid w:val="003241CC"/>
    <w:rsid w:val="00324F82"/>
    <w:rsid w:val="003373DE"/>
    <w:rsid w:val="00366FBA"/>
    <w:rsid w:val="003677F2"/>
    <w:rsid w:val="003A75F8"/>
    <w:rsid w:val="003B2315"/>
    <w:rsid w:val="003B50A5"/>
    <w:rsid w:val="003B7F64"/>
    <w:rsid w:val="003C2B13"/>
    <w:rsid w:val="003C7401"/>
    <w:rsid w:val="003F5857"/>
    <w:rsid w:val="003F603C"/>
    <w:rsid w:val="0041729E"/>
    <w:rsid w:val="004213C6"/>
    <w:rsid w:val="00436D41"/>
    <w:rsid w:val="0044398D"/>
    <w:rsid w:val="00452192"/>
    <w:rsid w:val="004545A2"/>
    <w:rsid w:val="00454FA9"/>
    <w:rsid w:val="00462145"/>
    <w:rsid w:val="00465A69"/>
    <w:rsid w:val="00465CDC"/>
    <w:rsid w:val="00485879"/>
    <w:rsid w:val="004A331C"/>
    <w:rsid w:val="004B6705"/>
    <w:rsid w:val="004F2879"/>
    <w:rsid w:val="004F45FC"/>
    <w:rsid w:val="004F68AE"/>
    <w:rsid w:val="004F719B"/>
    <w:rsid w:val="0052056B"/>
    <w:rsid w:val="00523BA7"/>
    <w:rsid w:val="00533D24"/>
    <w:rsid w:val="00566C30"/>
    <w:rsid w:val="0058061D"/>
    <w:rsid w:val="005B2113"/>
    <w:rsid w:val="005C0C42"/>
    <w:rsid w:val="005E0156"/>
    <w:rsid w:val="00634B31"/>
    <w:rsid w:val="00683536"/>
    <w:rsid w:val="00693574"/>
    <w:rsid w:val="006D15CD"/>
    <w:rsid w:val="006D177D"/>
    <w:rsid w:val="006D5B87"/>
    <w:rsid w:val="006E2D6B"/>
    <w:rsid w:val="00717352"/>
    <w:rsid w:val="00720164"/>
    <w:rsid w:val="00720B85"/>
    <w:rsid w:val="00740FEE"/>
    <w:rsid w:val="0075069C"/>
    <w:rsid w:val="00766B99"/>
    <w:rsid w:val="00780C4A"/>
    <w:rsid w:val="007821EB"/>
    <w:rsid w:val="0078516E"/>
    <w:rsid w:val="00794A47"/>
    <w:rsid w:val="007A459A"/>
    <w:rsid w:val="007A7990"/>
    <w:rsid w:val="007C292F"/>
    <w:rsid w:val="007C3D66"/>
    <w:rsid w:val="007D54B4"/>
    <w:rsid w:val="007E4C4E"/>
    <w:rsid w:val="00807BDF"/>
    <w:rsid w:val="00835A96"/>
    <w:rsid w:val="008367A3"/>
    <w:rsid w:val="008619E9"/>
    <w:rsid w:val="0088452D"/>
    <w:rsid w:val="00887B1B"/>
    <w:rsid w:val="008963EF"/>
    <w:rsid w:val="00896FFE"/>
    <w:rsid w:val="008A108D"/>
    <w:rsid w:val="008B0363"/>
    <w:rsid w:val="008C6976"/>
    <w:rsid w:val="008D1679"/>
    <w:rsid w:val="008D6C01"/>
    <w:rsid w:val="008F6C56"/>
    <w:rsid w:val="0091508A"/>
    <w:rsid w:val="009441B3"/>
    <w:rsid w:val="0094656A"/>
    <w:rsid w:val="00962245"/>
    <w:rsid w:val="009C3CDD"/>
    <w:rsid w:val="009C6B97"/>
    <w:rsid w:val="009F6815"/>
    <w:rsid w:val="00A03CA3"/>
    <w:rsid w:val="00A1121B"/>
    <w:rsid w:val="00A61585"/>
    <w:rsid w:val="00A63990"/>
    <w:rsid w:val="00A641FE"/>
    <w:rsid w:val="00A75ED8"/>
    <w:rsid w:val="00A95CC6"/>
    <w:rsid w:val="00AC2EBB"/>
    <w:rsid w:val="00AC37F5"/>
    <w:rsid w:val="00AC381A"/>
    <w:rsid w:val="00B17972"/>
    <w:rsid w:val="00B408EB"/>
    <w:rsid w:val="00BB7D2A"/>
    <w:rsid w:val="00BC2259"/>
    <w:rsid w:val="00BD5795"/>
    <w:rsid w:val="00BE4F99"/>
    <w:rsid w:val="00C215A3"/>
    <w:rsid w:val="00C264A3"/>
    <w:rsid w:val="00C31B56"/>
    <w:rsid w:val="00C50450"/>
    <w:rsid w:val="00C50647"/>
    <w:rsid w:val="00C513F5"/>
    <w:rsid w:val="00C93DC7"/>
    <w:rsid w:val="00CA6DB4"/>
    <w:rsid w:val="00CC40FA"/>
    <w:rsid w:val="00CC7C52"/>
    <w:rsid w:val="00CE515A"/>
    <w:rsid w:val="00CF28DA"/>
    <w:rsid w:val="00D61549"/>
    <w:rsid w:val="00D625E5"/>
    <w:rsid w:val="00D87B8C"/>
    <w:rsid w:val="00D90EB6"/>
    <w:rsid w:val="00DA1D9B"/>
    <w:rsid w:val="00DA3125"/>
    <w:rsid w:val="00DA6849"/>
    <w:rsid w:val="00DC585F"/>
    <w:rsid w:val="00DD39B9"/>
    <w:rsid w:val="00DD45AC"/>
    <w:rsid w:val="00DF5634"/>
    <w:rsid w:val="00E61C6E"/>
    <w:rsid w:val="00E75D49"/>
    <w:rsid w:val="00EE2107"/>
    <w:rsid w:val="00EE2C08"/>
    <w:rsid w:val="00F24836"/>
    <w:rsid w:val="00F46501"/>
    <w:rsid w:val="00F56363"/>
    <w:rsid w:val="00F6644E"/>
    <w:rsid w:val="00F81DD3"/>
    <w:rsid w:val="00F8416E"/>
    <w:rsid w:val="00FC740B"/>
    <w:rsid w:val="00FE0370"/>
    <w:rsid w:val="00FF6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8A7D21"/>
  <w15:docId w15:val="{7DF69A0E-FF52-423A-BBC6-2BE5A4AE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5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9FBF-A9EE-405C-A968-9D1EEAC7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16156</Words>
  <Characters>9209</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Lytay</cp:lastModifiedBy>
  <cp:revision>3</cp:revision>
  <cp:lastPrinted>2022-10-21T12:19:00Z</cp:lastPrinted>
  <dcterms:created xsi:type="dcterms:W3CDTF">2022-12-02T12:53:00Z</dcterms:created>
  <dcterms:modified xsi:type="dcterms:W3CDTF">2022-12-02T13:38:00Z</dcterms:modified>
</cp:coreProperties>
</file>