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EA9" w:rsidRPr="006167DC" w:rsidRDefault="00AD3EA9" w:rsidP="00AD3EA9">
      <w:pPr>
        <w:tabs>
          <w:tab w:val="left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6167DC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7DC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</w:t>
      </w:r>
      <w:r w:rsidR="004F5896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6167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D3EA9" w:rsidRPr="006167DC" w:rsidRDefault="00AD3EA9" w:rsidP="00AD3EA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   УКРАЇНА                           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3EA9" w:rsidRPr="006167DC" w:rsidRDefault="00AD3EA9" w:rsidP="00AD3E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ВАРАСЬКА</w:t>
      </w:r>
      <w:r w:rsidRPr="006167DC">
        <w:rPr>
          <w:rFonts w:ascii="Times New Roman" w:hAnsi="Times New Roman" w:cs="Times New Roman"/>
          <w:b/>
          <w:sz w:val="28"/>
          <w:szCs w:val="28"/>
        </w:rPr>
        <w:t xml:space="preserve"> МІСЬКА РАДА</w:t>
      </w:r>
    </w:p>
    <w:p w:rsidR="00AD3EA9" w:rsidRPr="006167DC" w:rsidRDefault="00AD3EA9" w:rsidP="00AD3EA9">
      <w:pPr>
        <w:pStyle w:val="1"/>
        <w:jc w:val="center"/>
        <w:rPr>
          <w:sz w:val="28"/>
          <w:szCs w:val="28"/>
        </w:rPr>
      </w:pPr>
      <w:r w:rsidRPr="006167DC">
        <w:rPr>
          <w:sz w:val="28"/>
          <w:szCs w:val="28"/>
        </w:rPr>
        <w:t>РІВНЕНСЬКОЇ ОБЛАСТІ</w:t>
      </w:r>
    </w:p>
    <w:p w:rsidR="00AD3EA9" w:rsidRPr="006167DC" w:rsidRDefault="00AD3EA9" w:rsidP="00AD3E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AD3EA9" w:rsidRPr="006167DC" w:rsidRDefault="00AD3EA9" w:rsidP="00AD3EA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90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167DC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6167DC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6167DC">
        <w:rPr>
          <w:rFonts w:ascii="Times New Roman" w:hAnsi="Times New Roman" w:cs="Times New Roman"/>
          <w:b/>
          <w:sz w:val="32"/>
          <w:szCs w:val="32"/>
        </w:rPr>
        <w:t xml:space="preserve"> Я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D3EA9" w:rsidRPr="008E3391" w:rsidRDefault="00AD3EA9" w:rsidP="00AD3E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67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32"/>
          <w:szCs w:val="32"/>
        </w:rPr>
        <w:tab/>
      </w:r>
      <w:r w:rsidRPr="00616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</w:t>
      </w:r>
    </w:p>
    <w:p w:rsidR="00AD3EA9" w:rsidRPr="00FE718A" w:rsidRDefault="00FE718A" w:rsidP="00AD3EA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грудня</w:t>
      </w:r>
      <w:proofErr w:type="spellEnd"/>
      <w:r w:rsidR="00AD3EA9">
        <w:rPr>
          <w:rFonts w:ascii="Times New Roman" w:hAnsi="Times New Roman" w:cs="Times New Roman"/>
          <w:sz w:val="28"/>
          <w:szCs w:val="28"/>
        </w:rPr>
        <w:t xml:space="preserve">  2017</w:t>
      </w:r>
      <w:proofErr w:type="gramEnd"/>
      <w:r w:rsidR="00AD3EA9">
        <w:rPr>
          <w:rFonts w:ascii="Times New Roman" w:hAnsi="Times New Roman" w:cs="Times New Roman"/>
          <w:sz w:val="28"/>
          <w:szCs w:val="28"/>
        </w:rPr>
        <w:t xml:space="preserve"> року</w:t>
      </w:r>
      <w:r w:rsidR="00AD3EA9">
        <w:rPr>
          <w:rFonts w:ascii="Times New Roman" w:hAnsi="Times New Roman" w:cs="Times New Roman"/>
          <w:sz w:val="28"/>
          <w:szCs w:val="28"/>
        </w:rPr>
        <w:tab/>
      </w:r>
      <w:r w:rsidR="00AD3EA9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D3EA9">
        <w:rPr>
          <w:rFonts w:ascii="Times New Roman" w:hAnsi="Times New Roman" w:cs="Times New Roman"/>
          <w:sz w:val="28"/>
          <w:szCs w:val="28"/>
        </w:rPr>
        <w:tab/>
      </w:r>
      <w:r w:rsidR="00AD3EA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D3EA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D3EA9">
        <w:rPr>
          <w:rFonts w:ascii="Times New Roman" w:hAnsi="Times New Roman" w:cs="Times New Roman"/>
          <w:sz w:val="28"/>
          <w:szCs w:val="28"/>
        </w:rPr>
        <w:tab/>
      </w:r>
      <w:r w:rsidR="004F589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F58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3E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230</w:t>
      </w:r>
    </w:p>
    <w:p w:rsidR="00AD3EA9" w:rsidRPr="00303E17" w:rsidRDefault="00AD3EA9" w:rsidP="00AD3EA9">
      <w:pPr>
        <w:pStyle w:val="a3"/>
        <w:tabs>
          <w:tab w:val="left" w:pos="4140"/>
        </w:tabs>
        <w:ind w:right="5035"/>
        <w:jc w:val="left"/>
        <w:rPr>
          <w:i w:val="0"/>
          <w:szCs w:val="28"/>
        </w:rPr>
      </w:pPr>
      <w:r w:rsidRPr="000B0726">
        <w:rPr>
          <w:i w:val="0"/>
          <w:color w:val="000000"/>
          <w:spacing w:val="-4"/>
          <w:szCs w:val="28"/>
        </w:rPr>
        <w:t>Про</w:t>
      </w:r>
      <w:r w:rsidRPr="000B0726">
        <w:rPr>
          <w:i w:val="0"/>
          <w:color w:val="000000"/>
          <w:szCs w:val="28"/>
        </w:rPr>
        <w:t xml:space="preserve"> </w:t>
      </w:r>
      <w:r w:rsidRPr="005C150B">
        <w:rPr>
          <w:i w:val="0"/>
          <w:color w:val="000000"/>
          <w:szCs w:val="28"/>
        </w:rPr>
        <w:t xml:space="preserve"> </w:t>
      </w:r>
      <w:r>
        <w:rPr>
          <w:i w:val="0"/>
          <w:color w:val="000000"/>
          <w:szCs w:val="28"/>
        </w:rPr>
        <w:t xml:space="preserve">внесення змін до рішення виконавчого комітету  від 04.10.2017 року №158 «Про </w:t>
      </w:r>
      <w:r w:rsidRPr="000B0726">
        <w:rPr>
          <w:i w:val="0"/>
          <w:color w:val="000000"/>
          <w:szCs w:val="28"/>
        </w:rPr>
        <w:t xml:space="preserve">затвердження номенклатури </w:t>
      </w:r>
      <w:r>
        <w:rPr>
          <w:i w:val="0"/>
          <w:color w:val="000000"/>
          <w:szCs w:val="28"/>
        </w:rPr>
        <w:t>та  обсягів місцевого матеріального</w:t>
      </w:r>
      <w:r w:rsidRPr="000B0726">
        <w:rPr>
          <w:i w:val="0"/>
          <w:color w:val="000000"/>
          <w:szCs w:val="28"/>
        </w:rPr>
        <w:t xml:space="preserve"> резерв</w:t>
      </w:r>
      <w:r>
        <w:rPr>
          <w:i w:val="0"/>
          <w:color w:val="000000"/>
          <w:szCs w:val="28"/>
        </w:rPr>
        <w:t>у</w:t>
      </w:r>
      <w:r w:rsidRPr="000B0726">
        <w:rPr>
          <w:i w:val="0"/>
          <w:szCs w:val="28"/>
        </w:rPr>
        <w:t xml:space="preserve"> для запобігання і ліквідації наслідків надзвичайних ситуацій</w:t>
      </w:r>
      <w:r>
        <w:rPr>
          <w:i w:val="0"/>
          <w:szCs w:val="28"/>
        </w:rPr>
        <w:t>»</w:t>
      </w:r>
    </w:p>
    <w:p w:rsidR="00AD3EA9" w:rsidRPr="000B0726" w:rsidRDefault="00AD3EA9" w:rsidP="00AD3EA9">
      <w:pPr>
        <w:pStyle w:val="a3"/>
        <w:tabs>
          <w:tab w:val="left" w:pos="4140"/>
        </w:tabs>
        <w:ind w:right="5035"/>
        <w:jc w:val="left"/>
        <w:rPr>
          <w:color w:val="000000"/>
          <w:szCs w:val="28"/>
        </w:rPr>
      </w:pPr>
    </w:p>
    <w:p w:rsidR="00AD3EA9" w:rsidRPr="00303E17" w:rsidRDefault="00AD3EA9" w:rsidP="00AD3EA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AD3EA9" w:rsidRDefault="00AD3EA9" w:rsidP="00AD3EA9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уточнення місць розміщення та зберігання місцевого матеріального резерву для запобігання і ліквідації наслідків  надзвичайних ситуацій, відповідно 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ст.19, ст.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98 Кодексу цивільного захисту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297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30 вересня 2015 року № 775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Про</w:t>
      </w:r>
      <w:proofErr w:type="spellEnd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затвердження Порядку створення та використання матеріальних резервів для запобігання і ліквідації наслідків надзвичайних </w:t>
      </w:r>
      <w:proofErr w:type="spellStart"/>
      <w:r w:rsidRPr="00A82979"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ситуацій</w:t>
      </w:r>
      <w:r>
        <w:rPr>
          <w:rStyle w:val="rvts23"/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”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31773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розпорядження голови обласної державної адміністрації від 28 грудня 2015 року №765 «Про формування матеріальних резервів для запобігання та ліквідації наслідків  надзвичайних ситуацій у Рівненській області»,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пп.6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п.«б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ч.1 ст.33,</w:t>
      </w:r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B0726">
        <w:rPr>
          <w:rFonts w:ascii="Times New Roman" w:hAnsi="Times New Roman" w:cs="Times New Roman"/>
          <w:sz w:val="28"/>
          <w:szCs w:val="28"/>
          <w:lang w:val="uk-UA"/>
        </w:rPr>
        <w:t>Україні”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,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Pr="000B072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E07970">
        <w:rPr>
          <w:sz w:val="28"/>
          <w:szCs w:val="28"/>
          <w:lang w:val="en-US"/>
        </w:rPr>
        <w:t> 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 xml:space="preserve">                                          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center"/>
        <w:rPr>
          <w:sz w:val="28"/>
          <w:szCs w:val="28"/>
          <w:lang w:val="uk-UA"/>
        </w:rPr>
      </w:pPr>
      <w:r w:rsidRPr="006167DC">
        <w:rPr>
          <w:sz w:val="28"/>
          <w:szCs w:val="28"/>
          <w:lang w:val="uk-UA"/>
        </w:rPr>
        <w:t>ВИРІШИВ:</w:t>
      </w:r>
    </w:p>
    <w:p w:rsidR="00AD3EA9" w:rsidRPr="00E07970" w:rsidRDefault="00AD3EA9" w:rsidP="00AD3E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67C2">
        <w:rPr>
          <w:rFonts w:ascii="Times New Roman" w:hAnsi="Times New Roman" w:cs="Times New Roman"/>
          <w:bCs/>
          <w:sz w:val="28"/>
          <w:szCs w:val="28"/>
        </w:rPr>
        <w:t>1.</w:t>
      </w:r>
      <w:r w:rsidRPr="00E0797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Додаток 2 рішення виконавчого комітету від 04.10.2017 року №158  «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767C2">
        <w:rPr>
          <w:rFonts w:ascii="Times New Roman" w:hAnsi="Times New Roman" w:cs="Times New Roman"/>
          <w:color w:val="000000"/>
          <w:sz w:val="28"/>
          <w:szCs w:val="28"/>
        </w:rPr>
        <w:t>ісця розміщення і зберігання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D767C2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викласти в новій редакції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AD3EA9" w:rsidRPr="00E07970" w:rsidRDefault="00AD3EA9" w:rsidP="00AD3E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Контроль за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виконанням  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рішення  </w:t>
      </w:r>
      <w:r>
        <w:rPr>
          <w:rFonts w:ascii="Times New Roman" w:hAnsi="Times New Roman" w:cs="Times New Roman"/>
          <w:color w:val="000000"/>
          <w:sz w:val="28"/>
          <w:szCs w:val="28"/>
        </w:rPr>
        <w:t>покласти на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міського голову</w:t>
      </w:r>
      <w:r w:rsidRPr="00E0797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EA9" w:rsidRPr="00E07970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AD3EA9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 w:rsidRPr="006167DC">
        <w:rPr>
          <w:color w:val="000000"/>
          <w:sz w:val="28"/>
          <w:szCs w:val="28"/>
          <w:lang w:val="uk-UA"/>
        </w:rPr>
        <w:t>Міський голова                                                                   С.Анощенко</w:t>
      </w:r>
    </w:p>
    <w:p w:rsidR="00AD3EA9" w:rsidRPr="006167DC" w:rsidRDefault="00AD3EA9" w:rsidP="00AD3EA9">
      <w:pPr>
        <w:pStyle w:val="a5"/>
        <w:shd w:val="clear" w:color="auto" w:fill="FFFFFF"/>
        <w:spacing w:before="0" w:beforeAutospacing="0" w:after="0" w:afterAutospacing="0" w:line="252" w:lineRule="atLeast"/>
        <w:jc w:val="both"/>
        <w:rPr>
          <w:color w:val="000000"/>
          <w:sz w:val="28"/>
          <w:szCs w:val="28"/>
          <w:lang w:val="uk-UA"/>
        </w:rPr>
      </w:pPr>
    </w:p>
    <w:p w:rsidR="00AD3EA9" w:rsidRDefault="00AD3EA9" w:rsidP="00AD3EA9"/>
    <w:p w:rsidR="00AD3EA9" w:rsidRDefault="00AD3EA9" w:rsidP="00AD3EA9"/>
    <w:p w:rsidR="00AD3EA9" w:rsidRDefault="00AD3EA9" w:rsidP="00AD3EA9">
      <w:pPr>
        <w:spacing w:after="0" w:line="240" w:lineRule="auto"/>
        <w:ind w:left="59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Додаток </w:t>
      </w:r>
    </w:p>
    <w:p w:rsidR="00AD3EA9" w:rsidRDefault="00AD3EA9" w:rsidP="00AD3E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44118C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</w:p>
    <w:p w:rsidR="00AD3EA9" w:rsidRPr="0044118C" w:rsidRDefault="00FE718A" w:rsidP="00AD3EA9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 грудня</w:t>
      </w:r>
      <w:r w:rsidR="004F5896">
        <w:rPr>
          <w:rFonts w:ascii="Times New Roman" w:hAnsi="Times New Roman" w:cs="Times New Roman"/>
          <w:sz w:val="28"/>
          <w:szCs w:val="28"/>
        </w:rPr>
        <w:t xml:space="preserve">   2017 року  № </w:t>
      </w:r>
      <w:r>
        <w:rPr>
          <w:rFonts w:ascii="Times New Roman" w:hAnsi="Times New Roman" w:cs="Times New Roman"/>
          <w:sz w:val="28"/>
          <w:szCs w:val="28"/>
        </w:rPr>
        <w:t>230</w:t>
      </w:r>
    </w:p>
    <w:p w:rsidR="00AD3EA9" w:rsidRPr="0044118C" w:rsidRDefault="00AD3EA9" w:rsidP="00AD3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>Місця розміщення і зберігання</w:t>
      </w:r>
    </w:p>
    <w:p w:rsidR="00AD3EA9" w:rsidRPr="0044118C" w:rsidRDefault="00AD3EA9" w:rsidP="00AD3E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місцевого</w:t>
      </w:r>
      <w:r w:rsidRPr="0044118C">
        <w:rPr>
          <w:rFonts w:ascii="Times New Roman" w:hAnsi="Times New Roman" w:cs="Times New Roman"/>
          <w:sz w:val="28"/>
          <w:szCs w:val="28"/>
        </w:rPr>
        <w:t xml:space="preserve"> матеріального резерву для запобігання і ліквідації наслідків надзвичайних ситуацій</w:t>
      </w:r>
    </w:p>
    <w:p w:rsidR="00AD3EA9" w:rsidRPr="0044118C" w:rsidRDefault="00AD3EA9" w:rsidP="00AD3EA9">
      <w:pPr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Відділ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надзвичайних ситуацій та цивільного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захисту населення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 кабінет 215;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Захисна споруда цивільного захисту сховище №65080: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майдан Незалежності,1;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Склад Кузнецовського міського комунального підприємства: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вул.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Кібенка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,1;</w:t>
      </w:r>
    </w:p>
    <w:p w:rsidR="00AD3EA9" w:rsidRPr="0044118C" w:rsidRDefault="00AD3EA9" w:rsidP="00AD3EA9">
      <w:pPr>
        <w:tabs>
          <w:tab w:val="left" w:pos="7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4.Господарська база Кузнецовського комунального підприємства 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118C">
        <w:rPr>
          <w:rFonts w:ascii="Times New Roman" w:hAnsi="Times New Roman" w:cs="Times New Roman"/>
          <w:color w:val="000000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Вараш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вулиця Лісова,5;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5.ТзОВ 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Березнетехгаз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ЛХЗ»:</w:t>
      </w:r>
    </w:p>
    <w:p w:rsidR="00AD3EA9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34600 Рівненська область,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м.Березне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вул.Андріївська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,66 ;</w:t>
      </w:r>
    </w:p>
    <w:p w:rsidR="00AD3EA9" w:rsidRPr="0044118C" w:rsidRDefault="00AD3EA9" w:rsidP="00AD3EA9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Постачальник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гіпохлориту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 продавець, який є переможцем в результаті проведеного тендеру). </w:t>
      </w:r>
    </w:p>
    <w:p w:rsidR="00AD3EA9" w:rsidRPr="0044118C" w:rsidRDefault="00AD3EA9" w:rsidP="00AD3EA9">
      <w:pPr>
        <w:tabs>
          <w:tab w:val="left" w:pos="1027"/>
        </w:tabs>
        <w:rPr>
          <w:rFonts w:ascii="Times New Roman" w:hAnsi="Times New Roman" w:cs="Times New Roman"/>
          <w:sz w:val="28"/>
          <w:szCs w:val="28"/>
        </w:rPr>
      </w:pPr>
    </w:p>
    <w:p w:rsidR="00AD3EA9" w:rsidRPr="0044118C" w:rsidRDefault="00AD3EA9" w:rsidP="00AD3EA9">
      <w:pPr>
        <w:tabs>
          <w:tab w:val="left" w:pos="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Керуючий справами                                                        Б.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Бірук</w:t>
      </w:r>
      <w:proofErr w:type="spellEnd"/>
    </w:p>
    <w:p w:rsidR="00AD3EA9" w:rsidRPr="0044118C" w:rsidRDefault="00AD3EA9" w:rsidP="00AD3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EA9" w:rsidRDefault="00AD3EA9" w:rsidP="00AD3EA9"/>
    <w:p w:rsidR="00AD3EA9" w:rsidRDefault="00AD3EA9" w:rsidP="00AD3EA9"/>
    <w:p w:rsidR="00226FA7" w:rsidRPr="00AD3EA9" w:rsidRDefault="00226FA7">
      <w:pPr>
        <w:rPr>
          <w:rFonts w:ascii="Times New Roman" w:hAnsi="Times New Roman" w:cs="Times New Roman"/>
          <w:sz w:val="24"/>
          <w:szCs w:val="24"/>
        </w:rPr>
      </w:pPr>
    </w:p>
    <w:sectPr w:rsidR="00226FA7" w:rsidRPr="00AD3EA9" w:rsidSect="00C85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D3EA9"/>
    <w:rsid w:val="00226FA7"/>
    <w:rsid w:val="00435E1D"/>
    <w:rsid w:val="004F5896"/>
    <w:rsid w:val="00AD3EA9"/>
    <w:rsid w:val="00B464F3"/>
    <w:rsid w:val="00C85E4F"/>
    <w:rsid w:val="00D70C10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E4F"/>
  </w:style>
  <w:style w:type="paragraph" w:styleId="1">
    <w:name w:val="heading 1"/>
    <w:basedOn w:val="a"/>
    <w:next w:val="a"/>
    <w:link w:val="10"/>
    <w:qFormat/>
    <w:rsid w:val="00AD3EA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E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AD3EA9"/>
    <w:pPr>
      <w:spacing w:after="0" w:line="240" w:lineRule="auto"/>
      <w:ind w:right="439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D3EA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AD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AD3EA9"/>
  </w:style>
  <w:style w:type="paragraph" w:styleId="HTML">
    <w:name w:val="HTML Preformatted"/>
    <w:basedOn w:val="a"/>
    <w:link w:val="HTML0"/>
    <w:rsid w:val="00AD3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AD3EA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AD3E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D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3E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4B9A-3D00-44D6-B4D1-79531ECF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Melnichenko</dc:creator>
  <cp:lastModifiedBy>Melnichenko</cp:lastModifiedBy>
  <cp:revision>2</cp:revision>
  <cp:lastPrinted>2017-12-20T07:33:00Z</cp:lastPrinted>
  <dcterms:created xsi:type="dcterms:W3CDTF">2017-12-22T08:38:00Z</dcterms:created>
  <dcterms:modified xsi:type="dcterms:W3CDTF">2017-12-22T08:38:00Z</dcterms:modified>
</cp:coreProperties>
</file>