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BA" w:rsidRDefault="00F617BA" w:rsidP="00F617BA">
      <w:pPr>
        <w:ind w:left="4956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F617BA" w:rsidRDefault="00F617BA" w:rsidP="00F617B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F617BA" w:rsidRDefault="00F617BA" w:rsidP="00F617B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 травня 2021 року №203</w:t>
      </w:r>
    </w:p>
    <w:p w:rsidR="00F617BA" w:rsidRDefault="00F617BA" w:rsidP="00F617BA">
      <w:pPr>
        <w:jc w:val="right"/>
        <w:rPr>
          <w:sz w:val="28"/>
          <w:szCs w:val="28"/>
          <w:lang w:val="uk-UA"/>
        </w:rPr>
      </w:pPr>
    </w:p>
    <w:p w:rsidR="00F617BA" w:rsidRDefault="00F617BA" w:rsidP="00F617BA">
      <w:pPr>
        <w:jc w:val="right"/>
        <w:rPr>
          <w:sz w:val="28"/>
          <w:szCs w:val="28"/>
          <w:lang w:val="uk-UA"/>
        </w:rPr>
      </w:pPr>
    </w:p>
    <w:p w:rsidR="00F617BA" w:rsidRDefault="00F617BA" w:rsidP="00F617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Умови </w:t>
      </w:r>
    </w:p>
    <w:p w:rsidR="00F617BA" w:rsidRDefault="00F617BA" w:rsidP="00F617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передачі в оренду комунального майна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 шляхом проведення аукціону</w:t>
      </w:r>
    </w:p>
    <w:tbl>
      <w:tblPr>
        <w:tblStyle w:val="a4"/>
        <w:tblW w:w="9911" w:type="dxa"/>
        <w:tblLook w:val="01E0"/>
      </w:tblPr>
      <w:tblGrid>
        <w:gridCol w:w="2808"/>
        <w:gridCol w:w="7103"/>
      </w:tblGrid>
      <w:tr w:rsidR="00F617BA" w:rsidTr="00AC2FBB">
        <w:tc>
          <w:tcPr>
            <w:tcW w:w="2808" w:type="dxa"/>
          </w:tcPr>
          <w:p w:rsidR="00F617BA" w:rsidRDefault="00F617BA" w:rsidP="00AC2F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аукціону</w:t>
            </w:r>
          </w:p>
        </w:tc>
        <w:tc>
          <w:tcPr>
            <w:tcW w:w="7103" w:type="dxa"/>
          </w:tcPr>
          <w:p w:rsidR="00F617BA" w:rsidRDefault="00F617BA" w:rsidP="00AC2F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Оренда нежитлових приміщень </w:t>
            </w:r>
            <w:r w:rsidRPr="00B2584C">
              <w:rPr>
                <w:color w:val="000000"/>
                <w:sz w:val="28"/>
                <w:szCs w:val="28"/>
                <w:lang w:val="uk-UA"/>
              </w:rPr>
              <w:t xml:space="preserve">№142-151 площею 69,8 </w:t>
            </w:r>
            <w:proofErr w:type="spellStart"/>
            <w:r w:rsidRPr="00B2584C">
              <w:rPr>
                <w:color w:val="000000"/>
                <w:sz w:val="28"/>
                <w:szCs w:val="28"/>
                <w:lang w:val="uk-UA"/>
              </w:rPr>
              <w:t>м.кв</w:t>
            </w:r>
            <w:proofErr w:type="spellEnd"/>
            <w:r w:rsidRPr="00B2584C">
              <w:rPr>
                <w:color w:val="000000"/>
                <w:sz w:val="28"/>
                <w:szCs w:val="28"/>
                <w:lang w:val="uk-UA"/>
              </w:rPr>
              <w:t>.,</w:t>
            </w:r>
            <w:r>
              <w:rPr>
                <w:sz w:val="28"/>
                <w:szCs w:val="28"/>
                <w:lang w:val="uk-UA"/>
              </w:rPr>
              <w:t xml:space="preserve"> за адресою: Рівненська область, </w:t>
            </w:r>
            <w:proofErr w:type="spellStart"/>
            <w:r>
              <w:rPr>
                <w:sz w:val="28"/>
                <w:szCs w:val="28"/>
                <w:lang w:val="uk-UA"/>
              </w:rPr>
              <w:t>м.Вараш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м-н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Будівельників, буд.3 </w:t>
            </w:r>
          </w:p>
        </w:tc>
      </w:tr>
      <w:tr w:rsidR="00F617BA" w:rsidTr="00AC2FBB">
        <w:tc>
          <w:tcPr>
            <w:tcW w:w="2808" w:type="dxa"/>
          </w:tcPr>
          <w:p w:rsidR="00F617BA" w:rsidRDefault="00F617BA" w:rsidP="00AC2F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Повне найменування та адреса орендодавця</w:t>
            </w:r>
          </w:p>
        </w:tc>
        <w:tc>
          <w:tcPr>
            <w:tcW w:w="7103" w:type="dxa"/>
          </w:tcPr>
          <w:p w:rsidR="00F617BA" w:rsidRPr="00EB6C31" w:rsidRDefault="00F617BA" w:rsidP="00AC2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ради, що знаходиться за адресою: 34400, Рівненська область, </w:t>
            </w:r>
            <w:proofErr w:type="spellStart"/>
            <w:r>
              <w:rPr>
                <w:sz w:val="28"/>
                <w:szCs w:val="28"/>
                <w:lang w:val="uk-UA"/>
              </w:rPr>
              <w:t>м.Вараш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м-н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Незалежності, буд.1, тел.(03636) 24519, 24664, </w:t>
            </w:r>
            <w:r>
              <w:rPr>
                <w:sz w:val="28"/>
                <w:szCs w:val="28"/>
                <w:lang w:val="en-US"/>
              </w:rPr>
              <w:t>e</w:t>
            </w:r>
            <w:r w:rsidRPr="00EB6C3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EB6C31">
              <w:rPr>
                <w:sz w:val="28"/>
                <w:szCs w:val="28"/>
              </w:rPr>
              <w:t xml:space="preserve">: </w:t>
            </w:r>
            <w:hyperlink r:id="rId5" w:history="1">
              <w:r w:rsidRPr="00103C2F">
                <w:rPr>
                  <w:rStyle w:val="a8"/>
                  <w:sz w:val="28"/>
                  <w:szCs w:val="28"/>
                  <w:lang w:val="en-US"/>
                </w:rPr>
                <w:t>rada</w:t>
              </w:r>
              <w:r w:rsidRPr="00EB6C31">
                <w:rPr>
                  <w:rStyle w:val="a8"/>
                  <w:sz w:val="28"/>
                  <w:szCs w:val="28"/>
                </w:rPr>
                <w:t>@</w:t>
              </w:r>
              <w:r w:rsidRPr="00103C2F">
                <w:rPr>
                  <w:rStyle w:val="a8"/>
                  <w:sz w:val="28"/>
                  <w:szCs w:val="28"/>
                  <w:lang w:val="en-US"/>
                </w:rPr>
                <w:t>varash</w:t>
              </w:r>
              <w:r w:rsidRPr="00EB6C31">
                <w:rPr>
                  <w:rStyle w:val="a8"/>
                  <w:sz w:val="28"/>
                  <w:szCs w:val="28"/>
                </w:rPr>
                <w:t>-</w:t>
              </w:r>
              <w:r w:rsidRPr="00103C2F">
                <w:rPr>
                  <w:rStyle w:val="a8"/>
                  <w:sz w:val="28"/>
                  <w:szCs w:val="28"/>
                  <w:lang w:val="en-US"/>
                </w:rPr>
                <w:t>rada</w:t>
              </w:r>
              <w:r w:rsidRPr="00EB6C31">
                <w:rPr>
                  <w:rStyle w:val="a8"/>
                  <w:sz w:val="28"/>
                  <w:szCs w:val="28"/>
                </w:rPr>
                <w:t>.</w:t>
              </w:r>
              <w:r w:rsidRPr="00103C2F">
                <w:rPr>
                  <w:rStyle w:val="a8"/>
                  <w:sz w:val="28"/>
                  <w:szCs w:val="28"/>
                  <w:lang w:val="en-US"/>
                </w:rPr>
                <w:t>gov</w:t>
              </w:r>
              <w:r w:rsidRPr="00EB6C31">
                <w:rPr>
                  <w:rStyle w:val="a8"/>
                  <w:sz w:val="28"/>
                  <w:szCs w:val="28"/>
                </w:rPr>
                <w:t>.</w:t>
              </w:r>
              <w:proofErr w:type="spellStart"/>
              <w:r w:rsidRPr="00103C2F">
                <w:rPr>
                  <w:rStyle w:val="a8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Pr="00EB6C31">
              <w:rPr>
                <w:sz w:val="28"/>
                <w:szCs w:val="28"/>
              </w:rPr>
              <w:t xml:space="preserve">  </w:t>
            </w:r>
          </w:p>
        </w:tc>
      </w:tr>
      <w:tr w:rsidR="00F617BA" w:rsidTr="00AC2FBB">
        <w:tc>
          <w:tcPr>
            <w:tcW w:w="2808" w:type="dxa"/>
          </w:tcPr>
          <w:p w:rsidR="00F617BA" w:rsidRDefault="00F617BA" w:rsidP="00AC2F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Повне найменування та адреса </w:t>
            </w:r>
            <w:proofErr w:type="spellStart"/>
            <w:r>
              <w:rPr>
                <w:sz w:val="28"/>
                <w:szCs w:val="28"/>
                <w:lang w:val="uk-UA"/>
              </w:rPr>
              <w:t>балансоутримувача</w:t>
            </w:r>
            <w:proofErr w:type="spellEnd"/>
          </w:p>
        </w:tc>
        <w:tc>
          <w:tcPr>
            <w:tcW w:w="7103" w:type="dxa"/>
          </w:tcPr>
          <w:p w:rsidR="00F617BA" w:rsidRDefault="00F617BA" w:rsidP="00AC2FB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Кузнецовське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міське комунальне підприємство, що знаходиться за адресою: 34400, Рівненська область, </w:t>
            </w:r>
            <w:proofErr w:type="spellStart"/>
            <w:r>
              <w:rPr>
                <w:sz w:val="28"/>
                <w:szCs w:val="28"/>
                <w:lang w:val="uk-UA"/>
              </w:rPr>
              <w:t>м.Вараш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м-н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Незалежності, буд.2, </w:t>
            </w:r>
            <w:r>
              <w:rPr>
                <w:sz w:val="28"/>
                <w:szCs w:val="28"/>
                <w:lang w:val="en-US"/>
              </w:rPr>
              <w:t>e</w:t>
            </w:r>
            <w:r w:rsidRPr="00EB6C3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EB6C31">
              <w:rPr>
                <w:sz w:val="28"/>
                <w:szCs w:val="28"/>
              </w:rPr>
              <w:t xml:space="preserve">: </w:t>
            </w:r>
            <w:hyperlink r:id="rId6" w:history="1">
              <w:r w:rsidRPr="00EB6C31">
                <w:rPr>
                  <w:rStyle w:val="a8"/>
                  <w:sz w:val="28"/>
                  <w:szCs w:val="28"/>
                  <w:shd w:val="clear" w:color="auto" w:fill="FFFFFF"/>
                </w:rPr>
                <w:t>kuzn_mkp@ukr.net</w:t>
              </w:r>
            </w:hyperlink>
            <w:r>
              <w:rPr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617BA" w:rsidTr="00AC2FBB">
        <w:tc>
          <w:tcPr>
            <w:tcW w:w="2808" w:type="dxa"/>
          </w:tcPr>
          <w:p w:rsidR="00F617BA" w:rsidRPr="00DF0C73" w:rsidRDefault="00F617BA" w:rsidP="00AC2F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Інформація про об’єкт оренди</w:t>
            </w:r>
          </w:p>
        </w:tc>
        <w:tc>
          <w:tcPr>
            <w:tcW w:w="7103" w:type="dxa"/>
          </w:tcPr>
          <w:p w:rsidR="00F617BA" w:rsidRDefault="00F617BA" w:rsidP="00AC2F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Нежитлові приміщення </w:t>
            </w:r>
            <w:r w:rsidRPr="00B2584C">
              <w:rPr>
                <w:color w:val="000000"/>
                <w:sz w:val="28"/>
                <w:szCs w:val="28"/>
                <w:lang w:val="uk-UA"/>
              </w:rPr>
              <w:t xml:space="preserve">№142-151 площею 69,8 </w:t>
            </w:r>
            <w:proofErr w:type="spellStart"/>
            <w:r w:rsidRPr="00B2584C">
              <w:rPr>
                <w:color w:val="000000"/>
                <w:sz w:val="28"/>
                <w:szCs w:val="28"/>
                <w:lang w:val="uk-UA"/>
              </w:rPr>
              <w:t>м.кв</w:t>
            </w:r>
            <w:proofErr w:type="spellEnd"/>
            <w:r w:rsidRPr="00B2584C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за адресою: Рівненська область, </w:t>
            </w:r>
            <w:proofErr w:type="spellStart"/>
            <w:r>
              <w:rPr>
                <w:sz w:val="28"/>
                <w:szCs w:val="28"/>
                <w:lang w:val="uk-UA"/>
              </w:rPr>
              <w:t>м.Вараш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м-н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Будівельників, буд.3. Має окремий вхід.</w:t>
            </w:r>
          </w:p>
        </w:tc>
      </w:tr>
      <w:tr w:rsidR="00F617BA" w:rsidTr="00AC2FBB">
        <w:tc>
          <w:tcPr>
            <w:tcW w:w="2808" w:type="dxa"/>
          </w:tcPr>
          <w:p w:rsidR="00F617BA" w:rsidRDefault="00F617BA" w:rsidP="00AC2F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Тип переліку</w:t>
            </w:r>
          </w:p>
        </w:tc>
        <w:tc>
          <w:tcPr>
            <w:tcW w:w="7103" w:type="dxa"/>
          </w:tcPr>
          <w:p w:rsidR="00F617BA" w:rsidRDefault="00F617BA" w:rsidP="00AC2F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</w:t>
            </w:r>
          </w:p>
        </w:tc>
      </w:tr>
      <w:tr w:rsidR="00F617BA" w:rsidTr="00AC2FBB">
        <w:tc>
          <w:tcPr>
            <w:tcW w:w="2808" w:type="dxa"/>
          </w:tcPr>
          <w:p w:rsidR="00F617BA" w:rsidRDefault="00F617BA" w:rsidP="00AC2F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Вартість об’єкта оренди</w:t>
            </w:r>
          </w:p>
        </w:tc>
        <w:tc>
          <w:tcPr>
            <w:tcW w:w="7103" w:type="dxa"/>
          </w:tcPr>
          <w:p w:rsidR="00F617BA" w:rsidRDefault="00F617BA" w:rsidP="00AC2F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Залишкова вартість об’єкта оренди станом на 27.04.2021 року становить, без ПДВ 105 914,77 грн.  </w:t>
            </w:r>
          </w:p>
        </w:tc>
      </w:tr>
      <w:tr w:rsidR="00F617BA" w:rsidTr="00AC2FBB">
        <w:tc>
          <w:tcPr>
            <w:tcW w:w="2808" w:type="dxa"/>
          </w:tcPr>
          <w:p w:rsidR="00F617BA" w:rsidRDefault="00F617BA" w:rsidP="00AC2F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Тип об’єкта </w:t>
            </w:r>
          </w:p>
        </w:tc>
        <w:tc>
          <w:tcPr>
            <w:tcW w:w="7103" w:type="dxa"/>
          </w:tcPr>
          <w:p w:rsidR="00F617BA" w:rsidRDefault="00F617BA" w:rsidP="00AC2F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Нерухоме майно</w:t>
            </w:r>
          </w:p>
        </w:tc>
      </w:tr>
      <w:tr w:rsidR="00F617BA" w:rsidTr="00AC2FBB">
        <w:tc>
          <w:tcPr>
            <w:tcW w:w="9911" w:type="dxa"/>
            <w:gridSpan w:val="2"/>
          </w:tcPr>
          <w:p w:rsidR="00F617BA" w:rsidRDefault="00F617BA" w:rsidP="00AC2F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Умови та додаткові умови оренди</w:t>
            </w:r>
          </w:p>
        </w:tc>
      </w:tr>
      <w:tr w:rsidR="00F617BA" w:rsidTr="00AC2FBB">
        <w:tc>
          <w:tcPr>
            <w:tcW w:w="2808" w:type="dxa"/>
          </w:tcPr>
          <w:p w:rsidR="00F617BA" w:rsidRDefault="00F617BA" w:rsidP="00AC2F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Строк оренди </w:t>
            </w:r>
          </w:p>
        </w:tc>
        <w:tc>
          <w:tcPr>
            <w:tcW w:w="7103" w:type="dxa"/>
          </w:tcPr>
          <w:p w:rsidR="00F617BA" w:rsidRDefault="00F617BA" w:rsidP="00AC2F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</w:tr>
      <w:tr w:rsidR="00F617BA" w:rsidTr="00AC2FBB">
        <w:tc>
          <w:tcPr>
            <w:tcW w:w="2808" w:type="dxa"/>
          </w:tcPr>
          <w:p w:rsidR="00F617BA" w:rsidRDefault="00F617BA" w:rsidP="00AC2F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Стартова орендна плата (базовий місяць травень 2021 року)  становить :</w:t>
            </w:r>
          </w:p>
        </w:tc>
        <w:tc>
          <w:tcPr>
            <w:tcW w:w="7103" w:type="dxa"/>
          </w:tcPr>
          <w:p w:rsidR="00F617BA" w:rsidRDefault="00F617BA" w:rsidP="00AC2FBB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- 1807,82 грн. за один місяць, без урахування ПДВ – для електронного аукціону</w:t>
            </w:r>
          </w:p>
        </w:tc>
      </w:tr>
      <w:tr w:rsidR="00F617BA" w:rsidTr="00AC2FBB">
        <w:tc>
          <w:tcPr>
            <w:tcW w:w="2808" w:type="dxa"/>
          </w:tcPr>
          <w:p w:rsidR="00F617BA" w:rsidRDefault="00F617BA" w:rsidP="00AC2F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Цільове призначення об’єкта оренди </w:t>
            </w:r>
          </w:p>
        </w:tc>
        <w:tc>
          <w:tcPr>
            <w:tcW w:w="7103" w:type="dxa"/>
          </w:tcPr>
          <w:p w:rsidR="00F617BA" w:rsidRPr="009F1694" w:rsidRDefault="00F617BA" w:rsidP="00AC2FB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F1694">
              <w:rPr>
                <w:color w:val="000000"/>
                <w:sz w:val="28"/>
                <w:szCs w:val="28"/>
                <w:lang w:val="uk-UA"/>
              </w:rPr>
              <w:t>Діяльність ресторанів</w:t>
            </w:r>
          </w:p>
        </w:tc>
      </w:tr>
      <w:tr w:rsidR="00F617BA" w:rsidTr="00AC2FBB">
        <w:tc>
          <w:tcPr>
            <w:tcW w:w="2808" w:type="dxa"/>
          </w:tcPr>
          <w:p w:rsidR="00F617BA" w:rsidRDefault="00F617BA" w:rsidP="00AC2F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Обмеження щодо цільового призначення об’єкта оренди, встановлені відповідно до підпункту 11.9 пункту 11 Порядку (з Додатка 3 до Порядку) </w:t>
            </w:r>
          </w:p>
        </w:tc>
        <w:tc>
          <w:tcPr>
            <w:tcW w:w="7103" w:type="dxa"/>
          </w:tcPr>
          <w:p w:rsidR="00F617BA" w:rsidRDefault="00F617BA" w:rsidP="00AC2F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</w:tbl>
    <w:p w:rsidR="00F617BA" w:rsidRPr="003B4787" w:rsidRDefault="00F617BA" w:rsidP="00F617BA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 xml:space="preserve">                                        </w:t>
      </w:r>
      <w:r w:rsidRPr="003B4787">
        <w:rPr>
          <w:sz w:val="22"/>
          <w:szCs w:val="22"/>
          <w:lang w:val="uk-UA"/>
        </w:rPr>
        <w:t>Продовження додатку</w:t>
      </w:r>
    </w:p>
    <w:p w:rsidR="00F617BA" w:rsidRPr="003B4787" w:rsidRDefault="00F617BA" w:rsidP="00F617BA">
      <w:pPr>
        <w:ind w:left="4800"/>
        <w:jc w:val="both"/>
        <w:rPr>
          <w:sz w:val="16"/>
          <w:szCs w:val="16"/>
          <w:lang w:val="uk-UA"/>
        </w:rPr>
      </w:pPr>
    </w:p>
    <w:tbl>
      <w:tblPr>
        <w:tblStyle w:val="a4"/>
        <w:tblW w:w="9911" w:type="dxa"/>
        <w:tblLook w:val="01E0"/>
      </w:tblPr>
      <w:tblGrid>
        <w:gridCol w:w="2808"/>
        <w:gridCol w:w="7103"/>
      </w:tblGrid>
      <w:tr w:rsidR="00F617BA" w:rsidTr="00AC2FBB">
        <w:tc>
          <w:tcPr>
            <w:tcW w:w="2808" w:type="dxa"/>
          </w:tcPr>
          <w:p w:rsidR="00F617BA" w:rsidRDefault="00F617BA" w:rsidP="00AC2F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Додаткові умови оренди майна</w:t>
            </w:r>
          </w:p>
        </w:tc>
        <w:tc>
          <w:tcPr>
            <w:tcW w:w="7103" w:type="dxa"/>
          </w:tcPr>
          <w:p w:rsidR="00F617BA" w:rsidRDefault="00F617BA" w:rsidP="00AC2F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Орендар, визначений за результатами аукціону, зобов’язаний відшкодувати замовнику оцінки вартість проведення оцінки об’єкта оренди</w:t>
            </w:r>
          </w:p>
        </w:tc>
      </w:tr>
      <w:tr w:rsidR="00F617BA" w:rsidRPr="00DF72E3" w:rsidTr="00AC2FBB">
        <w:tc>
          <w:tcPr>
            <w:tcW w:w="2808" w:type="dxa"/>
          </w:tcPr>
          <w:p w:rsidR="00F617BA" w:rsidRPr="00DF72E3" w:rsidRDefault="00F617BA" w:rsidP="00AC2FBB">
            <w:pPr>
              <w:rPr>
                <w:color w:val="000000"/>
                <w:sz w:val="28"/>
                <w:szCs w:val="28"/>
                <w:lang w:val="uk-UA"/>
              </w:rPr>
            </w:pPr>
            <w:r w:rsidRPr="00DF72E3">
              <w:rPr>
                <w:color w:val="000000"/>
                <w:sz w:val="28"/>
                <w:szCs w:val="28"/>
                <w:lang w:val="uk-UA"/>
              </w:rPr>
              <w:t xml:space="preserve">Передача майна в суборенду </w:t>
            </w:r>
          </w:p>
        </w:tc>
        <w:tc>
          <w:tcPr>
            <w:tcW w:w="7103" w:type="dxa"/>
          </w:tcPr>
          <w:p w:rsidR="00F617BA" w:rsidRPr="00DF72E3" w:rsidRDefault="00F617BA" w:rsidP="00AC2FB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F72E3">
              <w:rPr>
                <w:color w:val="000000"/>
                <w:sz w:val="28"/>
                <w:szCs w:val="28"/>
                <w:lang w:val="uk-UA"/>
              </w:rPr>
              <w:t>Майно передається в оренду з правом передачі в суборенду</w:t>
            </w:r>
          </w:p>
        </w:tc>
      </w:tr>
      <w:tr w:rsidR="00F617BA" w:rsidTr="00AC2FBB">
        <w:tc>
          <w:tcPr>
            <w:tcW w:w="2808" w:type="dxa"/>
          </w:tcPr>
          <w:p w:rsidR="00F617BA" w:rsidRDefault="00F617BA" w:rsidP="00AC2F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Інформація про умови, на яких проводиться аукціон</w:t>
            </w:r>
          </w:p>
        </w:tc>
        <w:tc>
          <w:tcPr>
            <w:tcW w:w="7103" w:type="dxa"/>
          </w:tcPr>
          <w:p w:rsidR="00F617BA" w:rsidRDefault="00F617BA" w:rsidP="00AC2F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Розмір мінімального кроку аукціону встановлюється на рівні 1% стартової ціни орендної плати даного аукціону – 18,08 грн..; </w:t>
            </w:r>
          </w:p>
          <w:p w:rsidR="00F617BA" w:rsidRDefault="00F617BA" w:rsidP="00AC2F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Розмір гарантійного внеску – 13203,83 грн.;</w:t>
            </w:r>
          </w:p>
          <w:p w:rsidR="00F617BA" w:rsidRDefault="00F617BA" w:rsidP="00AC2F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Розмір реєстраційного внеску -  600,0 грн.;</w:t>
            </w:r>
          </w:p>
          <w:p w:rsidR="00F617BA" w:rsidRDefault="00F617BA" w:rsidP="00AC2F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кроків аукціону за методом покрокового зниження стартової орендної плати та подальшого подання цінових пропозицій – 3.</w:t>
            </w:r>
          </w:p>
        </w:tc>
      </w:tr>
    </w:tbl>
    <w:p w:rsidR="00F617BA" w:rsidRDefault="00F617BA" w:rsidP="00F617BA">
      <w:pPr>
        <w:jc w:val="both"/>
        <w:rPr>
          <w:sz w:val="28"/>
          <w:szCs w:val="28"/>
          <w:lang w:val="uk-UA"/>
        </w:rPr>
      </w:pPr>
    </w:p>
    <w:p w:rsidR="00F617BA" w:rsidRDefault="00F617BA" w:rsidP="00F617BA">
      <w:pPr>
        <w:jc w:val="both"/>
        <w:rPr>
          <w:sz w:val="28"/>
          <w:szCs w:val="28"/>
          <w:lang w:val="uk-UA"/>
        </w:rPr>
      </w:pPr>
    </w:p>
    <w:p w:rsidR="00F617BA" w:rsidRDefault="00F617BA" w:rsidP="00F617BA">
      <w:pPr>
        <w:jc w:val="both"/>
        <w:rPr>
          <w:sz w:val="28"/>
          <w:szCs w:val="28"/>
          <w:lang w:val="uk-UA"/>
        </w:rPr>
      </w:pPr>
    </w:p>
    <w:p w:rsidR="00F617BA" w:rsidRDefault="00F617BA" w:rsidP="00F617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F617BA" w:rsidRPr="00101680" w:rsidRDefault="00F617BA" w:rsidP="00F617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ДЕНЕГА</w:t>
      </w:r>
    </w:p>
    <w:p w:rsidR="003D2105" w:rsidRPr="00F617BA" w:rsidRDefault="003D2105">
      <w:pPr>
        <w:rPr>
          <w:lang w:val="uk-UA"/>
        </w:rPr>
      </w:pPr>
    </w:p>
    <w:sectPr w:rsidR="003D2105" w:rsidRPr="00F617BA" w:rsidSect="006763FE">
      <w:headerReference w:type="even" r:id="rId7"/>
      <w:pgSz w:w="11906" w:h="16838"/>
      <w:pgMar w:top="1258" w:right="746" w:bottom="1438" w:left="170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D0F" w:rsidRDefault="00F617BA" w:rsidP="005E47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7D0F" w:rsidRDefault="00F617B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60328"/>
    <w:multiLevelType w:val="hybridMultilevel"/>
    <w:tmpl w:val="74A69574"/>
    <w:lvl w:ilvl="0" w:tplc="4DEE28FA">
      <w:start w:val="2"/>
      <w:numFmt w:val="decimal"/>
      <w:lvlText w:val="%1"/>
      <w:lvlJc w:val="left"/>
      <w:pPr>
        <w:tabs>
          <w:tab w:val="num" w:pos="5160"/>
        </w:tabs>
        <w:ind w:left="5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80"/>
        </w:tabs>
        <w:ind w:left="5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600"/>
        </w:tabs>
        <w:ind w:left="6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320"/>
        </w:tabs>
        <w:ind w:left="7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040"/>
        </w:tabs>
        <w:ind w:left="8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760"/>
        </w:tabs>
        <w:ind w:left="8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480"/>
        </w:tabs>
        <w:ind w:left="9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200"/>
        </w:tabs>
        <w:ind w:left="10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920"/>
        </w:tabs>
        <w:ind w:left="10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F617BA"/>
    <w:rsid w:val="000014DB"/>
    <w:rsid w:val="00010783"/>
    <w:rsid w:val="000204C3"/>
    <w:rsid w:val="00024A1C"/>
    <w:rsid w:val="00043B02"/>
    <w:rsid w:val="0006208C"/>
    <w:rsid w:val="000B0C69"/>
    <w:rsid w:val="000B1921"/>
    <w:rsid w:val="000B1D2D"/>
    <w:rsid w:val="000E1492"/>
    <w:rsid w:val="0013105A"/>
    <w:rsid w:val="00160A90"/>
    <w:rsid w:val="00164644"/>
    <w:rsid w:val="00180988"/>
    <w:rsid w:val="001C36FA"/>
    <w:rsid w:val="001D4A4F"/>
    <w:rsid w:val="00225ABD"/>
    <w:rsid w:val="002609B2"/>
    <w:rsid w:val="00264DEE"/>
    <w:rsid w:val="00282E78"/>
    <w:rsid w:val="002931EA"/>
    <w:rsid w:val="002E313F"/>
    <w:rsid w:val="002E5436"/>
    <w:rsid w:val="0034212B"/>
    <w:rsid w:val="00361393"/>
    <w:rsid w:val="00380144"/>
    <w:rsid w:val="003B69DC"/>
    <w:rsid w:val="003C0D38"/>
    <w:rsid w:val="003D2105"/>
    <w:rsid w:val="00401D33"/>
    <w:rsid w:val="004145BC"/>
    <w:rsid w:val="00426220"/>
    <w:rsid w:val="00442E0F"/>
    <w:rsid w:val="00450068"/>
    <w:rsid w:val="00456568"/>
    <w:rsid w:val="00457871"/>
    <w:rsid w:val="0047202C"/>
    <w:rsid w:val="004D42ED"/>
    <w:rsid w:val="004F1A97"/>
    <w:rsid w:val="004F58EC"/>
    <w:rsid w:val="00512835"/>
    <w:rsid w:val="00532B8F"/>
    <w:rsid w:val="00535BAF"/>
    <w:rsid w:val="00557CAD"/>
    <w:rsid w:val="005647B2"/>
    <w:rsid w:val="005A76CE"/>
    <w:rsid w:val="005B033D"/>
    <w:rsid w:val="005B1FB1"/>
    <w:rsid w:val="005B2ED5"/>
    <w:rsid w:val="005E2C72"/>
    <w:rsid w:val="005E2D42"/>
    <w:rsid w:val="00611DD8"/>
    <w:rsid w:val="0063508E"/>
    <w:rsid w:val="00651311"/>
    <w:rsid w:val="0067615B"/>
    <w:rsid w:val="006A4EBD"/>
    <w:rsid w:val="006A5AD8"/>
    <w:rsid w:val="006B4A48"/>
    <w:rsid w:val="006D503C"/>
    <w:rsid w:val="007363D9"/>
    <w:rsid w:val="00737123"/>
    <w:rsid w:val="00786394"/>
    <w:rsid w:val="007B1221"/>
    <w:rsid w:val="007B245F"/>
    <w:rsid w:val="007D04B9"/>
    <w:rsid w:val="007E5EB3"/>
    <w:rsid w:val="00820FCB"/>
    <w:rsid w:val="00850E61"/>
    <w:rsid w:val="00855E61"/>
    <w:rsid w:val="008652E5"/>
    <w:rsid w:val="00874826"/>
    <w:rsid w:val="008A255E"/>
    <w:rsid w:val="008E6ADA"/>
    <w:rsid w:val="009073AE"/>
    <w:rsid w:val="00950BEF"/>
    <w:rsid w:val="00957652"/>
    <w:rsid w:val="00983942"/>
    <w:rsid w:val="00985CF5"/>
    <w:rsid w:val="009C2E15"/>
    <w:rsid w:val="00A22CE3"/>
    <w:rsid w:val="00A859C3"/>
    <w:rsid w:val="00AC64BC"/>
    <w:rsid w:val="00B47FD8"/>
    <w:rsid w:val="00B87E4C"/>
    <w:rsid w:val="00BA76E2"/>
    <w:rsid w:val="00BB1713"/>
    <w:rsid w:val="00BE50A6"/>
    <w:rsid w:val="00BE6B8E"/>
    <w:rsid w:val="00BF6FED"/>
    <w:rsid w:val="00C02689"/>
    <w:rsid w:val="00C6456F"/>
    <w:rsid w:val="00C97B21"/>
    <w:rsid w:val="00CA012E"/>
    <w:rsid w:val="00CE5508"/>
    <w:rsid w:val="00CE7196"/>
    <w:rsid w:val="00D301D7"/>
    <w:rsid w:val="00D42A55"/>
    <w:rsid w:val="00D44D3E"/>
    <w:rsid w:val="00D4545D"/>
    <w:rsid w:val="00D5603B"/>
    <w:rsid w:val="00D62F47"/>
    <w:rsid w:val="00D81B8C"/>
    <w:rsid w:val="00DA3FE7"/>
    <w:rsid w:val="00DE436A"/>
    <w:rsid w:val="00E07709"/>
    <w:rsid w:val="00E26C6E"/>
    <w:rsid w:val="00E279E2"/>
    <w:rsid w:val="00EA36A7"/>
    <w:rsid w:val="00EB617B"/>
    <w:rsid w:val="00EC4220"/>
    <w:rsid w:val="00EC6CBC"/>
    <w:rsid w:val="00EC739D"/>
    <w:rsid w:val="00EF053F"/>
    <w:rsid w:val="00F016E9"/>
    <w:rsid w:val="00F06AEE"/>
    <w:rsid w:val="00F07DC0"/>
    <w:rsid w:val="00F617BA"/>
    <w:rsid w:val="00F62390"/>
    <w:rsid w:val="00F669AA"/>
    <w:rsid w:val="00F71990"/>
    <w:rsid w:val="00F750C0"/>
    <w:rsid w:val="00FA7031"/>
    <w:rsid w:val="00FB74D2"/>
    <w:rsid w:val="00FE19BF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CharChar2">
    <w:name w:val="Char Char2"/>
    <w:basedOn w:val="a"/>
    <w:rsid w:val="00F617BA"/>
    <w:rPr>
      <w:rFonts w:ascii="Verdana" w:hAnsi="Verdana" w:cs="Verdana"/>
      <w:lang w:val="en-US" w:eastAsia="en-US"/>
    </w:rPr>
  </w:style>
  <w:style w:type="table" w:styleId="a4">
    <w:name w:val="Table Grid"/>
    <w:basedOn w:val="a1"/>
    <w:rsid w:val="00F61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F617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617B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rsid w:val="00F617BA"/>
  </w:style>
  <w:style w:type="character" w:styleId="a8">
    <w:name w:val="Hyperlink"/>
    <w:basedOn w:val="a0"/>
    <w:rsid w:val="00F617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zn_mkp@ukr.net" TargetMode="External"/><Relationship Id="rId5" Type="http://schemas.openxmlformats.org/officeDocument/2006/relationships/hyperlink" Target="mailto:rada@varash-rada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1664</Words>
  <Characters>950</Characters>
  <Application>Microsoft Office Word</Application>
  <DocSecurity>0</DocSecurity>
  <Lines>7</Lines>
  <Paragraphs>5</Paragraphs>
  <ScaleCrop>false</ScaleCrop>
  <Company>SPecialiST RePack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2021-06-03T08:40:00Z</dcterms:created>
  <dcterms:modified xsi:type="dcterms:W3CDTF">2021-06-03T08:40:00Z</dcterms:modified>
</cp:coreProperties>
</file>