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A3" w:rsidRPr="00011CDB" w:rsidRDefault="003145A3">
      <w:pPr>
        <w:rPr>
          <w:sz w:val="27"/>
          <w:szCs w:val="27"/>
          <w:lang w:val="uk-UA"/>
        </w:rPr>
      </w:pPr>
      <w:r w:rsidRPr="00011CDB">
        <w:rPr>
          <w:sz w:val="27"/>
          <w:szCs w:val="27"/>
          <w:lang w:val="uk-UA"/>
        </w:rPr>
        <w:t xml:space="preserve">                                                                                 Додаток</w:t>
      </w:r>
    </w:p>
    <w:p w:rsidR="003145A3" w:rsidRPr="00011CDB" w:rsidRDefault="000025A2">
      <w:pPr>
        <w:rPr>
          <w:sz w:val="27"/>
          <w:szCs w:val="27"/>
          <w:lang w:val="uk-UA"/>
        </w:rPr>
      </w:pPr>
      <w:r w:rsidRPr="00E2777F">
        <w:rPr>
          <w:sz w:val="27"/>
          <w:szCs w:val="27"/>
          <w:lang w:val="uk-UA"/>
        </w:rPr>
        <w:t xml:space="preserve"> </w:t>
      </w:r>
      <w:r w:rsidR="003145A3" w:rsidRPr="00011CDB">
        <w:rPr>
          <w:sz w:val="27"/>
          <w:szCs w:val="27"/>
          <w:lang w:val="uk-UA"/>
        </w:rPr>
        <w:t xml:space="preserve">                                                                              </w:t>
      </w:r>
      <w:r w:rsidR="00602B70">
        <w:rPr>
          <w:sz w:val="27"/>
          <w:szCs w:val="27"/>
          <w:lang w:val="uk-UA"/>
        </w:rPr>
        <w:t xml:space="preserve"> </w:t>
      </w:r>
      <w:r w:rsidR="003145A3" w:rsidRPr="00011CDB">
        <w:rPr>
          <w:sz w:val="27"/>
          <w:szCs w:val="27"/>
          <w:lang w:val="uk-UA"/>
        </w:rPr>
        <w:t xml:space="preserve"> до р</w:t>
      </w:r>
      <w:r w:rsidRPr="00E2777F">
        <w:rPr>
          <w:sz w:val="27"/>
          <w:szCs w:val="27"/>
          <w:lang w:val="uk-UA"/>
        </w:rPr>
        <w:t xml:space="preserve">ішення </w:t>
      </w:r>
      <w:r w:rsidR="003145A3" w:rsidRPr="00011CDB">
        <w:rPr>
          <w:sz w:val="27"/>
          <w:szCs w:val="27"/>
          <w:lang w:val="uk-UA"/>
        </w:rPr>
        <w:t>в</w:t>
      </w:r>
      <w:r w:rsidRPr="00E2777F">
        <w:rPr>
          <w:sz w:val="27"/>
          <w:szCs w:val="27"/>
          <w:lang w:val="uk-UA"/>
        </w:rPr>
        <w:t>иконавчого комітету</w:t>
      </w:r>
    </w:p>
    <w:p w:rsidR="003145A3" w:rsidRPr="00011CDB" w:rsidRDefault="003145A3">
      <w:pPr>
        <w:rPr>
          <w:sz w:val="27"/>
          <w:szCs w:val="27"/>
          <w:lang w:val="uk-UA"/>
        </w:rPr>
      </w:pPr>
      <w:r w:rsidRPr="00011CDB">
        <w:rPr>
          <w:sz w:val="27"/>
          <w:szCs w:val="27"/>
          <w:lang w:val="uk-UA"/>
        </w:rPr>
        <w:t xml:space="preserve">                                                                                 Вараської</w:t>
      </w:r>
      <w:r w:rsidR="000025A2" w:rsidRPr="00E2777F">
        <w:rPr>
          <w:sz w:val="27"/>
          <w:szCs w:val="27"/>
          <w:lang w:val="uk-UA"/>
        </w:rPr>
        <w:t xml:space="preserve"> міської ради</w:t>
      </w:r>
    </w:p>
    <w:p w:rsidR="003145A3" w:rsidRPr="00E2777F" w:rsidRDefault="003145A3">
      <w:pPr>
        <w:rPr>
          <w:sz w:val="27"/>
          <w:szCs w:val="27"/>
          <w:lang w:val="uk-UA"/>
        </w:rPr>
      </w:pPr>
      <w:r w:rsidRPr="00011CDB">
        <w:rPr>
          <w:sz w:val="27"/>
          <w:szCs w:val="27"/>
          <w:lang w:val="uk-UA"/>
        </w:rPr>
        <w:t xml:space="preserve">                                                                                 </w:t>
      </w:r>
      <w:r w:rsidR="00B550F7">
        <w:rPr>
          <w:sz w:val="27"/>
          <w:szCs w:val="27"/>
          <w:lang w:val="uk-UA"/>
        </w:rPr>
        <w:t xml:space="preserve">19 </w:t>
      </w:r>
      <w:r w:rsidR="00B1644A">
        <w:rPr>
          <w:sz w:val="27"/>
          <w:szCs w:val="27"/>
          <w:lang w:val="uk-UA"/>
        </w:rPr>
        <w:t xml:space="preserve"> </w:t>
      </w:r>
      <w:r w:rsidR="00B550F7">
        <w:rPr>
          <w:sz w:val="27"/>
          <w:szCs w:val="27"/>
          <w:lang w:val="uk-UA"/>
        </w:rPr>
        <w:t xml:space="preserve">серпня </w:t>
      </w:r>
      <w:r w:rsidR="00B1644A">
        <w:rPr>
          <w:sz w:val="27"/>
          <w:szCs w:val="27"/>
          <w:lang w:val="uk-UA"/>
        </w:rPr>
        <w:t xml:space="preserve"> </w:t>
      </w:r>
      <w:bookmarkStart w:id="0" w:name="_GoBack"/>
      <w:bookmarkEnd w:id="0"/>
      <w:r w:rsidR="000025A2" w:rsidRPr="00E2777F">
        <w:rPr>
          <w:sz w:val="27"/>
          <w:szCs w:val="27"/>
          <w:lang w:val="uk-UA"/>
        </w:rPr>
        <w:t>2021 року №</w:t>
      </w:r>
      <w:r w:rsidR="00B550F7">
        <w:rPr>
          <w:sz w:val="27"/>
          <w:szCs w:val="27"/>
          <w:lang w:val="uk-UA"/>
        </w:rPr>
        <w:t xml:space="preserve"> 250</w:t>
      </w:r>
      <w:r w:rsidR="000025A2" w:rsidRPr="00E2777F">
        <w:rPr>
          <w:sz w:val="27"/>
          <w:szCs w:val="27"/>
          <w:lang w:val="uk-UA"/>
        </w:rPr>
        <w:t xml:space="preserve"> </w:t>
      </w:r>
    </w:p>
    <w:p w:rsidR="003145A3" w:rsidRPr="00E2777F" w:rsidRDefault="003145A3">
      <w:pPr>
        <w:rPr>
          <w:sz w:val="27"/>
          <w:szCs w:val="27"/>
          <w:lang w:val="uk-UA"/>
        </w:rPr>
      </w:pPr>
    </w:p>
    <w:p w:rsidR="003145A3" w:rsidRPr="00E2777F" w:rsidRDefault="003145A3">
      <w:pPr>
        <w:rPr>
          <w:sz w:val="27"/>
          <w:szCs w:val="27"/>
          <w:lang w:val="uk-UA"/>
        </w:rPr>
      </w:pPr>
    </w:p>
    <w:p w:rsidR="003145A3" w:rsidRPr="00E2777F" w:rsidRDefault="003145A3">
      <w:pPr>
        <w:rPr>
          <w:sz w:val="27"/>
          <w:szCs w:val="27"/>
          <w:lang w:val="uk-UA"/>
        </w:rPr>
      </w:pPr>
    </w:p>
    <w:p w:rsidR="003145A3" w:rsidRPr="00E2777F" w:rsidRDefault="000025A2" w:rsidP="003145A3">
      <w:pPr>
        <w:ind w:firstLine="709"/>
        <w:jc w:val="center"/>
        <w:rPr>
          <w:b/>
          <w:sz w:val="27"/>
          <w:szCs w:val="27"/>
          <w:lang w:val="uk-UA"/>
        </w:rPr>
      </w:pPr>
      <w:r w:rsidRPr="00E2777F">
        <w:rPr>
          <w:b/>
          <w:sz w:val="27"/>
          <w:szCs w:val="27"/>
          <w:lang w:val="uk-UA"/>
        </w:rPr>
        <w:t>ПРОГНОЗ</w:t>
      </w:r>
    </w:p>
    <w:p w:rsidR="003145A3" w:rsidRPr="00E2777F" w:rsidRDefault="000025A2" w:rsidP="003145A3">
      <w:pPr>
        <w:ind w:firstLine="709"/>
        <w:jc w:val="center"/>
        <w:rPr>
          <w:b/>
          <w:sz w:val="27"/>
          <w:szCs w:val="27"/>
          <w:lang w:val="uk-UA"/>
        </w:rPr>
      </w:pPr>
      <w:r w:rsidRPr="00E2777F">
        <w:rPr>
          <w:b/>
          <w:sz w:val="27"/>
          <w:szCs w:val="27"/>
          <w:lang w:val="uk-UA"/>
        </w:rPr>
        <w:t xml:space="preserve">бюджету </w:t>
      </w:r>
      <w:r w:rsidR="003145A3" w:rsidRPr="00011CDB">
        <w:rPr>
          <w:b/>
          <w:sz w:val="27"/>
          <w:szCs w:val="27"/>
          <w:lang w:val="uk-UA"/>
        </w:rPr>
        <w:t>Вараської</w:t>
      </w:r>
      <w:r w:rsidRPr="00E2777F">
        <w:rPr>
          <w:b/>
          <w:sz w:val="27"/>
          <w:szCs w:val="27"/>
          <w:lang w:val="uk-UA"/>
        </w:rPr>
        <w:t xml:space="preserve"> міської територіальної громади</w:t>
      </w:r>
    </w:p>
    <w:p w:rsidR="003145A3" w:rsidRPr="00011CDB" w:rsidRDefault="000025A2" w:rsidP="003145A3">
      <w:pPr>
        <w:ind w:firstLine="709"/>
        <w:jc w:val="center"/>
        <w:rPr>
          <w:b/>
          <w:sz w:val="27"/>
          <w:szCs w:val="27"/>
        </w:rPr>
      </w:pPr>
      <w:r w:rsidRPr="00011CDB">
        <w:rPr>
          <w:b/>
          <w:sz w:val="27"/>
          <w:szCs w:val="27"/>
        </w:rPr>
        <w:t>на 2022 – 2024 роки</w:t>
      </w:r>
    </w:p>
    <w:p w:rsidR="003145A3" w:rsidRPr="00A2434D" w:rsidRDefault="000025A2" w:rsidP="003145A3">
      <w:pPr>
        <w:ind w:firstLine="709"/>
        <w:jc w:val="center"/>
        <w:rPr>
          <w:sz w:val="27"/>
          <w:szCs w:val="27"/>
          <w:u w:val="single"/>
        </w:rPr>
      </w:pPr>
      <w:r w:rsidRPr="00A2434D">
        <w:rPr>
          <w:sz w:val="27"/>
          <w:szCs w:val="27"/>
          <w:u w:val="single"/>
        </w:rPr>
        <w:t>(</w:t>
      </w:r>
      <w:r w:rsidR="00ED0CBD" w:rsidRPr="00A2434D">
        <w:rPr>
          <w:sz w:val="27"/>
          <w:szCs w:val="27"/>
          <w:u w:val="single"/>
          <w:lang w:val="uk-UA"/>
        </w:rPr>
        <w:t>17532</w:t>
      </w:r>
      <w:r w:rsidRPr="00A2434D">
        <w:rPr>
          <w:sz w:val="27"/>
          <w:szCs w:val="27"/>
          <w:u w:val="single"/>
        </w:rPr>
        <w:t>000000)</w:t>
      </w:r>
    </w:p>
    <w:p w:rsidR="003145A3" w:rsidRPr="00011CDB" w:rsidRDefault="000025A2" w:rsidP="003145A3">
      <w:pPr>
        <w:ind w:firstLine="709"/>
        <w:jc w:val="center"/>
        <w:rPr>
          <w:sz w:val="27"/>
          <w:szCs w:val="27"/>
        </w:rPr>
      </w:pPr>
      <w:r w:rsidRPr="00011CDB">
        <w:rPr>
          <w:sz w:val="27"/>
          <w:szCs w:val="27"/>
        </w:rPr>
        <w:t>(код бюджету)</w:t>
      </w:r>
    </w:p>
    <w:p w:rsidR="003145A3" w:rsidRPr="00011CDB" w:rsidRDefault="003145A3" w:rsidP="003145A3">
      <w:pPr>
        <w:ind w:firstLine="709"/>
        <w:rPr>
          <w:sz w:val="27"/>
          <w:szCs w:val="27"/>
        </w:rPr>
      </w:pPr>
    </w:p>
    <w:p w:rsidR="003145A3" w:rsidRPr="00011CDB" w:rsidRDefault="003145A3" w:rsidP="003145A3">
      <w:pPr>
        <w:ind w:firstLine="709"/>
        <w:rPr>
          <w:sz w:val="27"/>
          <w:szCs w:val="27"/>
        </w:rPr>
      </w:pPr>
    </w:p>
    <w:p w:rsidR="00515CFE" w:rsidRPr="00011CDB" w:rsidRDefault="000025A2" w:rsidP="00515CFE">
      <w:pPr>
        <w:ind w:firstLine="709"/>
        <w:jc w:val="center"/>
        <w:rPr>
          <w:b/>
          <w:sz w:val="27"/>
          <w:szCs w:val="27"/>
          <w:lang w:val="uk-UA"/>
        </w:rPr>
      </w:pPr>
      <w:r w:rsidRPr="00011CDB">
        <w:rPr>
          <w:b/>
          <w:sz w:val="27"/>
          <w:szCs w:val="27"/>
        </w:rPr>
        <w:t>І. Загальна частина</w:t>
      </w:r>
    </w:p>
    <w:p w:rsidR="00515CFE" w:rsidRPr="00011CDB" w:rsidRDefault="00515CFE" w:rsidP="003145A3">
      <w:pPr>
        <w:ind w:firstLine="709"/>
        <w:rPr>
          <w:b/>
          <w:sz w:val="27"/>
          <w:szCs w:val="27"/>
          <w:lang w:val="uk-UA"/>
        </w:rPr>
      </w:pPr>
    </w:p>
    <w:p w:rsidR="00515CFE" w:rsidRPr="00011CDB" w:rsidRDefault="000025A2" w:rsidP="00515CFE">
      <w:pPr>
        <w:ind w:firstLine="709"/>
        <w:jc w:val="both"/>
        <w:rPr>
          <w:sz w:val="27"/>
          <w:szCs w:val="27"/>
          <w:lang w:val="uk-UA"/>
        </w:rPr>
      </w:pPr>
      <w:r w:rsidRPr="00011CDB">
        <w:rPr>
          <w:sz w:val="27"/>
          <w:szCs w:val="27"/>
          <w:lang w:val="uk-UA"/>
        </w:rPr>
        <w:t xml:space="preserve">Прогноз бюджету </w:t>
      </w:r>
      <w:r w:rsidR="00515CFE" w:rsidRPr="00011CDB">
        <w:rPr>
          <w:sz w:val="27"/>
          <w:szCs w:val="27"/>
          <w:lang w:val="uk-UA"/>
        </w:rPr>
        <w:t>Вараської</w:t>
      </w:r>
      <w:r w:rsidRPr="00011CDB">
        <w:rPr>
          <w:sz w:val="27"/>
          <w:szCs w:val="27"/>
          <w:lang w:val="uk-UA"/>
        </w:rPr>
        <w:t xml:space="preserve"> міської територіальної громади на 2022-2024 роки (далі – Прогноз) розроблено відповідно до статті 75¹ Бюджетного кодексу України,</w:t>
      </w:r>
      <w:r w:rsidR="000A2882">
        <w:rPr>
          <w:sz w:val="27"/>
          <w:szCs w:val="27"/>
          <w:lang w:val="uk-UA"/>
        </w:rPr>
        <w:t xml:space="preserve"> з врахуванням положень</w:t>
      </w:r>
      <w:r w:rsidRPr="00011CDB">
        <w:rPr>
          <w:sz w:val="27"/>
          <w:szCs w:val="27"/>
          <w:lang w:val="uk-UA"/>
        </w:rPr>
        <w:t xml:space="preserve">  Податкового та Бюджетного кодексів України та інших законодавчих актів, що стосуються місцевих бюджетів та міжбюджетних відносин.</w:t>
      </w:r>
    </w:p>
    <w:p w:rsidR="00F31718" w:rsidRPr="00011CDB" w:rsidRDefault="000025A2" w:rsidP="00F31718">
      <w:pPr>
        <w:ind w:firstLine="709"/>
        <w:jc w:val="both"/>
        <w:rPr>
          <w:sz w:val="27"/>
          <w:szCs w:val="27"/>
          <w:lang w:val="uk-UA"/>
        </w:rPr>
      </w:pPr>
      <w:r w:rsidRPr="00011CDB">
        <w:rPr>
          <w:sz w:val="27"/>
          <w:szCs w:val="27"/>
        </w:rPr>
        <w:t>Показники Прогнозу сформовано на підставі положень Бюджетної декларації на 2022-2024 роки, основних прогнозних макропоказників економічного і соціального розвитку України, схваленої постановою Кабінету Міністрів України від 31 травня 2021 року № 548.</w:t>
      </w:r>
      <w:r w:rsidR="000944B9" w:rsidRPr="00011CDB">
        <w:rPr>
          <w:sz w:val="27"/>
          <w:szCs w:val="27"/>
          <w:lang w:val="uk-UA"/>
        </w:rPr>
        <w:t xml:space="preserve"> </w:t>
      </w:r>
      <w:r w:rsidRPr="00011CDB">
        <w:rPr>
          <w:sz w:val="27"/>
          <w:szCs w:val="27"/>
          <w:lang w:val="uk-UA"/>
        </w:rPr>
        <w:t xml:space="preserve">Прогноз враховує положення місцевих програм на відповідний період, затверджених міською радою. </w:t>
      </w:r>
    </w:p>
    <w:p w:rsidR="00F31718" w:rsidRPr="00011CDB" w:rsidRDefault="000025A2" w:rsidP="00F31718">
      <w:pPr>
        <w:ind w:firstLine="709"/>
        <w:jc w:val="both"/>
        <w:rPr>
          <w:sz w:val="27"/>
          <w:szCs w:val="27"/>
          <w:lang w:val="uk-UA"/>
        </w:rPr>
      </w:pPr>
      <w:r w:rsidRPr="00011CDB">
        <w:rPr>
          <w:sz w:val="27"/>
          <w:szCs w:val="27"/>
          <w:lang w:val="uk-UA"/>
        </w:rPr>
        <w:t xml:space="preserve">Прогноз є </w:t>
      </w:r>
      <w:r w:rsidR="00F31718" w:rsidRPr="00011CDB">
        <w:rPr>
          <w:sz w:val="27"/>
          <w:szCs w:val="27"/>
          <w:shd w:val="clear" w:color="auto" w:fill="FFFFFF"/>
          <w:lang w:val="uk-UA"/>
        </w:rPr>
        <w:t>документом середньострокового бюджетного планування, що визначає показники місцевого бюджету на середньостроковий період і є основою для складання проекту місцевого бюджету.</w:t>
      </w:r>
      <w:r w:rsidRPr="00011CDB">
        <w:rPr>
          <w:sz w:val="27"/>
          <w:szCs w:val="27"/>
          <w:lang w:val="uk-UA"/>
        </w:rPr>
        <w:t xml:space="preserve"> </w:t>
      </w:r>
    </w:p>
    <w:p w:rsidR="00371F24" w:rsidRPr="00011CDB" w:rsidRDefault="000025A2" w:rsidP="00F31718">
      <w:pPr>
        <w:ind w:firstLine="709"/>
        <w:jc w:val="both"/>
        <w:rPr>
          <w:sz w:val="27"/>
          <w:szCs w:val="27"/>
          <w:lang w:val="uk-UA"/>
        </w:rPr>
      </w:pPr>
      <w:r w:rsidRPr="00011CDB">
        <w:rPr>
          <w:sz w:val="27"/>
          <w:szCs w:val="27"/>
          <w:lang w:val="uk-UA"/>
        </w:rPr>
        <w:t>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w:t>
      </w:r>
      <w:r w:rsidR="00F31718" w:rsidRPr="00011CDB">
        <w:rPr>
          <w:sz w:val="27"/>
          <w:szCs w:val="27"/>
          <w:lang w:val="uk-UA"/>
        </w:rPr>
        <w:t xml:space="preserve">влення зв’язку між </w:t>
      </w:r>
      <w:r w:rsidRPr="00011CDB">
        <w:rPr>
          <w:sz w:val="27"/>
          <w:szCs w:val="27"/>
          <w:lang w:val="uk-UA"/>
        </w:rPr>
        <w:t>цілями</w:t>
      </w:r>
      <w:r w:rsidR="00F31718" w:rsidRPr="00011CDB">
        <w:rPr>
          <w:sz w:val="27"/>
          <w:szCs w:val="27"/>
          <w:lang w:val="uk-UA"/>
        </w:rPr>
        <w:t xml:space="preserve"> державної політики</w:t>
      </w:r>
      <w:r w:rsidRPr="00011CDB">
        <w:rPr>
          <w:sz w:val="27"/>
          <w:szCs w:val="27"/>
          <w:lang w:val="uk-UA"/>
        </w:rPr>
        <w:t xml:space="preserve"> та можливостями бюджету в середньостроковій перспективі. </w:t>
      </w:r>
    </w:p>
    <w:p w:rsidR="00A42298" w:rsidRPr="00011CDB" w:rsidRDefault="00C82F3B" w:rsidP="00A42298">
      <w:pPr>
        <w:ind w:firstLine="709"/>
        <w:jc w:val="both"/>
        <w:rPr>
          <w:sz w:val="27"/>
          <w:szCs w:val="27"/>
          <w:lang w:val="uk-UA"/>
        </w:rPr>
      </w:pPr>
      <w:r w:rsidRPr="00011CDB">
        <w:rPr>
          <w:sz w:val="27"/>
          <w:szCs w:val="27"/>
          <w:lang w:val="uk-UA"/>
        </w:rPr>
        <w:t xml:space="preserve">Для досягнення мети Прогнозу планується забезпечити виконання наступних завдань: </w:t>
      </w:r>
    </w:p>
    <w:p w:rsidR="00A42298" w:rsidRPr="00011CDB" w:rsidRDefault="00C82F3B" w:rsidP="00A42298">
      <w:pPr>
        <w:ind w:firstLine="709"/>
        <w:jc w:val="both"/>
        <w:rPr>
          <w:sz w:val="27"/>
          <w:szCs w:val="27"/>
          <w:lang w:val="uk-UA"/>
        </w:rPr>
      </w:pPr>
      <w:r w:rsidRPr="00011CDB">
        <w:rPr>
          <w:sz w:val="27"/>
          <w:szCs w:val="27"/>
          <w:lang w:val="uk-UA"/>
        </w:rPr>
        <w:t>підвищення рівня доступності та якості публічних послуг;</w:t>
      </w:r>
    </w:p>
    <w:p w:rsidR="00A42298" w:rsidRPr="00011CDB" w:rsidRDefault="00C82F3B" w:rsidP="00A42298">
      <w:pPr>
        <w:ind w:firstLine="709"/>
        <w:jc w:val="both"/>
        <w:rPr>
          <w:sz w:val="27"/>
          <w:szCs w:val="27"/>
          <w:lang w:val="uk-UA"/>
        </w:rPr>
      </w:pPr>
      <w:r w:rsidRPr="00011CDB">
        <w:rPr>
          <w:sz w:val="27"/>
          <w:szCs w:val="27"/>
          <w:lang w:val="uk-UA"/>
        </w:rPr>
        <w:t>забезпечення комфортності проживання мешканців громади;</w:t>
      </w:r>
    </w:p>
    <w:p w:rsidR="00A42298" w:rsidRPr="00011CDB" w:rsidRDefault="00C82F3B" w:rsidP="00A42298">
      <w:pPr>
        <w:ind w:firstLine="709"/>
        <w:jc w:val="both"/>
        <w:rPr>
          <w:sz w:val="27"/>
          <w:szCs w:val="27"/>
          <w:lang w:val="uk-UA"/>
        </w:rPr>
      </w:pPr>
      <w:r w:rsidRPr="00011CDB">
        <w:rPr>
          <w:sz w:val="27"/>
          <w:szCs w:val="27"/>
          <w:lang w:val="uk-UA"/>
        </w:rPr>
        <w:t>прогнозування обсягів видатків, пов’язаних із продовженням вже існуючих бюджетних програм, та визначення наявності фінансового ресурсу для планування нових бюджетних програм;</w:t>
      </w:r>
    </w:p>
    <w:p w:rsidR="00A42298" w:rsidRPr="00011CDB" w:rsidRDefault="00C82F3B" w:rsidP="00A42298">
      <w:pPr>
        <w:ind w:firstLine="709"/>
        <w:jc w:val="both"/>
        <w:rPr>
          <w:sz w:val="27"/>
          <w:szCs w:val="27"/>
          <w:lang w:val="uk-UA"/>
        </w:rPr>
      </w:pPr>
      <w:r w:rsidRPr="00011CDB">
        <w:rPr>
          <w:sz w:val="27"/>
          <w:szCs w:val="27"/>
          <w:lang w:val="uk-UA"/>
        </w:rPr>
        <w:t xml:space="preserve"> забезпечення фінансування </w:t>
      </w:r>
      <w:r w:rsidR="00A42298" w:rsidRPr="00011CDB">
        <w:rPr>
          <w:sz w:val="27"/>
          <w:szCs w:val="27"/>
          <w:lang w:val="uk-UA"/>
        </w:rPr>
        <w:t>видатків бюджету розвитку</w:t>
      </w:r>
      <w:r w:rsidRPr="00011CDB">
        <w:rPr>
          <w:sz w:val="27"/>
          <w:szCs w:val="27"/>
          <w:lang w:val="uk-UA"/>
        </w:rPr>
        <w:t>, що мають термін реалізації більше одного року;</w:t>
      </w:r>
    </w:p>
    <w:p w:rsidR="00A42298" w:rsidRPr="00011CDB" w:rsidRDefault="00C82F3B" w:rsidP="00A42298">
      <w:pPr>
        <w:ind w:firstLine="709"/>
        <w:jc w:val="both"/>
        <w:rPr>
          <w:sz w:val="27"/>
          <w:szCs w:val="27"/>
          <w:lang w:val="uk-UA"/>
        </w:rPr>
      </w:pPr>
      <w:r w:rsidRPr="00011CDB">
        <w:rPr>
          <w:sz w:val="27"/>
          <w:szCs w:val="27"/>
          <w:lang w:val="uk-UA"/>
        </w:rPr>
        <w:t xml:space="preserve"> підвищення результативності та ефективності видатків бюджету;</w:t>
      </w:r>
    </w:p>
    <w:p w:rsidR="00A42298" w:rsidRPr="00011CDB" w:rsidRDefault="00C82F3B" w:rsidP="00A42298">
      <w:pPr>
        <w:ind w:firstLine="709"/>
        <w:jc w:val="both"/>
        <w:rPr>
          <w:sz w:val="27"/>
          <w:szCs w:val="27"/>
          <w:lang w:val="uk-UA"/>
        </w:rPr>
      </w:pPr>
      <w:r w:rsidRPr="00011CDB">
        <w:rPr>
          <w:sz w:val="27"/>
          <w:szCs w:val="27"/>
          <w:lang w:val="uk-UA"/>
        </w:rPr>
        <w:t xml:space="preserve"> підвищення прозорості бюджетного процесу;</w:t>
      </w:r>
    </w:p>
    <w:p w:rsidR="00A42298" w:rsidRPr="00011CDB" w:rsidRDefault="00C82F3B" w:rsidP="00A42298">
      <w:pPr>
        <w:ind w:firstLine="709"/>
        <w:jc w:val="both"/>
        <w:rPr>
          <w:sz w:val="27"/>
          <w:szCs w:val="27"/>
          <w:lang w:val="uk-UA"/>
        </w:rPr>
      </w:pPr>
      <w:r w:rsidRPr="00011CDB">
        <w:rPr>
          <w:sz w:val="27"/>
          <w:szCs w:val="27"/>
          <w:lang w:val="uk-UA"/>
        </w:rPr>
        <w:t xml:space="preserve"> посилення бюджетної дисципліни та контролю за використанням бюджетних коштів;</w:t>
      </w:r>
    </w:p>
    <w:p w:rsidR="00A42298" w:rsidRPr="00011CDB" w:rsidRDefault="00C82F3B" w:rsidP="00A42298">
      <w:pPr>
        <w:ind w:firstLine="709"/>
        <w:jc w:val="both"/>
        <w:rPr>
          <w:sz w:val="27"/>
          <w:szCs w:val="27"/>
          <w:lang w:val="uk-UA"/>
        </w:rPr>
      </w:pPr>
      <w:r w:rsidRPr="00011CDB">
        <w:rPr>
          <w:sz w:val="27"/>
          <w:szCs w:val="27"/>
          <w:lang w:val="uk-UA"/>
        </w:rPr>
        <w:t xml:space="preserve"> підвищення рівня відповідальності учасників бюджетного процесу.</w:t>
      </w:r>
    </w:p>
    <w:p w:rsidR="00A42298" w:rsidRPr="00011CDB" w:rsidRDefault="00C82F3B" w:rsidP="00A42298">
      <w:pPr>
        <w:ind w:firstLine="709"/>
        <w:jc w:val="both"/>
        <w:rPr>
          <w:sz w:val="27"/>
          <w:szCs w:val="27"/>
          <w:lang w:val="uk-UA"/>
        </w:rPr>
      </w:pPr>
      <w:r w:rsidRPr="00011CDB">
        <w:rPr>
          <w:sz w:val="27"/>
          <w:szCs w:val="27"/>
          <w:lang w:val="uk-UA"/>
        </w:rPr>
        <w:lastRenderedPageBreak/>
        <w:t>Прогноз містить цілі державної політики у відповідній сфері діяльності, формування та/або реалізацію якої забезпечує головний розпорядник коштів бюджету міської територіальної громади, та показники їх досягнення на 2022 – 2024 роки у межах визначених граничних показників видатків та надання кредитів.</w:t>
      </w:r>
    </w:p>
    <w:p w:rsidR="00A42298" w:rsidRPr="00011CDB" w:rsidRDefault="00C82F3B" w:rsidP="00A42298">
      <w:pPr>
        <w:ind w:firstLine="709"/>
        <w:jc w:val="both"/>
        <w:rPr>
          <w:sz w:val="27"/>
          <w:szCs w:val="27"/>
          <w:lang w:val="uk-UA"/>
        </w:rPr>
      </w:pPr>
      <w:r w:rsidRPr="00011CDB">
        <w:rPr>
          <w:sz w:val="27"/>
          <w:szCs w:val="27"/>
          <w:lang w:val="uk-UA"/>
        </w:rPr>
        <w:t>Виконання прогнозних показників бюджету в середньостроковому періоді дозволить:</w:t>
      </w:r>
    </w:p>
    <w:p w:rsidR="00A42298" w:rsidRDefault="00C82F3B" w:rsidP="00A42298">
      <w:pPr>
        <w:ind w:firstLine="709"/>
        <w:jc w:val="both"/>
        <w:rPr>
          <w:sz w:val="27"/>
          <w:szCs w:val="27"/>
          <w:lang w:val="uk-UA"/>
        </w:rPr>
      </w:pPr>
      <w:r w:rsidRPr="00011CDB">
        <w:rPr>
          <w:sz w:val="27"/>
          <w:szCs w:val="27"/>
          <w:lang w:val="uk-UA"/>
        </w:rPr>
        <w:t>реалізувати цілі державної політики та місцевого розвитку, включаючи покращення якості надання публічних послуг та комфортності проживання жителів громади;</w:t>
      </w:r>
    </w:p>
    <w:p w:rsidR="000A2882" w:rsidRPr="000A2882" w:rsidRDefault="000A2882" w:rsidP="00A42298">
      <w:pPr>
        <w:ind w:firstLine="709"/>
        <w:jc w:val="both"/>
        <w:rPr>
          <w:sz w:val="27"/>
          <w:szCs w:val="27"/>
          <w:lang w:val="uk-UA"/>
        </w:rPr>
      </w:pPr>
      <w:r>
        <w:rPr>
          <w:sz w:val="27"/>
          <w:szCs w:val="27"/>
          <w:lang w:val="uk-UA"/>
        </w:rPr>
        <w:t>забезпечити виконання гарантованих державою соціальних зобов</w:t>
      </w:r>
      <w:r w:rsidRPr="000A2882">
        <w:rPr>
          <w:sz w:val="27"/>
          <w:szCs w:val="27"/>
        </w:rPr>
        <w:t>’</w:t>
      </w:r>
      <w:r>
        <w:rPr>
          <w:sz w:val="27"/>
          <w:szCs w:val="27"/>
          <w:lang w:val="uk-UA"/>
        </w:rPr>
        <w:t>язань;</w:t>
      </w:r>
    </w:p>
    <w:p w:rsidR="00A42298" w:rsidRPr="00011CDB" w:rsidRDefault="00C82F3B" w:rsidP="00A42298">
      <w:pPr>
        <w:ind w:firstLine="709"/>
        <w:jc w:val="both"/>
        <w:rPr>
          <w:sz w:val="27"/>
          <w:szCs w:val="27"/>
          <w:lang w:val="uk-UA"/>
        </w:rPr>
      </w:pPr>
      <w:r w:rsidRPr="00011CDB">
        <w:rPr>
          <w:sz w:val="27"/>
          <w:szCs w:val="27"/>
          <w:lang w:val="uk-UA"/>
        </w:rPr>
        <w:t>забезпечити передбачуваність та п</w:t>
      </w:r>
      <w:r w:rsidR="000A2882">
        <w:rPr>
          <w:sz w:val="27"/>
          <w:szCs w:val="27"/>
          <w:lang w:val="uk-UA"/>
        </w:rPr>
        <w:t>ослідовність бюджетної політики.</w:t>
      </w:r>
    </w:p>
    <w:p w:rsidR="003805FD" w:rsidRPr="00011CDB" w:rsidRDefault="00C82F3B" w:rsidP="00A42298">
      <w:pPr>
        <w:ind w:firstLine="709"/>
        <w:jc w:val="both"/>
        <w:rPr>
          <w:sz w:val="27"/>
          <w:szCs w:val="27"/>
          <w:lang w:val="uk-UA"/>
        </w:rPr>
      </w:pPr>
      <w:r w:rsidRPr="00011CDB">
        <w:rPr>
          <w:sz w:val="27"/>
          <w:szCs w:val="27"/>
          <w:lang w:val="uk-UA"/>
        </w:rPr>
        <w:t>Можливими ризиками невиконання прогнозних показників можуть бути зростання тарифів на оплату комунальних послуг та енергоносіїв, підвищення рівня інфляції</w:t>
      </w:r>
      <w:r w:rsidR="00885EE5" w:rsidRPr="00011CDB">
        <w:rPr>
          <w:sz w:val="27"/>
          <w:szCs w:val="27"/>
          <w:lang w:val="uk-UA"/>
        </w:rPr>
        <w:t>, збільшення розміру мінімальної заробітної плати працівникам бюджетних устнов, створення  нових бюджетних установ</w:t>
      </w:r>
      <w:r w:rsidR="003805FD" w:rsidRPr="00011CDB">
        <w:rPr>
          <w:sz w:val="27"/>
          <w:szCs w:val="27"/>
          <w:lang w:val="uk-UA"/>
        </w:rPr>
        <w:t>, збиткова діяльність комунальних підприємств</w:t>
      </w:r>
      <w:r w:rsidR="00387628" w:rsidRPr="00011CDB">
        <w:rPr>
          <w:sz w:val="27"/>
          <w:szCs w:val="27"/>
          <w:lang w:val="uk-UA"/>
        </w:rPr>
        <w:t>, відсутність умов для утилізації (переробки) сміття та відходів</w:t>
      </w:r>
      <w:r w:rsidRPr="00011CDB">
        <w:rPr>
          <w:sz w:val="27"/>
          <w:szCs w:val="27"/>
          <w:lang w:val="uk-UA"/>
        </w:rPr>
        <w:t>.</w:t>
      </w:r>
    </w:p>
    <w:p w:rsidR="00371F24" w:rsidRPr="00011CDB" w:rsidRDefault="00C82F3B" w:rsidP="00A42298">
      <w:pPr>
        <w:ind w:firstLine="709"/>
        <w:jc w:val="both"/>
        <w:rPr>
          <w:sz w:val="27"/>
          <w:szCs w:val="27"/>
          <w:lang w:val="uk-UA"/>
        </w:rPr>
      </w:pPr>
      <w:r w:rsidRPr="00011CDB">
        <w:rPr>
          <w:sz w:val="27"/>
          <w:szCs w:val="27"/>
          <w:lang w:val="uk-UA"/>
        </w:rPr>
        <w:t>Заходами з мінімізації впливу</w:t>
      </w:r>
      <w:r w:rsidR="003805FD" w:rsidRPr="00011CDB">
        <w:rPr>
          <w:sz w:val="27"/>
          <w:szCs w:val="27"/>
          <w:lang w:val="uk-UA"/>
        </w:rPr>
        <w:t xml:space="preserve"> зазначених</w:t>
      </w:r>
      <w:r w:rsidRPr="00011CDB">
        <w:rPr>
          <w:sz w:val="27"/>
          <w:szCs w:val="27"/>
          <w:lang w:val="uk-UA"/>
        </w:rPr>
        <w:t xml:space="preserve"> ризиків на показники бюджету </w:t>
      </w:r>
      <w:r w:rsidR="003805FD" w:rsidRPr="00011CDB">
        <w:rPr>
          <w:sz w:val="27"/>
          <w:szCs w:val="27"/>
          <w:lang w:val="uk-UA"/>
        </w:rPr>
        <w:t>можуть бути</w:t>
      </w:r>
      <w:r w:rsidRPr="00011CDB">
        <w:rPr>
          <w:sz w:val="27"/>
          <w:szCs w:val="27"/>
          <w:lang w:val="uk-UA"/>
        </w:rPr>
        <w:t xml:space="preserve"> </w:t>
      </w:r>
      <w:r w:rsidR="00885EE5" w:rsidRPr="00011CDB">
        <w:rPr>
          <w:sz w:val="27"/>
          <w:szCs w:val="27"/>
          <w:lang w:val="uk-UA"/>
        </w:rPr>
        <w:t>покращення адміністрування податків і зборів та перевиконання доходної частини бюджету</w:t>
      </w:r>
      <w:r w:rsidRPr="00011CDB">
        <w:rPr>
          <w:sz w:val="27"/>
          <w:szCs w:val="27"/>
          <w:lang w:val="uk-UA"/>
        </w:rPr>
        <w:t>,</w:t>
      </w:r>
      <w:r w:rsidR="00885EE5" w:rsidRPr="00011CDB">
        <w:rPr>
          <w:sz w:val="27"/>
          <w:szCs w:val="27"/>
          <w:lang w:val="uk-UA"/>
        </w:rPr>
        <w:t xml:space="preserve"> наявність вільних залишків бюджетних коштів на кінець бюджетних періодів</w:t>
      </w:r>
      <w:r w:rsidRPr="00011CDB">
        <w:rPr>
          <w:sz w:val="27"/>
          <w:szCs w:val="27"/>
          <w:lang w:val="uk-UA"/>
        </w:rPr>
        <w:t>,</w:t>
      </w:r>
      <w:r w:rsidR="003805FD" w:rsidRPr="00011CDB">
        <w:rPr>
          <w:sz w:val="27"/>
          <w:szCs w:val="27"/>
          <w:lang w:val="uk-UA"/>
        </w:rPr>
        <w:t xml:space="preserve"> оптимізація мережі, штатів та контингентів бюджетних установ, підвищення ефективності роботи ком</w:t>
      </w:r>
      <w:r w:rsidR="00387628" w:rsidRPr="00011CDB">
        <w:rPr>
          <w:sz w:val="27"/>
          <w:szCs w:val="27"/>
          <w:lang w:val="uk-UA"/>
        </w:rPr>
        <w:t>унальних підприємств, проведення</w:t>
      </w:r>
      <w:r w:rsidR="003805FD" w:rsidRPr="00011CDB">
        <w:rPr>
          <w:sz w:val="27"/>
          <w:szCs w:val="27"/>
          <w:lang w:val="uk-UA"/>
        </w:rPr>
        <w:t xml:space="preserve"> конкурсних процедур </w:t>
      </w:r>
      <w:r w:rsidR="00387628" w:rsidRPr="00011CDB">
        <w:rPr>
          <w:sz w:val="27"/>
          <w:szCs w:val="27"/>
          <w:lang w:val="uk-UA"/>
        </w:rPr>
        <w:t xml:space="preserve">для здійснення благоустрою території громади, вирішення питання утилізації (переробки) сміття та відходів, </w:t>
      </w:r>
      <w:r w:rsidRPr="00011CDB">
        <w:rPr>
          <w:sz w:val="27"/>
          <w:szCs w:val="27"/>
          <w:lang w:val="uk-UA"/>
        </w:rPr>
        <w:t>зниження частки тіньової економіки, залучення грантів (кредитів) Міжнародних фінансових організацій, підвищення інвестиційної привабливості громади.</w:t>
      </w:r>
    </w:p>
    <w:p w:rsidR="00387628" w:rsidRPr="00011CDB" w:rsidRDefault="00387628" w:rsidP="00A42298">
      <w:pPr>
        <w:ind w:firstLine="709"/>
        <w:jc w:val="both"/>
        <w:rPr>
          <w:sz w:val="27"/>
          <w:szCs w:val="27"/>
          <w:lang w:val="uk-UA"/>
        </w:rPr>
      </w:pPr>
    </w:p>
    <w:p w:rsidR="0073616F" w:rsidRPr="0073616F" w:rsidRDefault="0073616F" w:rsidP="0073616F">
      <w:pPr>
        <w:keepNext/>
        <w:tabs>
          <w:tab w:val="left" w:pos="284"/>
        </w:tabs>
        <w:jc w:val="center"/>
        <w:outlineLvl w:val="3"/>
        <w:rPr>
          <w:b/>
          <w:bCs/>
          <w:sz w:val="27"/>
        </w:rPr>
      </w:pPr>
      <w:r w:rsidRPr="0073616F">
        <w:rPr>
          <w:b/>
          <w:bCs/>
          <w:sz w:val="27"/>
          <w:lang w:val="en-US"/>
        </w:rPr>
        <w:t>II</w:t>
      </w:r>
      <w:r w:rsidRPr="0073616F">
        <w:rPr>
          <w:b/>
          <w:bCs/>
          <w:sz w:val="27"/>
          <w:lang w:val="uk-UA"/>
        </w:rPr>
        <w:t>.</w:t>
      </w:r>
      <w:r w:rsidRPr="0073616F">
        <w:rPr>
          <w:b/>
          <w:bCs/>
          <w:sz w:val="27"/>
        </w:rPr>
        <w:t xml:space="preserve"> Основні прогнозні показники економічного та соціального розвитку</w:t>
      </w:r>
    </w:p>
    <w:p w:rsidR="0073616F" w:rsidRPr="0073616F" w:rsidRDefault="0073616F" w:rsidP="0073616F">
      <w:pPr>
        <w:rPr>
          <w:sz w:val="10"/>
          <w:szCs w:val="10"/>
        </w:rPr>
      </w:pPr>
    </w:p>
    <w:p w:rsidR="0073616F" w:rsidRPr="0073616F" w:rsidRDefault="0073616F" w:rsidP="0073616F">
      <w:pPr>
        <w:ind w:firstLine="709"/>
        <w:jc w:val="both"/>
        <w:rPr>
          <w:sz w:val="28"/>
          <w:szCs w:val="28"/>
          <w:lang w:val="uk-UA"/>
        </w:rPr>
      </w:pPr>
      <w:r w:rsidRPr="0073616F">
        <w:rPr>
          <w:sz w:val="28"/>
          <w:szCs w:val="28"/>
          <w:lang w:val="uk-UA"/>
        </w:rPr>
        <w:t>На території міської територіальної громади діє два промислових підприємства</w:t>
      </w:r>
      <w:r w:rsidR="000A2882">
        <w:rPr>
          <w:sz w:val="28"/>
          <w:szCs w:val="28"/>
          <w:lang w:val="uk-UA"/>
        </w:rPr>
        <w:t>,</w:t>
      </w:r>
      <w:r w:rsidRPr="0073616F">
        <w:rPr>
          <w:sz w:val="28"/>
          <w:szCs w:val="28"/>
          <w:lang w:val="uk-UA"/>
        </w:rPr>
        <w:t xml:space="preserve"> основним видом діяльності яких є виробництво електроенергії та виробництво хлібобулочних і кондитерських виробів. </w:t>
      </w:r>
    </w:p>
    <w:p w:rsidR="0073616F" w:rsidRPr="0073616F" w:rsidRDefault="0073616F" w:rsidP="0073616F">
      <w:pPr>
        <w:tabs>
          <w:tab w:val="left" w:pos="567"/>
          <w:tab w:val="left" w:pos="709"/>
        </w:tabs>
        <w:ind w:firstLine="709"/>
        <w:jc w:val="both"/>
        <w:rPr>
          <w:b/>
          <w:bCs/>
          <w:sz w:val="28"/>
          <w:szCs w:val="28"/>
          <w:lang w:val="uk-UA"/>
        </w:rPr>
      </w:pPr>
      <w:r w:rsidRPr="0073616F">
        <w:rPr>
          <w:sz w:val="28"/>
          <w:szCs w:val="28"/>
          <w:lang w:val="uk-UA"/>
        </w:rPr>
        <w:t xml:space="preserve">Основним бюджетоутворюючим підприємством є </w:t>
      </w:r>
      <w:r w:rsidRPr="0073616F">
        <w:rPr>
          <w:bCs/>
          <w:sz w:val="28"/>
          <w:szCs w:val="28"/>
          <w:lang w:val="uk-UA"/>
        </w:rPr>
        <w:t>відокремлений підрозділ «РАЕС» ДП «НАЕК «Енергоатом»</w:t>
      </w:r>
      <w:r w:rsidRPr="0073616F">
        <w:rPr>
          <w:sz w:val="28"/>
          <w:szCs w:val="28"/>
          <w:lang w:val="uk-UA"/>
        </w:rPr>
        <w:t xml:space="preserve"> (далі - ВП РАЕС), яке включає в себе чотири енергоблоки сумарною потужністю 2 млн. 835 тис.кВт. Річний обсяг виробництва складає близько 19,0 млрд. кВт/год. електроенергії, </w:t>
      </w:r>
      <w:r w:rsidRPr="0073616F">
        <w:rPr>
          <w:sz w:val="28"/>
          <w:szCs w:val="28"/>
          <w:shd w:val="clear" w:color="auto" w:fill="FFFFFF"/>
          <w:lang w:val="uk-UA"/>
        </w:rPr>
        <w:t>що становить 21,3% від виробництва атомними електростанціями, або 11,5% від загального виробництва електроенергії в Україні</w:t>
      </w:r>
      <w:r w:rsidRPr="0073616F">
        <w:rPr>
          <w:sz w:val="28"/>
          <w:szCs w:val="28"/>
          <w:lang w:val="uk-UA"/>
        </w:rPr>
        <w:t xml:space="preserve">. Питома вага ВП РАЕС в загальному обсязі промислового </w:t>
      </w:r>
      <w:r w:rsidRPr="0073616F">
        <w:rPr>
          <w:bCs/>
          <w:sz w:val="28"/>
          <w:szCs w:val="28"/>
          <w:lang w:val="uk-UA"/>
        </w:rPr>
        <w:t>виробництва по місту складає близько 99%.</w:t>
      </w:r>
      <w:r w:rsidRPr="0073616F">
        <w:rPr>
          <w:b/>
          <w:bCs/>
          <w:sz w:val="28"/>
          <w:szCs w:val="28"/>
          <w:lang w:val="uk-UA"/>
        </w:rPr>
        <w:t xml:space="preserve"> </w:t>
      </w:r>
    </w:p>
    <w:p w:rsidR="0073616F" w:rsidRPr="0073616F" w:rsidRDefault="0073616F" w:rsidP="0073616F">
      <w:pPr>
        <w:ind w:firstLine="709"/>
        <w:jc w:val="both"/>
        <w:rPr>
          <w:bCs/>
          <w:sz w:val="28"/>
          <w:szCs w:val="28"/>
          <w:lang w:val="uk-UA"/>
        </w:rPr>
      </w:pPr>
      <w:bookmarkStart w:id="1" w:name="_Hlk78900502"/>
      <w:r w:rsidRPr="0073616F">
        <w:rPr>
          <w:bCs/>
          <w:sz w:val="28"/>
          <w:szCs w:val="28"/>
          <w:lang w:val="uk-UA"/>
        </w:rPr>
        <w:t xml:space="preserve">За перше півріччя 2021 року виробництво </w:t>
      </w:r>
      <w:bookmarkEnd w:id="1"/>
      <w:r w:rsidRPr="0073616F">
        <w:rPr>
          <w:bCs/>
          <w:sz w:val="28"/>
          <w:szCs w:val="28"/>
          <w:lang w:val="uk-UA"/>
        </w:rPr>
        <w:t>електроенергії енергоблоками ВП РАЕС склало 9 млрд 583 млн. кВт.год, що становить 107,9% планового завдання  або 98 %  до відповідного періоду минулого року, виробництво теплоенергії склало 223,3 тис.Гкал., що становить 114% до відповідного періоду минулого року. Коефіцієнт використання встановленої потужності у червні склав 95,7%, з початку року – 77,8%.</w:t>
      </w:r>
    </w:p>
    <w:p w:rsidR="0073616F" w:rsidRPr="0073616F" w:rsidRDefault="0073616F" w:rsidP="0073616F">
      <w:pPr>
        <w:ind w:firstLine="709"/>
        <w:jc w:val="both"/>
        <w:rPr>
          <w:sz w:val="28"/>
          <w:szCs w:val="28"/>
          <w:lang w:val="uk-UA"/>
        </w:rPr>
      </w:pPr>
      <w:r w:rsidRPr="0073616F">
        <w:rPr>
          <w:bCs/>
          <w:sz w:val="28"/>
          <w:szCs w:val="28"/>
          <w:lang w:val="uk-UA"/>
        </w:rPr>
        <w:lastRenderedPageBreak/>
        <w:t>Основним видом діяльності ТзОВ «Кузнецовський хлібозавод»</w:t>
      </w:r>
      <w:r w:rsidRPr="0073616F">
        <w:rPr>
          <w:sz w:val="28"/>
          <w:szCs w:val="28"/>
          <w:lang w:val="uk-UA"/>
        </w:rPr>
        <w:t xml:space="preserve"> є виробництво хлібобулочних і кондитерських виробів. Річний обсяг виробництва становить близько 4,4 тис.тонн.</w:t>
      </w:r>
    </w:p>
    <w:p w:rsidR="0073616F" w:rsidRPr="0073616F" w:rsidRDefault="0073616F" w:rsidP="0073616F">
      <w:pPr>
        <w:tabs>
          <w:tab w:val="left" w:pos="567"/>
        </w:tabs>
        <w:ind w:firstLine="709"/>
        <w:jc w:val="both"/>
        <w:rPr>
          <w:sz w:val="28"/>
          <w:szCs w:val="28"/>
          <w:lang w:val="uk-UA"/>
        </w:rPr>
      </w:pPr>
      <w:r w:rsidRPr="0073616F">
        <w:rPr>
          <w:bCs/>
          <w:sz w:val="28"/>
          <w:szCs w:val="28"/>
          <w:lang w:val="uk-UA"/>
        </w:rPr>
        <w:t xml:space="preserve">За перше півріччя 2021 року </w:t>
      </w:r>
      <w:r w:rsidRPr="0073616F">
        <w:rPr>
          <w:sz w:val="28"/>
          <w:szCs w:val="28"/>
          <w:lang w:val="uk-UA"/>
        </w:rPr>
        <w:t xml:space="preserve">вироблено хлібобулочних та кондитерських виробів – </w:t>
      </w:r>
      <w:r w:rsidRPr="0073616F">
        <w:rPr>
          <w:bCs/>
          <w:sz w:val="28"/>
          <w:szCs w:val="28"/>
          <w:lang w:val="uk-UA"/>
        </w:rPr>
        <w:t>2 097,1 тонн,</w:t>
      </w:r>
      <w:r w:rsidRPr="0073616F">
        <w:rPr>
          <w:sz w:val="28"/>
          <w:szCs w:val="28"/>
          <w:lang w:val="uk-UA"/>
        </w:rPr>
        <w:t xml:space="preserve"> що становить 100 % до відповідного періоду минулого року. </w:t>
      </w:r>
    </w:p>
    <w:p w:rsidR="0073616F" w:rsidRPr="0073616F" w:rsidRDefault="0073616F" w:rsidP="0073616F">
      <w:pPr>
        <w:ind w:firstLine="709"/>
        <w:jc w:val="both"/>
        <w:rPr>
          <w:sz w:val="28"/>
          <w:szCs w:val="28"/>
          <w:lang w:val="uk-UA"/>
        </w:rPr>
      </w:pPr>
      <w:r w:rsidRPr="0073616F">
        <w:rPr>
          <w:sz w:val="28"/>
          <w:szCs w:val="28"/>
          <w:lang w:val="uk-UA"/>
        </w:rPr>
        <w:t xml:space="preserve">У 2020 році  підприємствами реалізовано промислової продукції на 10 274,1 млн.грн, або 23,0% від показника в цілому по області. </w:t>
      </w:r>
    </w:p>
    <w:p w:rsidR="0073616F" w:rsidRPr="0073616F" w:rsidRDefault="0073616F" w:rsidP="0073616F">
      <w:pPr>
        <w:ind w:firstLine="709"/>
        <w:jc w:val="both"/>
        <w:rPr>
          <w:sz w:val="28"/>
          <w:szCs w:val="28"/>
          <w:lang w:val="uk-UA"/>
        </w:rPr>
      </w:pPr>
      <w:r w:rsidRPr="0073616F">
        <w:rPr>
          <w:sz w:val="28"/>
          <w:szCs w:val="28"/>
          <w:lang w:val="uk-UA"/>
        </w:rPr>
        <w:t>Завдяки стабільній роботі промислових підприємств місто Вараш займає друге місце у загальнообласному обсязі  реалізованої промислової продукції.</w:t>
      </w:r>
    </w:p>
    <w:p w:rsidR="0073616F" w:rsidRPr="0073616F" w:rsidRDefault="0073616F" w:rsidP="0073616F">
      <w:pPr>
        <w:ind w:firstLine="709"/>
        <w:jc w:val="both"/>
        <w:rPr>
          <w:color w:val="FF0000"/>
          <w:sz w:val="28"/>
          <w:szCs w:val="28"/>
          <w:lang w:val="uk-UA"/>
        </w:rPr>
      </w:pPr>
      <w:r w:rsidRPr="0073616F">
        <w:rPr>
          <w:sz w:val="28"/>
          <w:szCs w:val="28"/>
          <w:lang w:val="uk-UA"/>
        </w:rPr>
        <w:t xml:space="preserve">На період з 2022 по 2024 роки прогнозуються наступні показники обсягу реалізованої промислової продукції: у 2022 році – </w:t>
      </w:r>
      <w:r w:rsidRPr="0073616F">
        <w:rPr>
          <w:bCs/>
          <w:sz w:val="28"/>
          <w:szCs w:val="28"/>
          <w:lang w:val="uk-UA"/>
        </w:rPr>
        <w:t>11 978,9</w:t>
      </w:r>
      <w:r w:rsidRPr="0073616F">
        <w:rPr>
          <w:sz w:val="28"/>
          <w:szCs w:val="28"/>
          <w:lang w:val="uk-UA"/>
        </w:rPr>
        <w:t xml:space="preserve"> тис. грн;  у 2023 році – </w:t>
      </w:r>
      <w:r w:rsidRPr="0073616F">
        <w:rPr>
          <w:bCs/>
          <w:sz w:val="28"/>
          <w:szCs w:val="28"/>
          <w:lang w:val="uk-UA"/>
        </w:rPr>
        <w:t xml:space="preserve">11 639,0 </w:t>
      </w:r>
      <w:r w:rsidRPr="0073616F">
        <w:rPr>
          <w:sz w:val="28"/>
          <w:szCs w:val="28"/>
          <w:lang w:val="uk-UA"/>
        </w:rPr>
        <w:t>тис. грн;  у 2024 році -</w:t>
      </w:r>
      <w:r w:rsidRPr="0073616F">
        <w:rPr>
          <w:color w:val="FF0000"/>
          <w:sz w:val="28"/>
          <w:szCs w:val="28"/>
          <w:lang w:val="uk-UA"/>
        </w:rPr>
        <w:t xml:space="preserve"> </w:t>
      </w:r>
      <w:r w:rsidRPr="0073616F">
        <w:rPr>
          <w:sz w:val="28"/>
          <w:szCs w:val="28"/>
          <w:lang w:val="uk-UA"/>
        </w:rPr>
        <w:t>11904,7 тис. грн.</w:t>
      </w:r>
    </w:p>
    <w:p w:rsidR="0073616F" w:rsidRPr="0073616F" w:rsidRDefault="0073616F" w:rsidP="0073616F">
      <w:pPr>
        <w:tabs>
          <w:tab w:val="left" w:pos="567"/>
        </w:tabs>
        <w:ind w:firstLine="709"/>
        <w:jc w:val="both"/>
        <w:rPr>
          <w:bCs/>
          <w:sz w:val="28"/>
          <w:szCs w:val="28"/>
          <w:lang w:val="uk-UA"/>
        </w:rPr>
      </w:pPr>
      <w:r w:rsidRPr="0073616F">
        <w:rPr>
          <w:sz w:val="28"/>
          <w:szCs w:val="28"/>
          <w:lang w:val="uk-UA"/>
        </w:rPr>
        <w:t xml:space="preserve">На території громади працює вісім комунальних підприємств. За результатами роботи за перше півріччя 2021 року беззбитково спрацювали п’ять комунальних підприємств: </w:t>
      </w:r>
      <w:r w:rsidRPr="0073616F">
        <w:rPr>
          <w:bCs/>
          <w:sz w:val="28"/>
          <w:szCs w:val="28"/>
          <w:lang w:val="uk-UA"/>
        </w:rPr>
        <w:t>КП «Благоустрій» Вараської міської ради; КП Агентство нерухомості «Перспектива»; КП «Управляюча компанія «Житлокомунсервіс» Вараської міської ради; КП «Міські електричні мережі»; КП «Бюро технічної інвентаризації».</w:t>
      </w:r>
    </w:p>
    <w:p w:rsidR="0073616F" w:rsidRPr="0073616F" w:rsidRDefault="0073616F" w:rsidP="0073616F">
      <w:pPr>
        <w:tabs>
          <w:tab w:val="left" w:pos="567"/>
        </w:tabs>
        <w:ind w:firstLine="709"/>
        <w:jc w:val="both"/>
        <w:rPr>
          <w:sz w:val="28"/>
          <w:szCs w:val="28"/>
          <w:lang w:val="uk-UA"/>
        </w:rPr>
      </w:pPr>
      <w:r w:rsidRPr="0073616F">
        <w:rPr>
          <w:sz w:val="28"/>
          <w:szCs w:val="28"/>
          <w:lang w:val="uk-UA"/>
        </w:rPr>
        <w:t>Прогнозний обсяг надходжень до бюджету громади податку на прибуток підприємств комунальної власності (за даними підприємств) становитиме: у 2022 році 312,5 тис.грн;  у 2023 році – 225,5 тис.грн; у 2024 році – 243,5 тис.грн. Прогнозний обсяг частини чистого прибутку (доходу) комунальних унітарних підприємств та їх об'єднань, що вилучається до бюджету,  становитиме: у 2022 році 63,0 тис.грн, у 2023 році – 53,1 тис.грн, у 2024 році – 58,6 тис.грн.</w:t>
      </w:r>
      <w:r w:rsidRPr="0073616F">
        <w:rPr>
          <w:lang w:val="uk-UA"/>
        </w:rPr>
        <w:t xml:space="preserve"> </w:t>
      </w:r>
    </w:p>
    <w:p w:rsidR="0073616F" w:rsidRPr="0073616F" w:rsidRDefault="0073616F" w:rsidP="0073616F">
      <w:pPr>
        <w:ind w:firstLine="709"/>
        <w:jc w:val="both"/>
        <w:rPr>
          <w:color w:val="FF0000"/>
          <w:sz w:val="28"/>
          <w:szCs w:val="28"/>
          <w:lang w:val="uk-UA"/>
        </w:rPr>
      </w:pPr>
      <w:r w:rsidRPr="0073616F">
        <w:rPr>
          <w:sz w:val="28"/>
          <w:szCs w:val="28"/>
          <w:lang w:val="uk-UA"/>
        </w:rPr>
        <w:t>Згідно з останніми офіційними статистичними даними у січні–листопаді 2020 року експорт товарів становив 1280,4 тис.дол. США, імпорт – 708,9 тис.дол. Позитивне сальдо становило 571,5 тис.дол.</w:t>
      </w:r>
      <w:r w:rsidRPr="0073616F">
        <w:rPr>
          <w:color w:val="FF0000"/>
          <w:sz w:val="28"/>
          <w:szCs w:val="28"/>
          <w:lang w:val="uk-UA"/>
        </w:rPr>
        <w:t xml:space="preserve"> </w:t>
      </w:r>
    </w:p>
    <w:p w:rsidR="0073616F" w:rsidRPr="0073616F" w:rsidRDefault="0073616F" w:rsidP="0073616F">
      <w:pPr>
        <w:tabs>
          <w:tab w:val="left" w:pos="567"/>
        </w:tabs>
        <w:ind w:firstLine="709"/>
        <w:jc w:val="both"/>
        <w:rPr>
          <w:bCs/>
          <w:sz w:val="28"/>
          <w:szCs w:val="28"/>
          <w:lang w:val="uk-UA"/>
        </w:rPr>
      </w:pPr>
      <w:r w:rsidRPr="0073616F">
        <w:rPr>
          <w:bCs/>
          <w:sz w:val="28"/>
          <w:szCs w:val="28"/>
          <w:lang w:val="uk-UA"/>
        </w:rPr>
        <w:t xml:space="preserve">За оперативними даними станом на 01.07.2021 року на території Вараської міської територіальної громади кількість </w:t>
      </w:r>
      <w:bookmarkStart w:id="2" w:name="_Hlk78967163"/>
      <w:r w:rsidRPr="0073616F">
        <w:rPr>
          <w:bCs/>
          <w:sz w:val="28"/>
          <w:szCs w:val="28"/>
          <w:lang w:val="uk-UA"/>
        </w:rPr>
        <w:t>суб’єктів господарської діяльності становить – 1 937 осіб, в тому числі: юридичних осіб – 448; фізичних осіб – 1 489</w:t>
      </w:r>
      <w:bookmarkEnd w:id="2"/>
      <w:r w:rsidRPr="0073616F">
        <w:rPr>
          <w:bCs/>
          <w:sz w:val="28"/>
          <w:szCs w:val="28"/>
          <w:lang w:val="uk-UA"/>
        </w:rPr>
        <w:t xml:space="preserve">. </w:t>
      </w:r>
    </w:p>
    <w:p w:rsidR="0073616F" w:rsidRPr="0073616F" w:rsidRDefault="0073616F" w:rsidP="0073616F">
      <w:pPr>
        <w:tabs>
          <w:tab w:val="left" w:pos="567"/>
        </w:tabs>
        <w:ind w:firstLine="709"/>
        <w:jc w:val="both"/>
        <w:rPr>
          <w:bCs/>
          <w:sz w:val="28"/>
          <w:szCs w:val="28"/>
          <w:lang w:val="uk-UA"/>
        </w:rPr>
      </w:pPr>
      <w:bookmarkStart w:id="3" w:name="_Hlk78967738"/>
      <w:r w:rsidRPr="0073616F">
        <w:rPr>
          <w:bCs/>
          <w:sz w:val="28"/>
          <w:szCs w:val="28"/>
          <w:lang w:val="uk-UA"/>
        </w:rPr>
        <w:t xml:space="preserve">За оперативними </w:t>
      </w:r>
      <w:bookmarkEnd w:id="3"/>
      <w:r w:rsidRPr="0073616F">
        <w:rPr>
          <w:bCs/>
          <w:sz w:val="28"/>
          <w:szCs w:val="28"/>
          <w:lang w:val="uk-UA"/>
        </w:rPr>
        <w:t>даними чисельність постійного населення по Вараській міській територіальній громаді становить 54 834 осіб, в тому числі: міського населення – 42 939 осіб, сільського населення – 11 895 осіб. Природний приріст населення по міській територіальній громаді становить – 60 осіб (кількість живонароджених – 534 осіб,  кількість померлих – 474 осіб).</w:t>
      </w:r>
    </w:p>
    <w:p w:rsidR="0073616F" w:rsidRPr="0073616F" w:rsidRDefault="0073616F" w:rsidP="0073616F">
      <w:pPr>
        <w:tabs>
          <w:tab w:val="left" w:pos="567"/>
        </w:tabs>
        <w:ind w:firstLine="709"/>
        <w:jc w:val="both"/>
        <w:rPr>
          <w:bCs/>
          <w:sz w:val="28"/>
          <w:szCs w:val="28"/>
          <w:lang w:val="uk-UA"/>
        </w:rPr>
      </w:pPr>
      <w:r w:rsidRPr="0073616F">
        <w:rPr>
          <w:sz w:val="28"/>
          <w:szCs w:val="28"/>
          <w:lang w:val="uk-UA"/>
        </w:rPr>
        <w:t xml:space="preserve">  Відповідно до</w:t>
      </w:r>
      <w:r w:rsidRPr="0073616F">
        <w:rPr>
          <w:bCs/>
          <w:sz w:val="28"/>
          <w:szCs w:val="28"/>
          <w:lang w:val="uk-UA"/>
        </w:rPr>
        <w:t xml:space="preserve"> наявних статистичних даних станом на 01.01.2021 року середньомісячна заробітна плата штатного працівника по м.Вараш становила 31,138 тис.грн. </w:t>
      </w:r>
      <w:bookmarkStart w:id="4" w:name="_Hlk78967881"/>
      <w:r w:rsidRPr="0073616F">
        <w:rPr>
          <w:bCs/>
          <w:sz w:val="28"/>
          <w:szCs w:val="28"/>
          <w:lang w:val="uk-UA"/>
        </w:rPr>
        <w:t xml:space="preserve">Середньомісячна заробітна плата штатного працівника по м.Вараш станом на 01.07.2021 року </w:t>
      </w:r>
      <w:bookmarkEnd w:id="4"/>
      <w:r w:rsidRPr="0073616F">
        <w:rPr>
          <w:bCs/>
          <w:sz w:val="28"/>
          <w:szCs w:val="28"/>
          <w:lang w:val="uk-UA"/>
        </w:rPr>
        <w:t>– 28,941 тис.грн.</w:t>
      </w:r>
    </w:p>
    <w:p w:rsidR="0073616F" w:rsidRPr="0073616F" w:rsidRDefault="0073616F" w:rsidP="0073616F">
      <w:pPr>
        <w:ind w:firstLine="709"/>
        <w:jc w:val="both"/>
        <w:rPr>
          <w:iCs/>
          <w:sz w:val="28"/>
          <w:szCs w:val="28"/>
          <w:lang w:val="uk-UA"/>
        </w:rPr>
      </w:pPr>
      <w:r w:rsidRPr="0073616F">
        <w:rPr>
          <w:sz w:val="28"/>
          <w:szCs w:val="28"/>
          <w:lang w:val="uk-UA"/>
        </w:rPr>
        <w:t xml:space="preserve">Загальна площа міської територіальної громади становить 60 691,98 гектарів, а саме: місто Вараш – </w:t>
      </w:r>
      <w:smartTag w:uri="urn:schemas-microsoft-com:office:smarttags" w:element="metricconverter">
        <w:smartTagPr>
          <w:attr w:name="ProductID" w:val="1 130,9 га"/>
        </w:smartTagPr>
        <w:r w:rsidRPr="0073616F">
          <w:rPr>
            <w:sz w:val="28"/>
            <w:szCs w:val="28"/>
            <w:lang w:val="uk-UA"/>
          </w:rPr>
          <w:t>1 130,9 га</w:t>
        </w:r>
      </w:smartTag>
      <w:r w:rsidRPr="0073616F">
        <w:rPr>
          <w:sz w:val="28"/>
          <w:szCs w:val="28"/>
          <w:lang w:val="uk-UA"/>
        </w:rPr>
        <w:t xml:space="preserve"> (1,9%),</w:t>
      </w:r>
      <w:r w:rsidR="000A2882">
        <w:rPr>
          <w:sz w:val="28"/>
          <w:szCs w:val="28"/>
          <w:lang w:val="uk-UA"/>
        </w:rPr>
        <w:t xml:space="preserve"> колишня</w:t>
      </w:r>
      <w:r w:rsidRPr="0073616F">
        <w:rPr>
          <w:sz w:val="28"/>
          <w:szCs w:val="28"/>
          <w:lang w:val="uk-UA"/>
        </w:rPr>
        <w:t xml:space="preserve"> Старорафалівська </w:t>
      </w:r>
      <w:r w:rsidRPr="0073616F">
        <w:rPr>
          <w:sz w:val="28"/>
          <w:szCs w:val="28"/>
          <w:lang w:val="uk-UA"/>
        </w:rPr>
        <w:lastRenderedPageBreak/>
        <w:t xml:space="preserve">сільська рада – </w:t>
      </w:r>
      <w:smartTag w:uri="urn:schemas-microsoft-com:office:smarttags" w:element="metricconverter">
        <w:smartTagPr>
          <w:attr w:name="ProductID" w:val="3 756,3 га"/>
        </w:smartTagPr>
        <w:r w:rsidRPr="0073616F">
          <w:rPr>
            <w:sz w:val="28"/>
            <w:szCs w:val="28"/>
            <w:lang w:val="uk-UA"/>
          </w:rPr>
          <w:t>3 756,3 га</w:t>
        </w:r>
      </w:smartTag>
      <w:r w:rsidRPr="0073616F">
        <w:rPr>
          <w:sz w:val="28"/>
          <w:szCs w:val="28"/>
          <w:lang w:val="uk-UA"/>
        </w:rPr>
        <w:t xml:space="preserve"> (6,2%),</w:t>
      </w:r>
      <w:r w:rsidR="000A2882">
        <w:rPr>
          <w:sz w:val="28"/>
          <w:szCs w:val="28"/>
          <w:lang w:val="uk-UA"/>
        </w:rPr>
        <w:t xml:space="preserve"> колишня</w:t>
      </w:r>
      <w:r w:rsidRPr="0073616F">
        <w:rPr>
          <w:sz w:val="28"/>
          <w:szCs w:val="28"/>
          <w:lang w:val="uk-UA"/>
        </w:rPr>
        <w:t xml:space="preserve"> Сопачівська сільська рада – </w:t>
      </w:r>
      <w:smartTag w:uri="urn:schemas-microsoft-com:office:smarttags" w:element="metricconverter">
        <w:smartTagPr>
          <w:attr w:name="ProductID" w:val="7 442,7 га"/>
        </w:smartTagPr>
        <w:r w:rsidRPr="0073616F">
          <w:rPr>
            <w:sz w:val="28"/>
            <w:szCs w:val="28"/>
            <w:lang w:val="uk-UA"/>
          </w:rPr>
          <w:t>7 442,7 га</w:t>
        </w:r>
      </w:smartTag>
      <w:r w:rsidRPr="0073616F">
        <w:rPr>
          <w:sz w:val="28"/>
          <w:szCs w:val="28"/>
          <w:lang w:val="uk-UA"/>
        </w:rPr>
        <w:t xml:space="preserve"> (12,3%),</w:t>
      </w:r>
      <w:r w:rsidR="000A2882">
        <w:rPr>
          <w:sz w:val="28"/>
          <w:szCs w:val="28"/>
          <w:lang w:val="uk-UA"/>
        </w:rPr>
        <w:t xml:space="preserve"> колишня</w:t>
      </w:r>
      <w:r w:rsidRPr="0073616F">
        <w:rPr>
          <w:sz w:val="28"/>
          <w:szCs w:val="28"/>
          <w:lang w:val="uk-UA"/>
        </w:rPr>
        <w:t xml:space="preserve"> Собіщицька сільська рада – </w:t>
      </w:r>
      <w:smartTag w:uri="urn:schemas-microsoft-com:office:smarttags" w:element="metricconverter">
        <w:smartTagPr>
          <w:attr w:name="ProductID" w:val="7 166,2 га"/>
        </w:smartTagPr>
        <w:r w:rsidRPr="0073616F">
          <w:rPr>
            <w:sz w:val="28"/>
            <w:szCs w:val="28"/>
            <w:lang w:val="uk-UA"/>
          </w:rPr>
          <w:t>7 166,2 га</w:t>
        </w:r>
      </w:smartTag>
      <w:r w:rsidRPr="0073616F">
        <w:rPr>
          <w:sz w:val="28"/>
          <w:szCs w:val="28"/>
          <w:lang w:val="uk-UA"/>
        </w:rPr>
        <w:t xml:space="preserve"> (11,8%), </w:t>
      </w:r>
      <w:r w:rsidR="000A2882">
        <w:rPr>
          <w:sz w:val="28"/>
          <w:szCs w:val="28"/>
          <w:lang w:val="uk-UA"/>
        </w:rPr>
        <w:t xml:space="preserve">колишня </w:t>
      </w:r>
      <w:r w:rsidRPr="0073616F">
        <w:rPr>
          <w:sz w:val="28"/>
          <w:szCs w:val="28"/>
          <w:lang w:val="uk-UA"/>
        </w:rPr>
        <w:t xml:space="preserve">Озерецька сільська рада – </w:t>
      </w:r>
      <w:smartTag w:uri="urn:schemas-microsoft-com:office:smarttags" w:element="metricconverter">
        <w:smartTagPr>
          <w:attr w:name="ProductID" w:val="17 806,3 га"/>
        </w:smartTagPr>
        <w:r w:rsidRPr="0073616F">
          <w:rPr>
            <w:sz w:val="28"/>
            <w:szCs w:val="28"/>
            <w:lang w:val="uk-UA"/>
          </w:rPr>
          <w:t>17 806,3 га</w:t>
        </w:r>
      </w:smartTag>
      <w:r w:rsidRPr="0073616F">
        <w:rPr>
          <w:sz w:val="28"/>
          <w:szCs w:val="28"/>
          <w:lang w:val="uk-UA"/>
        </w:rPr>
        <w:t xml:space="preserve"> (29,4%),</w:t>
      </w:r>
      <w:r w:rsidR="000A2882">
        <w:rPr>
          <w:sz w:val="28"/>
          <w:szCs w:val="28"/>
          <w:lang w:val="uk-UA"/>
        </w:rPr>
        <w:t xml:space="preserve"> колишня</w:t>
      </w:r>
      <w:r w:rsidRPr="0073616F">
        <w:rPr>
          <w:sz w:val="28"/>
          <w:szCs w:val="28"/>
          <w:lang w:val="uk-UA"/>
        </w:rPr>
        <w:t xml:space="preserve"> Мульчицька сільська рада – </w:t>
      </w:r>
      <w:smartTag w:uri="urn:schemas-microsoft-com:office:smarttags" w:element="metricconverter">
        <w:smartTagPr>
          <w:attr w:name="ProductID" w:val="7 916,4 га"/>
        </w:smartTagPr>
        <w:r w:rsidRPr="0073616F">
          <w:rPr>
            <w:sz w:val="28"/>
            <w:szCs w:val="28"/>
            <w:lang w:val="uk-UA"/>
          </w:rPr>
          <w:t>7 916,4 га</w:t>
        </w:r>
      </w:smartTag>
      <w:r w:rsidRPr="0073616F">
        <w:rPr>
          <w:sz w:val="28"/>
          <w:szCs w:val="28"/>
          <w:lang w:val="uk-UA"/>
        </w:rPr>
        <w:t xml:space="preserve"> (13,0%), </w:t>
      </w:r>
      <w:r w:rsidR="000A2882">
        <w:rPr>
          <w:sz w:val="28"/>
          <w:szCs w:val="28"/>
          <w:lang w:val="uk-UA"/>
        </w:rPr>
        <w:t xml:space="preserve">колишня </w:t>
      </w:r>
      <w:r w:rsidRPr="0073616F">
        <w:rPr>
          <w:sz w:val="28"/>
          <w:szCs w:val="28"/>
          <w:lang w:val="uk-UA"/>
        </w:rPr>
        <w:t xml:space="preserve">Заболоттівська сільська рада – </w:t>
      </w:r>
      <w:smartTag w:uri="urn:schemas-microsoft-com:office:smarttags" w:element="metricconverter">
        <w:smartTagPr>
          <w:attr w:name="ProductID" w:val="2 214,7 га"/>
        </w:smartTagPr>
        <w:r w:rsidRPr="0073616F">
          <w:rPr>
            <w:sz w:val="28"/>
            <w:szCs w:val="28"/>
            <w:lang w:val="uk-UA"/>
          </w:rPr>
          <w:t>2 214,7 га</w:t>
        </w:r>
      </w:smartTag>
      <w:r w:rsidRPr="0073616F">
        <w:rPr>
          <w:sz w:val="28"/>
          <w:szCs w:val="28"/>
          <w:lang w:val="uk-UA"/>
        </w:rPr>
        <w:t xml:space="preserve"> (3,6%) та</w:t>
      </w:r>
      <w:r w:rsidR="000A2882">
        <w:rPr>
          <w:sz w:val="28"/>
          <w:szCs w:val="28"/>
          <w:lang w:val="uk-UA"/>
        </w:rPr>
        <w:t xml:space="preserve"> колишня</w:t>
      </w:r>
      <w:r w:rsidRPr="0073616F">
        <w:rPr>
          <w:sz w:val="28"/>
          <w:szCs w:val="28"/>
          <w:lang w:val="uk-UA"/>
        </w:rPr>
        <w:t xml:space="preserve"> Більськовільська сільська рада – </w:t>
      </w:r>
      <w:smartTag w:uri="urn:schemas-microsoft-com:office:smarttags" w:element="metricconverter">
        <w:smartTagPr>
          <w:attr w:name="ProductID" w:val="13 258,4 га"/>
        </w:smartTagPr>
        <w:r w:rsidRPr="0073616F">
          <w:rPr>
            <w:sz w:val="28"/>
            <w:szCs w:val="28"/>
            <w:lang w:val="uk-UA"/>
          </w:rPr>
          <w:t>13 258,4 га</w:t>
        </w:r>
      </w:smartTag>
      <w:r w:rsidRPr="0073616F">
        <w:rPr>
          <w:sz w:val="28"/>
          <w:szCs w:val="28"/>
          <w:lang w:val="uk-UA"/>
        </w:rPr>
        <w:t xml:space="preserve"> (21,8%). </w:t>
      </w:r>
    </w:p>
    <w:p w:rsidR="0073616F" w:rsidRPr="0073616F" w:rsidRDefault="0073616F" w:rsidP="0073616F">
      <w:pPr>
        <w:tabs>
          <w:tab w:val="left" w:pos="567"/>
        </w:tabs>
        <w:ind w:firstLine="709"/>
        <w:jc w:val="both"/>
        <w:rPr>
          <w:rFonts w:eastAsia="Calibri"/>
          <w:bCs/>
          <w:sz w:val="28"/>
          <w:szCs w:val="28"/>
          <w:lang w:val="uk-UA"/>
        </w:rPr>
      </w:pPr>
      <w:r w:rsidRPr="0073616F">
        <w:rPr>
          <w:rFonts w:eastAsia="Calibri"/>
          <w:bCs/>
          <w:sz w:val="28"/>
          <w:szCs w:val="28"/>
          <w:lang w:val="uk-UA"/>
        </w:rPr>
        <w:t>Основними пріоритетними завданнями економічного і соціального  розвитку міської територіальної громади  є:</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захисту інтересів громади щодо соціального, економічного та територіального розвитку, збереження ландшафтних особливостей, комплексне вирішення та регулювання забудови і благоустрою територій, покращення якості життя населення;</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підвищення конкурентоспроможності продукції через інноваційне оновлення та зниження енерговитрат виробництва промислової продукції;</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залучення інвестицій у розвиток громади;</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збільшення обсягів виробництва промислової продукції;</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виконання комплексу заходів по модернізації (капітальному ремонту) у житлово-комунальному господарстві та соціально-бюджетній сфері громади; </w:t>
      </w:r>
    </w:p>
    <w:p w:rsidR="0073616F" w:rsidRPr="0073616F" w:rsidRDefault="0073616F" w:rsidP="00302550">
      <w:pPr>
        <w:numPr>
          <w:ilvl w:val="0"/>
          <w:numId w:val="1"/>
        </w:numPr>
        <w:tabs>
          <w:tab w:val="left" w:pos="540"/>
          <w:tab w:val="left" w:pos="720"/>
        </w:tabs>
        <w:suppressAutoHyphens/>
        <w:ind w:left="284" w:firstLine="709"/>
        <w:jc w:val="both"/>
        <w:rPr>
          <w:sz w:val="28"/>
          <w:szCs w:val="28"/>
          <w:lang w:val="uk-UA" w:eastAsia="zh-CN"/>
        </w:rPr>
      </w:pPr>
      <w:r w:rsidRPr="0073616F">
        <w:rPr>
          <w:sz w:val="28"/>
          <w:szCs w:val="28"/>
          <w:lang w:val="uk-UA" w:eastAsia="zh-CN"/>
        </w:rPr>
        <w:t>поглиблення ефективної комунікації між органами влади, об’єднаннями підприємців та громадою, спрямованої на створення сприятливого бізнес-клімату, с</w:t>
      </w:r>
      <w:r w:rsidRPr="0073616F">
        <w:rPr>
          <w:sz w:val="28"/>
          <w:szCs w:val="28"/>
          <w:lang w:val="uk-UA"/>
        </w:rPr>
        <w:t>прияння розвитку малого та середнього бізнесу, залучення кредитних та інвестиційних ресурсів</w:t>
      </w:r>
      <w:r w:rsidRPr="0073616F">
        <w:rPr>
          <w:sz w:val="28"/>
          <w:szCs w:val="28"/>
          <w:lang w:val="uk-UA" w:eastAsia="zh-CN"/>
        </w:rPr>
        <w:t>;</w:t>
      </w:r>
    </w:p>
    <w:p w:rsidR="0073616F" w:rsidRPr="0073616F" w:rsidRDefault="0073616F" w:rsidP="00302550">
      <w:pPr>
        <w:numPr>
          <w:ilvl w:val="0"/>
          <w:numId w:val="1"/>
        </w:numPr>
        <w:tabs>
          <w:tab w:val="left" w:pos="540"/>
        </w:tabs>
        <w:suppressAutoHyphens/>
        <w:ind w:left="284" w:firstLine="709"/>
        <w:jc w:val="both"/>
        <w:rPr>
          <w:sz w:val="28"/>
          <w:szCs w:val="28"/>
          <w:lang w:val="uk-UA" w:eastAsia="zh-CN"/>
        </w:rPr>
      </w:pPr>
      <w:r w:rsidRPr="0073616F">
        <w:rPr>
          <w:sz w:val="28"/>
          <w:szCs w:val="28"/>
          <w:lang w:val="uk-UA" w:eastAsia="zh-CN"/>
        </w:rPr>
        <w:t>забезпечення реалізації державної регуляторної політики у сфері господарської діяльності;</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відкритості, простоти та прозорості процедури надання комунального майна (в тому числі земельних ділянок) в тимчасове або постійне користування та власність відповідно до вимог чинного законодавства;</w:t>
      </w:r>
    </w:p>
    <w:p w:rsidR="0073616F" w:rsidRPr="0073616F" w:rsidRDefault="0073616F" w:rsidP="00302550">
      <w:pPr>
        <w:numPr>
          <w:ilvl w:val="0"/>
          <w:numId w:val="1"/>
        </w:numPr>
        <w:autoSpaceDE w:val="0"/>
        <w:autoSpaceDN w:val="0"/>
        <w:adjustRightInd w:val="0"/>
        <w:ind w:left="284" w:firstLine="709"/>
        <w:jc w:val="both"/>
        <w:rPr>
          <w:sz w:val="28"/>
          <w:szCs w:val="28"/>
          <w:lang w:val="uk-UA"/>
        </w:rPr>
      </w:pPr>
      <w:r w:rsidRPr="0073616F">
        <w:rPr>
          <w:sz w:val="28"/>
          <w:szCs w:val="28"/>
          <w:lang w:val="uk-UA"/>
        </w:rPr>
        <w:t xml:space="preserve">сприяння розвитку підприємницької діяльності в агросекторі громади; </w:t>
      </w:r>
    </w:p>
    <w:p w:rsidR="0073616F" w:rsidRPr="0073616F" w:rsidRDefault="0073616F" w:rsidP="00302550">
      <w:pPr>
        <w:numPr>
          <w:ilvl w:val="0"/>
          <w:numId w:val="1"/>
        </w:numPr>
        <w:ind w:left="284" w:firstLine="709"/>
        <w:jc w:val="both"/>
        <w:rPr>
          <w:rFonts w:eastAsia="Calibri"/>
          <w:bCs/>
          <w:sz w:val="28"/>
          <w:szCs w:val="28"/>
          <w:lang w:val="uk-UA"/>
        </w:rPr>
      </w:pPr>
      <w:r w:rsidRPr="0073616F">
        <w:rPr>
          <w:rFonts w:eastAsia="Calibri"/>
          <w:bCs/>
          <w:sz w:val="28"/>
          <w:szCs w:val="28"/>
          <w:lang w:val="uk-UA"/>
        </w:rPr>
        <w:t>підвищення рівня захисту прав населення на споживання якісних та безпечних для життя і здоров’я товарів і послуг;</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підвищення якості життя громадян міста шляхом надання їм сучасних електронних сервісів та послуг;</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 xml:space="preserve">підтримка діяльності міських служб та правоохоронних органів щодо створення безпечного міського середовища; </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забезпечення автоматизації шляхом використання інструментів (інтернет-порталів,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створення умов для участі громадян у процесах прийняття рішень щодо забезпечення життєдіяльності міста через доступність інструментів електронної демократії (е-петиції, е-обговорення, е-голосування тощо);</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lastRenderedPageBreak/>
        <w:t>забезпечення доступності та комфортності отримання послуг, які надаються у ЦНАПі, в тому числі для верств населення з обмеженими фізичними можливостями;</w:t>
      </w:r>
    </w:p>
    <w:p w:rsidR="0073616F" w:rsidRPr="0073616F" w:rsidRDefault="0073616F" w:rsidP="00302550">
      <w:pPr>
        <w:numPr>
          <w:ilvl w:val="0"/>
          <w:numId w:val="1"/>
        </w:numPr>
        <w:ind w:left="284" w:firstLine="709"/>
        <w:jc w:val="both"/>
        <w:rPr>
          <w:rFonts w:eastAsia="Batang"/>
          <w:color w:val="000000"/>
          <w:sz w:val="26"/>
          <w:szCs w:val="26"/>
          <w:lang w:val="uk-UA"/>
        </w:rPr>
      </w:pPr>
      <w:r w:rsidRPr="0073616F">
        <w:rPr>
          <w:color w:val="FF0000"/>
          <w:sz w:val="28"/>
          <w:szCs w:val="28"/>
          <w:lang w:val="uk-UA"/>
        </w:rPr>
        <w:t xml:space="preserve"> </w:t>
      </w:r>
      <w:r w:rsidRPr="0073616F">
        <w:rPr>
          <w:sz w:val="28"/>
          <w:szCs w:val="28"/>
          <w:lang w:val="uk-UA"/>
        </w:rPr>
        <w:t xml:space="preserve">створення  інженерно-топографічних планів в цифровому векторному, електронному і графічному зображенні, створення цифрових ортофотопланів Вараської </w:t>
      </w:r>
      <w:r w:rsidR="000A2882">
        <w:rPr>
          <w:sz w:val="28"/>
          <w:szCs w:val="28"/>
          <w:lang w:val="uk-UA"/>
        </w:rPr>
        <w:t>міської територіальної громади</w:t>
      </w:r>
      <w:r w:rsidRPr="0073616F">
        <w:rPr>
          <w:sz w:val="28"/>
          <w:szCs w:val="28"/>
          <w:lang w:val="uk-UA"/>
        </w:rPr>
        <w:t>;</w:t>
      </w:r>
    </w:p>
    <w:p w:rsidR="0073616F" w:rsidRPr="0073616F" w:rsidRDefault="0073616F" w:rsidP="00302550">
      <w:pPr>
        <w:ind w:left="284" w:firstLine="709"/>
        <w:jc w:val="both"/>
        <w:rPr>
          <w:rFonts w:eastAsia="Batang"/>
          <w:color w:val="000000"/>
          <w:sz w:val="26"/>
          <w:szCs w:val="26"/>
          <w:lang w:val="uk-UA"/>
        </w:rPr>
      </w:pPr>
      <w:r w:rsidRPr="0073616F">
        <w:rPr>
          <w:sz w:val="28"/>
          <w:szCs w:val="28"/>
          <w:lang w:val="uk-UA"/>
        </w:rPr>
        <w:t>-</w:t>
      </w:r>
      <w:r w:rsidRPr="0073616F">
        <w:rPr>
          <w:rFonts w:ascii="Arial" w:hAnsi="Arial" w:cs="Arial"/>
          <w:sz w:val="20"/>
          <w:szCs w:val="20"/>
          <w:lang w:val="uk-UA"/>
        </w:rPr>
        <w:t xml:space="preserve"> </w:t>
      </w:r>
      <w:r w:rsidRPr="0073616F">
        <w:rPr>
          <w:sz w:val="28"/>
          <w:szCs w:val="28"/>
          <w:lang w:val="uk-UA"/>
        </w:rPr>
        <w:t xml:space="preserve">оформлення правовстановлюючих документів на право користування земельними ділянками комунальної власності (виготовлення документації із землеустрою), </w:t>
      </w:r>
      <w:r w:rsidRPr="0073616F">
        <w:rPr>
          <w:rFonts w:eastAsia="Batang"/>
          <w:color w:val="000000"/>
          <w:sz w:val="26"/>
          <w:szCs w:val="26"/>
          <w:lang w:val="uk-UA"/>
        </w:rPr>
        <w:t>проведення інвентаризації земель громади;</w:t>
      </w:r>
    </w:p>
    <w:p w:rsidR="0073616F" w:rsidRPr="0073616F" w:rsidRDefault="0073616F" w:rsidP="00302550">
      <w:pPr>
        <w:numPr>
          <w:ilvl w:val="0"/>
          <w:numId w:val="1"/>
        </w:numPr>
        <w:tabs>
          <w:tab w:val="left" w:pos="540"/>
        </w:tabs>
        <w:ind w:left="284" w:firstLine="709"/>
        <w:jc w:val="both"/>
        <w:rPr>
          <w:color w:val="000000"/>
          <w:sz w:val="28"/>
          <w:szCs w:val="28"/>
          <w:lang w:val="uk-UA"/>
        </w:rPr>
      </w:pPr>
      <w:r w:rsidRPr="0073616F">
        <w:rPr>
          <w:color w:val="000000"/>
          <w:sz w:val="28"/>
          <w:szCs w:val="28"/>
          <w:lang w:val="uk-UA"/>
        </w:rPr>
        <w:t xml:space="preserve">забезпечення бездефіцитного бюджету Вараської </w:t>
      </w:r>
      <w:r w:rsidR="000A2882">
        <w:rPr>
          <w:sz w:val="28"/>
          <w:szCs w:val="28"/>
          <w:lang w:val="uk-UA"/>
        </w:rPr>
        <w:t>міської територіальної громади</w:t>
      </w:r>
      <w:r w:rsidRPr="0073616F">
        <w:rPr>
          <w:color w:val="000000"/>
          <w:sz w:val="28"/>
          <w:szCs w:val="28"/>
          <w:lang w:val="uk-UA"/>
        </w:rPr>
        <w:t xml:space="preserve"> шляхом  збільшення надходжень та оптимізації видатків; </w:t>
      </w:r>
    </w:p>
    <w:p w:rsidR="0073616F" w:rsidRPr="0073616F" w:rsidRDefault="0073616F" w:rsidP="00302550">
      <w:pPr>
        <w:numPr>
          <w:ilvl w:val="0"/>
          <w:numId w:val="1"/>
        </w:numPr>
        <w:ind w:left="284" w:firstLine="709"/>
        <w:jc w:val="both"/>
        <w:rPr>
          <w:sz w:val="28"/>
          <w:szCs w:val="28"/>
          <w:lang w:val="uk-UA"/>
        </w:rPr>
      </w:pPr>
      <w:r w:rsidRPr="0073616F">
        <w:rPr>
          <w:color w:val="000000"/>
          <w:sz w:val="28"/>
          <w:szCs w:val="28"/>
          <w:lang w:val="uk-UA"/>
        </w:rPr>
        <w:t xml:space="preserve">мінімізація збитків комунальних підприємств та </w:t>
      </w:r>
      <w:r w:rsidRPr="0073616F">
        <w:rPr>
          <w:sz w:val="28"/>
          <w:szCs w:val="28"/>
          <w:lang w:val="uk-UA"/>
        </w:rPr>
        <w:t>оновлення їх матеріально-технічної бази;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гармонійного розвитку території міської територіальної громади та корегування містобудівної документації, з врахуванням міжнародним нормам і стандартам;</w:t>
      </w:r>
    </w:p>
    <w:p w:rsidR="0073616F" w:rsidRPr="0073616F" w:rsidRDefault="0073616F" w:rsidP="00302550">
      <w:pPr>
        <w:numPr>
          <w:ilvl w:val="0"/>
          <w:numId w:val="1"/>
        </w:numPr>
        <w:ind w:left="284" w:firstLine="709"/>
        <w:jc w:val="both"/>
        <w:rPr>
          <w:bCs/>
          <w:sz w:val="28"/>
          <w:szCs w:val="28"/>
          <w:lang w:val="uk-UA"/>
        </w:rPr>
      </w:pPr>
      <w:r w:rsidRPr="0073616F">
        <w:rPr>
          <w:sz w:val="28"/>
          <w:szCs w:val="28"/>
          <w:lang w:val="uk-UA" w:eastAsia="ar-SA"/>
        </w:rPr>
        <w:t xml:space="preserve">поліпшення транспортно-експлуатаційного стану мережі вулиць і доріг територіальної громади, шляхом проведення </w:t>
      </w:r>
      <w:r w:rsidRPr="0073616F">
        <w:rPr>
          <w:sz w:val="28"/>
          <w:szCs w:val="28"/>
          <w:lang w:val="uk-UA"/>
        </w:rPr>
        <w:t>реконструкції, капітальних ремонтів</w:t>
      </w:r>
      <w:r w:rsidRPr="0073616F">
        <w:rPr>
          <w:sz w:val="28"/>
          <w:szCs w:val="28"/>
          <w:lang w:val="uk-UA" w:eastAsia="ar-SA"/>
        </w:rPr>
        <w:t xml:space="preserve"> </w:t>
      </w:r>
      <w:r w:rsidRPr="0073616F">
        <w:rPr>
          <w:sz w:val="28"/>
          <w:szCs w:val="28"/>
          <w:lang w:val="uk-UA"/>
        </w:rPr>
        <w:t>та нового будівництва,</w:t>
      </w:r>
      <w:r w:rsidRPr="0073616F">
        <w:rPr>
          <w:sz w:val="28"/>
          <w:szCs w:val="28"/>
          <w:lang w:val="uk-UA" w:eastAsia="ar-SA"/>
        </w:rPr>
        <w:t xml:space="preserve"> здійснення заходів щодо підвищення рівня безпеки дорожнього руху та комфортності;</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проведення комплексної реконструкції/модернізації системи внутрішнього та зовнішнього освітлення територій та закладів Вараської </w:t>
      </w:r>
      <w:r w:rsidR="000A2882">
        <w:rPr>
          <w:sz w:val="28"/>
          <w:szCs w:val="28"/>
          <w:lang w:val="uk-UA"/>
        </w:rPr>
        <w:t>міської територіальної громади</w:t>
      </w:r>
      <w:r w:rsidRPr="0073616F">
        <w:rPr>
          <w:sz w:val="28"/>
          <w:szCs w:val="28"/>
          <w:lang w:val="uk-UA"/>
        </w:rPr>
        <w:t>;</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підвищення рівня екологічної свідомості учнівської молоді, мешканців  громади щодо раціонального використання енергоносіїв у побуті шляхом проведення просвітницьких заходів, стимулювання енергозаощадження на рівні споживачів, формування енергоефективної свідомості у громадян;</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rsidR="0073616F" w:rsidRPr="0073616F" w:rsidRDefault="0073616F" w:rsidP="00302550">
      <w:pPr>
        <w:numPr>
          <w:ilvl w:val="0"/>
          <w:numId w:val="1"/>
        </w:numPr>
        <w:ind w:left="284" w:firstLine="709"/>
        <w:jc w:val="both"/>
        <w:rPr>
          <w:sz w:val="28"/>
          <w:szCs w:val="28"/>
          <w:lang w:val="uk-UA" w:eastAsia="uk-UA"/>
        </w:rPr>
      </w:pPr>
      <w:r w:rsidRPr="0073616F">
        <w:rPr>
          <w:sz w:val="28"/>
          <w:szCs w:val="28"/>
          <w:lang w:val="uk-UA" w:eastAsia="uk-UA"/>
        </w:rPr>
        <w:t xml:space="preserve">поліпшення медичної допомоги  усім верствам  населення, зниження рівнів захворюваності, інвалідності, смертності, подовження активного довголіття  і   тривалості життя;  </w:t>
      </w:r>
    </w:p>
    <w:p w:rsidR="0073616F" w:rsidRPr="0073616F" w:rsidRDefault="0073616F" w:rsidP="00302550">
      <w:pPr>
        <w:numPr>
          <w:ilvl w:val="0"/>
          <w:numId w:val="1"/>
        </w:numPr>
        <w:ind w:left="284" w:firstLine="709"/>
        <w:jc w:val="both"/>
        <w:rPr>
          <w:sz w:val="28"/>
          <w:szCs w:val="28"/>
          <w:lang w:val="uk-UA" w:eastAsia="uk-UA"/>
        </w:rPr>
      </w:pPr>
      <w:r w:rsidRPr="0073616F">
        <w:rPr>
          <w:sz w:val="28"/>
          <w:szCs w:val="28"/>
          <w:lang w:val="uk-UA" w:eastAsia="uk-UA"/>
        </w:rPr>
        <w:t xml:space="preserve">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  </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оптимізація мережі закладів дошкільної, загальної середньої та </w:t>
      </w:r>
      <w:r w:rsidR="000A2882">
        <w:rPr>
          <w:sz w:val="28"/>
          <w:szCs w:val="28"/>
          <w:lang w:val="uk-UA"/>
        </w:rPr>
        <w:t>позашкільної освіти  Вараської міської територіальної громади</w:t>
      </w:r>
      <w:r w:rsidRPr="0073616F">
        <w:rPr>
          <w:sz w:val="28"/>
          <w:szCs w:val="28"/>
          <w:lang w:val="uk-UA"/>
        </w:rPr>
        <w:t>, створен</w:t>
      </w:r>
      <w:r w:rsidRPr="0073616F">
        <w:rPr>
          <w:sz w:val="28"/>
          <w:szCs w:val="28"/>
          <w:lang w:val="uk-UA"/>
        </w:rPr>
        <w:softHyphen/>
        <w:t>ня належних умов їх функціонування та розвитку, удосконалення змісту освітнього процесу, впровадження нових освітніх технологій; STEM технології  - пріоритет розвитку галузі;</w:t>
      </w:r>
    </w:p>
    <w:p w:rsidR="0073616F" w:rsidRPr="0073616F" w:rsidRDefault="0073616F" w:rsidP="00302550">
      <w:pPr>
        <w:numPr>
          <w:ilvl w:val="0"/>
          <w:numId w:val="1"/>
        </w:numPr>
        <w:ind w:left="284" w:firstLine="709"/>
        <w:jc w:val="both"/>
        <w:rPr>
          <w:spacing w:val="10"/>
          <w:sz w:val="28"/>
          <w:szCs w:val="28"/>
          <w:lang w:val="uk-UA"/>
        </w:rPr>
      </w:pPr>
      <w:r w:rsidRPr="0073616F">
        <w:rPr>
          <w:spacing w:val="10"/>
          <w:sz w:val="28"/>
          <w:szCs w:val="28"/>
          <w:lang w:val="uk-UA"/>
        </w:rPr>
        <w:t>продовження та завершення будівництва закладу загальної середньої освіти;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lastRenderedPageBreak/>
        <w:t>розвиток  класичного та сучасного мистецтва та аматорської творчості, збереження та актуалізація традиційної культури;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туризму та туристичної привабливості громади;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міжнародної діяльності у всіх сферах суспільного життя;</w:t>
      </w:r>
    </w:p>
    <w:p w:rsidR="0073616F" w:rsidRPr="0073616F" w:rsidRDefault="0073616F" w:rsidP="00302550">
      <w:pPr>
        <w:numPr>
          <w:ilvl w:val="0"/>
          <w:numId w:val="1"/>
        </w:numPr>
        <w:ind w:left="284" w:firstLine="709"/>
        <w:jc w:val="both"/>
        <w:rPr>
          <w:sz w:val="28"/>
          <w:szCs w:val="28"/>
          <w:lang w:val="uk-UA" w:eastAsia="ar-SA"/>
        </w:rPr>
      </w:pPr>
      <w:r w:rsidRPr="0073616F">
        <w:rPr>
          <w:sz w:val="28"/>
          <w:szCs w:val="28"/>
          <w:lang w:val="uk-UA"/>
        </w:rPr>
        <w:t>створення умов для активного відпочинку, організованого та змістовного дозвілля;</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сприяння розвитку системи дитячо-юнацького спорту, зміцнення матеріально технічної бази в галузі фізичної культури та спорту;</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олімпійських видів спорту шляхом підтримки дитячого, дитячо-юнацького, резервного спорту, спорту вищих досягнень та спорту ветеранів;</w:t>
      </w:r>
    </w:p>
    <w:p w:rsidR="0073616F" w:rsidRPr="0073616F" w:rsidRDefault="0073616F" w:rsidP="00302550">
      <w:pPr>
        <w:numPr>
          <w:ilvl w:val="0"/>
          <w:numId w:val="1"/>
        </w:numPr>
        <w:tabs>
          <w:tab w:val="left" w:pos="142"/>
        </w:tabs>
        <w:spacing w:line="276" w:lineRule="auto"/>
        <w:ind w:left="284" w:firstLine="709"/>
        <w:jc w:val="both"/>
        <w:rPr>
          <w:sz w:val="28"/>
          <w:szCs w:val="28"/>
          <w:lang w:val="uk-UA"/>
        </w:rPr>
      </w:pPr>
      <w:r w:rsidRPr="0073616F">
        <w:rPr>
          <w:sz w:val="28"/>
          <w:szCs w:val="28"/>
          <w:lang w:val="uk-UA"/>
        </w:rPr>
        <w:t>створення безпечних умов для життєдіяльності населення міста;</w:t>
      </w:r>
    </w:p>
    <w:p w:rsidR="0073616F" w:rsidRPr="0073616F" w:rsidRDefault="0073616F" w:rsidP="00302550">
      <w:pPr>
        <w:widowControl w:val="0"/>
        <w:numPr>
          <w:ilvl w:val="0"/>
          <w:numId w:val="1"/>
        </w:numPr>
        <w:snapToGrid w:val="0"/>
        <w:ind w:left="284" w:firstLine="709"/>
        <w:jc w:val="both"/>
        <w:rPr>
          <w:sz w:val="28"/>
          <w:szCs w:val="28"/>
          <w:lang w:val="uk-UA"/>
        </w:rPr>
      </w:pPr>
      <w:r w:rsidRPr="0073616F">
        <w:rPr>
          <w:sz w:val="28"/>
          <w:szCs w:val="28"/>
          <w:lang w:val="uk-UA"/>
        </w:rPr>
        <w:t xml:space="preserve">поліпшення стану навколишнього середовища території Вараської </w:t>
      </w:r>
      <w:r w:rsidR="000A2882">
        <w:rPr>
          <w:sz w:val="28"/>
          <w:szCs w:val="28"/>
          <w:lang w:val="uk-UA"/>
        </w:rPr>
        <w:t>міської територіальної громади</w:t>
      </w:r>
      <w:r w:rsidRPr="0073616F">
        <w:rPr>
          <w:sz w:val="28"/>
          <w:szCs w:val="28"/>
          <w:lang w:val="uk-UA"/>
        </w:rPr>
        <w:t>, прилеглих територій та  долини річки Стир.</w:t>
      </w:r>
    </w:p>
    <w:p w:rsidR="0073616F" w:rsidRPr="0073616F" w:rsidRDefault="0073616F" w:rsidP="00302550">
      <w:pPr>
        <w:ind w:left="284" w:firstLine="709"/>
        <w:jc w:val="center"/>
        <w:rPr>
          <w:b/>
          <w:sz w:val="26"/>
          <w:szCs w:val="26"/>
          <w:lang w:val="uk-UA"/>
        </w:rPr>
      </w:pPr>
    </w:p>
    <w:p w:rsidR="0073616F" w:rsidRPr="0073616F" w:rsidRDefault="0073616F" w:rsidP="0073616F">
      <w:pPr>
        <w:jc w:val="center"/>
        <w:rPr>
          <w:b/>
          <w:sz w:val="26"/>
          <w:szCs w:val="26"/>
          <w:lang w:val="uk-UA"/>
        </w:rPr>
      </w:pPr>
      <w:r w:rsidRPr="0073616F">
        <w:rPr>
          <w:b/>
          <w:sz w:val="26"/>
          <w:szCs w:val="26"/>
          <w:lang w:val="uk-UA"/>
        </w:rPr>
        <w:t xml:space="preserve">ОСНОВНІ  ПОКАЗНИКИ  </w:t>
      </w:r>
    </w:p>
    <w:p w:rsidR="0073616F" w:rsidRPr="0073616F" w:rsidRDefault="0073616F" w:rsidP="0073616F">
      <w:pPr>
        <w:jc w:val="center"/>
        <w:rPr>
          <w:b/>
          <w:color w:val="000080"/>
          <w:sz w:val="26"/>
          <w:szCs w:val="26"/>
          <w:lang w:val="uk-UA"/>
        </w:rPr>
      </w:pPr>
      <w:r w:rsidRPr="0073616F">
        <w:rPr>
          <w:b/>
          <w:sz w:val="26"/>
          <w:szCs w:val="26"/>
          <w:lang w:val="uk-UA"/>
        </w:rPr>
        <w:t>ЕКОНОМІЧНОГО І СОЦІАЛЬНОГО РОЗВИТКУ</w:t>
      </w:r>
    </w:p>
    <w:p w:rsidR="0073616F" w:rsidRPr="0073616F" w:rsidRDefault="0073616F" w:rsidP="0073616F">
      <w:pPr>
        <w:jc w:val="center"/>
        <w:rPr>
          <w:b/>
          <w:color w:val="000080"/>
          <w:sz w:val="22"/>
          <w:szCs w:val="22"/>
          <w:lang w:val="uk-U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1268"/>
        <w:gridCol w:w="1128"/>
        <w:gridCol w:w="1268"/>
        <w:gridCol w:w="1130"/>
        <w:gridCol w:w="1126"/>
        <w:gridCol w:w="1126"/>
      </w:tblGrid>
      <w:tr w:rsidR="0073616F" w:rsidRPr="0073616F" w:rsidTr="00691C09">
        <w:trPr>
          <w:cantSplit/>
          <w:trHeight w:val="639"/>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Next/>
              <w:keepLines/>
              <w:jc w:val="center"/>
              <w:outlineLvl w:val="0"/>
              <w:rPr>
                <w:rFonts w:eastAsia="Calibri"/>
                <w:b/>
                <w:bCs/>
                <w:lang w:val="uk-UA"/>
              </w:rPr>
            </w:pPr>
            <w:r w:rsidRPr="0073616F">
              <w:rPr>
                <w:rFonts w:eastAsia="Calibri"/>
                <w:b/>
                <w:bCs/>
                <w:lang w:val="uk-UA"/>
              </w:rPr>
              <w:t>Показники</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Одиниці виміру</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2020 рік</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2021 рік </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2022 рік </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2023 рік </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2024 рік </w:t>
            </w:r>
          </w:p>
        </w:tc>
      </w:tr>
      <w:tr w:rsidR="0073616F" w:rsidRPr="0073616F" w:rsidTr="00691C09">
        <w:trPr>
          <w:cantSplit/>
          <w:trHeight w:val="209"/>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Next/>
              <w:keepLines/>
              <w:jc w:val="center"/>
              <w:outlineLvl w:val="0"/>
              <w:rPr>
                <w:rFonts w:eastAsia="Calibri"/>
                <w:bCs/>
                <w:sz w:val="16"/>
                <w:szCs w:val="16"/>
                <w:lang w:val="uk-UA"/>
              </w:rPr>
            </w:pPr>
            <w:r w:rsidRPr="0073616F">
              <w:rPr>
                <w:rFonts w:eastAsia="Calibri"/>
                <w:bCs/>
                <w:sz w:val="16"/>
                <w:szCs w:val="16"/>
                <w:lang w:val="uk-UA"/>
              </w:rPr>
              <w:t>1</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2</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3</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4</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5</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6</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7</w:t>
            </w:r>
          </w:p>
        </w:tc>
      </w:tr>
      <w:tr w:rsidR="0073616F" w:rsidRPr="0073616F" w:rsidTr="00691C09">
        <w:trPr>
          <w:cantSplit/>
          <w:trHeight w:val="567"/>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Обсяг реалізованої промислової продукції</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млн.грн.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color w:val="FF0000"/>
                <w:lang w:val="uk-UA"/>
              </w:rPr>
            </w:pPr>
            <w:r w:rsidRPr="0073616F">
              <w:rPr>
                <w:rFonts w:eastAsia="Calibri"/>
                <w:lang w:val="uk-UA" w:eastAsia="en-US"/>
              </w:rPr>
              <w:t>10 274,1</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11 190,0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11 978,9</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11 639,0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11 904,7</w:t>
            </w:r>
          </w:p>
        </w:tc>
      </w:tr>
      <w:tr w:rsidR="0073616F" w:rsidRPr="0073616F" w:rsidTr="00691C09">
        <w:trPr>
          <w:cantSplit/>
          <w:trHeight w:val="479"/>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Обсяг виробленої будівельної продукції</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млн.грн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rFonts w:eastAsia="Calibri"/>
                <w:lang w:val="uk-UA" w:eastAsia="en-US"/>
              </w:rPr>
              <w:t>535,2</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444,2</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444,2</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490,0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540,0</w:t>
            </w:r>
          </w:p>
        </w:tc>
      </w:tr>
      <w:tr w:rsidR="0073616F" w:rsidRPr="0073616F" w:rsidTr="00691C09">
        <w:trPr>
          <w:cantSplit/>
          <w:trHeight w:val="343"/>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Обсяг капітальних інвестицій за рахунок усіх джерел фінансування*</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млн.грн.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2 398,2</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1 895,7</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2 100,0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2 250,0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2 400,0</w:t>
            </w:r>
          </w:p>
        </w:tc>
      </w:tr>
      <w:tr w:rsidR="0073616F" w:rsidRPr="0073616F" w:rsidTr="00691C09">
        <w:trPr>
          <w:cantSplit/>
          <w:trHeight w:val="290"/>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Кількість зареєстрованих безробітних на кінець періоду (за даними Державної служби зайнятості)</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осіб</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color w:val="000000"/>
                <w:shd w:val="clear" w:color="auto" w:fill="FFFFFF"/>
                <w:lang w:val="uk-UA"/>
              </w:rPr>
              <w:t>2 058</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2 290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2 292</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2 295</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2 300</w:t>
            </w:r>
          </w:p>
        </w:tc>
      </w:tr>
      <w:tr w:rsidR="0073616F" w:rsidRPr="0073616F" w:rsidTr="00691C09">
        <w:trPr>
          <w:cantSplit/>
          <w:trHeight w:val="216"/>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Середньомісячна заробітна плата</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bCs/>
                <w:lang w:val="uk-UA"/>
              </w:rPr>
              <w:t>31 138</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bCs/>
                <w:lang w:val="uk-UA"/>
              </w:rPr>
              <w:t>33 317</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 xml:space="preserve">35 649 </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38 100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40 800</w:t>
            </w:r>
          </w:p>
        </w:tc>
      </w:tr>
      <w:tr w:rsidR="0073616F" w:rsidRPr="0073616F" w:rsidTr="00691C09">
        <w:trPr>
          <w:cantSplit/>
          <w:trHeight w:val="434"/>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Середньомісячна заробітна плата, у % до попереднього року</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124,9</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r>
      <w:tr w:rsidR="0073616F" w:rsidRPr="0073616F" w:rsidTr="00691C09">
        <w:trPr>
          <w:cantSplit/>
          <w:trHeight w:val="488"/>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Заборгованість із виплати заробітної плати</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r>
      <w:tr w:rsidR="0073616F" w:rsidRPr="0073616F" w:rsidTr="00691C09">
        <w:trPr>
          <w:cantSplit/>
          <w:trHeight w:val="341"/>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Середньомісячна пенсія</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5 300,0</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5 700,0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6 168,6</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6 619,5</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7 082,2</w:t>
            </w:r>
          </w:p>
        </w:tc>
      </w:tr>
    </w:tbl>
    <w:p w:rsidR="0073616F" w:rsidRPr="0073616F" w:rsidRDefault="0073616F" w:rsidP="0073616F">
      <w:pPr>
        <w:rPr>
          <w:color w:val="000000"/>
          <w:sz w:val="26"/>
          <w:szCs w:val="26"/>
          <w:lang w:val="uk-UA"/>
        </w:rPr>
      </w:pPr>
    </w:p>
    <w:p w:rsidR="00387628" w:rsidRPr="00011CDB" w:rsidRDefault="00387628" w:rsidP="00A42298">
      <w:pPr>
        <w:ind w:firstLine="709"/>
        <w:jc w:val="both"/>
        <w:rPr>
          <w:sz w:val="27"/>
          <w:szCs w:val="27"/>
          <w:lang w:val="uk-UA"/>
        </w:rPr>
      </w:pPr>
    </w:p>
    <w:p w:rsidR="00387628" w:rsidRPr="00011CDB" w:rsidRDefault="00387628" w:rsidP="00A42298">
      <w:pPr>
        <w:ind w:firstLine="709"/>
        <w:jc w:val="both"/>
        <w:rPr>
          <w:sz w:val="27"/>
          <w:szCs w:val="27"/>
          <w:lang w:val="uk-UA"/>
        </w:rPr>
      </w:pPr>
    </w:p>
    <w:p w:rsidR="00C369EB" w:rsidRPr="00011CDB" w:rsidRDefault="00C369EB">
      <w:pPr>
        <w:rPr>
          <w:sz w:val="27"/>
          <w:szCs w:val="27"/>
          <w:lang w:val="uk-UA"/>
        </w:rPr>
      </w:pPr>
    </w:p>
    <w:p w:rsidR="000A2882" w:rsidRDefault="000A2882" w:rsidP="00770E45">
      <w:pPr>
        <w:jc w:val="center"/>
        <w:rPr>
          <w:b/>
          <w:sz w:val="27"/>
          <w:szCs w:val="27"/>
          <w:lang w:val="uk-UA"/>
        </w:rPr>
      </w:pPr>
    </w:p>
    <w:p w:rsidR="000A2882" w:rsidRDefault="000A2882" w:rsidP="00770E45">
      <w:pPr>
        <w:jc w:val="center"/>
        <w:rPr>
          <w:b/>
          <w:sz w:val="27"/>
          <w:szCs w:val="27"/>
          <w:lang w:val="uk-UA"/>
        </w:rPr>
      </w:pPr>
    </w:p>
    <w:p w:rsidR="00770E45" w:rsidRPr="00011CDB" w:rsidRDefault="002C0D93" w:rsidP="00770E45">
      <w:pPr>
        <w:jc w:val="center"/>
        <w:rPr>
          <w:b/>
          <w:sz w:val="27"/>
          <w:szCs w:val="27"/>
          <w:lang w:val="en-US"/>
        </w:rPr>
      </w:pPr>
      <w:r w:rsidRPr="00011CDB">
        <w:rPr>
          <w:b/>
          <w:sz w:val="27"/>
          <w:szCs w:val="27"/>
          <w:lang w:val="uk-UA"/>
        </w:rPr>
        <w:t>ІІІ. Загальні показники бюджету</w:t>
      </w:r>
    </w:p>
    <w:p w:rsidR="00770E45" w:rsidRPr="00011CDB" w:rsidRDefault="00770E45">
      <w:pPr>
        <w:rPr>
          <w:sz w:val="27"/>
          <w:szCs w:val="27"/>
          <w:lang w:val="en-US"/>
        </w:rPr>
      </w:pPr>
    </w:p>
    <w:p w:rsidR="00D02002" w:rsidRPr="00E2777F" w:rsidRDefault="002C0D93" w:rsidP="00EC1A26">
      <w:pPr>
        <w:ind w:firstLine="709"/>
        <w:jc w:val="both"/>
        <w:rPr>
          <w:sz w:val="28"/>
          <w:szCs w:val="28"/>
          <w:lang w:val="uk-UA"/>
        </w:rPr>
      </w:pPr>
      <w:r w:rsidRPr="00E2777F">
        <w:rPr>
          <w:sz w:val="28"/>
          <w:szCs w:val="28"/>
          <w:lang w:val="uk-UA"/>
        </w:rPr>
        <w:t xml:space="preserve">Прогноз бюджету на 2022-2024 роки включає прогнозні показники бюджету громади за основними видами доходів, фінансування, видатків. Зазначені показники є основою для складання головними розпорядниками бюджетних коштів планів своєї діяльності, місцевих програм та формування показників проєкту бюджету міської територіальної громади на 2022 рік. </w:t>
      </w:r>
    </w:p>
    <w:p w:rsidR="00D02002" w:rsidRPr="00E2777F" w:rsidRDefault="002C0D93" w:rsidP="00EC1A26">
      <w:pPr>
        <w:ind w:firstLine="709"/>
        <w:jc w:val="both"/>
        <w:rPr>
          <w:sz w:val="28"/>
          <w:szCs w:val="28"/>
          <w:lang w:val="uk-UA"/>
        </w:rPr>
      </w:pPr>
      <w:r w:rsidRPr="00E2777F">
        <w:rPr>
          <w:sz w:val="28"/>
          <w:szCs w:val="28"/>
          <w:lang w:val="uk-UA"/>
        </w:rPr>
        <w:t xml:space="preserve">Формування проєкту бюджету на відповідний рік здійснюватиметься з урахуванням змін основних прогнозних показників економічного і соціального розвитку </w:t>
      </w:r>
      <w:r w:rsidR="00A44EFD" w:rsidRPr="00E2777F">
        <w:rPr>
          <w:sz w:val="28"/>
          <w:szCs w:val="28"/>
          <w:lang w:val="uk-UA"/>
        </w:rPr>
        <w:t>громади</w:t>
      </w:r>
      <w:r w:rsidRPr="00E2777F">
        <w:rPr>
          <w:sz w:val="28"/>
          <w:szCs w:val="28"/>
          <w:lang w:val="uk-UA"/>
        </w:rPr>
        <w:t xml:space="preserve">, а також змін у нормативно-правовій базі. Обсяг ресурсу бюджету </w:t>
      </w:r>
      <w:r w:rsidR="00770E45" w:rsidRPr="00E2777F">
        <w:rPr>
          <w:sz w:val="28"/>
          <w:szCs w:val="28"/>
          <w:lang w:val="uk-UA"/>
        </w:rPr>
        <w:t>Вараської</w:t>
      </w:r>
      <w:r w:rsidRPr="00E2777F">
        <w:rPr>
          <w:sz w:val="28"/>
          <w:szCs w:val="28"/>
          <w:lang w:val="uk-UA"/>
        </w:rPr>
        <w:t xml:space="preserve"> міської територіальної громади на 2022-2024 роки прогнозується в обсягах </w:t>
      </w:r>
      <w:r w:rsidR="00DC074E" w:rsidRPr="00E2777F">
        <w:rPr>
          <w:sz w:val="28"/>
          <w:szCs w:val="28"/>
          <w:lang w:val="uk-UA"/>
        </w:rPr>
        <w:t>847 864</w:t>
      </w:r>
      <w:r w:rsidRPr="00E2777F">
        <w:rPr>
          <w:sz w:val="28"/>
          <w:szCs w:val="28"/>
          <w:lang w:val="uk-UA"/>
        </w:rPr>
        <w:t>,</w:t>
      </w:r>
      <w:r w:rsidR="00DC074E" w:rsidRPr="00E2777F">
        <w:rPr>
          <w:sz w:val="28"/>
          <w:szCs w:val="28"/>
          <w:lang w:val="uk-UA"/>
        </w:rPr>
        <w:t>2</w:t>
      </w:r>
      <w:r w:rsidRPr="00E2777F">
        <w:rPr>
          <w:sz w:val="28"/>
          <w:szCs w:val="28"/>
          <w:lang w:val="uk-UA"/>
        </w:rPr>
        <w:t xml:space="preserve"> </w:t>
      </w:r>
      <w:r w:rsidR="00DC074E" w:rsidRPr="00E2777F">
        <w:rPr>
          <w:sz w:val="28"/>
          <w:szCs w:val="28"/>
          <w:lang w:val="uk-UA"/>
        </w:rPr>
        <w:t>тис.</w:t>
      </w:r>
      <w:r w:rsidRPr="00E2777F">
        <w:rPr>
          <w:sz w:val="28"/>
          <w:szCs w:val="28"/>
          <w:lang w:val="uk-UA"/>
        </w:rPr>
        <w:t xml:space="preserve">грн, </w:t>
      </w:r>
      <w:r w:rsidR="00DC074E" w:rsidRPr="00E2777F">
        <w:rPr>
          <w:sz w:val="28"/>
          <w:szCs w:val="28"/>
          <w:lang w:val="uk-UA"/>
        </w:rPr>
        <w:t>899</w:t>
      </w:r>
      <w:r w:rsidRPr="00E2777F">
        <w:rPr>
          <w:sz w:val="28"/>
          <w:szCs w:val="28"/>
          <w:lang w:val="uk-UA"/>
        </w:rPr>
        <w:t xml:space="preserve"> </w:t>
      </w:r>
      <w:r w:rsidR="00DC074E" w:rsidRPr="00E2777F">
        <w:rPr>
          <w:sz w:val="28"/>
          <w:szCs w:val="28"/>
          <w:lang w:val="uk-UA"/>
        </w:rPr>
        <w:t>426</w:t>
      </w:r>
      <w:r w:rsidRPr="00E2777F">
        <w:rPr>
          <w:sz w:val="28"/>
          <w:szCs w:val="28"/>
          <w:lang w:val="uk-UA"/>
        </w:rPr>
        <w:t>,</w:t>
      </w:r>
      <w:r w:rsidR="00DC074E" w:rsidRPr="00E2777F">
        <w:rPr>
          <w:sz w:val="28"/>
          <w:szCs w:val="28"/>
          <w:lang w:val="uk-UA"/>
        </w:rPr>
        <w:t>3</w:t>
      </w:r>
      <w:r w:rsidRPr="00E2777F">
        <w:rPr>
          <w:sz w:val="28"/>
          <w:szCs w:val="28"/>
          <w:lang w:val="uk-UA"/>
        </w:rPr>
        <w:t xml:space="preserve"> </w:t>
      </w:r>
      <w:r w:rsidR="00DC074E" w:rsidRPr="00E2777F">
        <w:rPr>
          <w:sz w:val="28"/>
          <w:szCs w:val="28"/>
          <w:lang w:val="uk-UA"/>
        </w:rPr>
        <w:t>тис.</w:t>
      </w:r>
      <w:r w:rsidRPr="00E2777F">
        <w:rPr>
          <w:sz w:val="28"/>
          <w:szCs w:val="28"/>
          <w:lang w:val="uk-UA"/>
        </w:rPr>
        <w:t xml:space="preserve">грн та </w:t>
      </w:r>
      <w:r w:rsidR="00DC074E" w:rsidRPr="00E2777F">
        <w:rPr>
          <w:sz w:val="28"/>
          <w:szCs w:val="28"/>
          <w:lang w:val="uk-UA"/>
        </w:rPr>
        <w:t>949</w:t>
      </w:r>
      <w:r w:rsidRPr="00E2777F">
        <w:rPr>
          <w:sz w:val="28"/>
          <w:szCs w:val="28"/>
          <w:lang w:val="uk-UA"/>
        </w:rPr>
        <w:t xml:space="preserve"> </w:t>
      </w:r>
      <w:r w:rsidR="00DC074E" w:rsidRPr="00E2777F">
        <w:rPr>
          <w:sz w:val="28"/>
          <w:szCs w:val="28"/>
          <w:lang w:val="uk-UA"/>
        </w:rPr>
        <w:t>989</w:t>
      </w:r>
      <w:r w:rsidRPr="00E2777F">
        <w:rPr>
          <w:sz w:val="28"/>
          <w:szCs w:val="28"/>
          <w:lang w:val="uk-UA"/>
        </w:rPr>
        <w:t>,</w:t>
      </w:r>
      <w:r w:rsidR="00DC074E" w:rsidRPr="00E2777F">
        <w:rPr>
          <w:sz w:val="28"/>
          <w:szCs w:val="28"/>
          <w:lang w:val="uk-UA"/>
        </w:rPr>
        <w:t>5</w:t>
      </w:r>
      <w:r w:rsidRPr="00E2777F">
        <w:rPr>
          <w:sz w:val="28"/>
          <w:szCs w:val="28"/>
          <w:lang w:val="uk-UA"/>
        </w:rPr>
        <w:t xml:space="preserve"> </w:t>
      </w:r>
      <w:r w:rsidR="00DC074E" w:rsidRPr="00E2777F">
        <w:rPr>
          <w:sz w:val="28"/>
          <w:szCs w:val="28"/>
          <w:lang w:val="uk-UA"/>
        </w:rPr>
        <w:t>тис.</w:t>
      </w:r>
      <w:r w:rsidRPr="00E2777F">
        <w:rPr>
          <w:sz w:val="28"/>
          <w:szCs w:val="28"/>
          <w:lang w:val="uk-UA"/>
        </w:rPr>
        <w:t xml:space="preserve">грн відповідно. </w:t>
      </w:r>
      <w:r w:rsidR="00741E5A" w:rsidRPr="00E2777F">
        <w:rPr>
          <w:sz w:val="28"/>
          <w:szCs w:val="28"/>
          <w:lang w:val="uk-UA"/>
        </w:rPr>
        <w:t>Т</w:t>
      </w:r>
      <w:r w:rsidRPr="00E2777F">
        <w:rPr>
          <w:sz w:val="28"/>
          <w:szCs w:val="28"/>
          <w:lang w:val="uk-UA"/>
        </w:rPr>
        <w:t xml:space="preserve">емп </w:t>
      </w:r>
      <w:r w:rsidR="00741E5A" w:rsidRPr="00E2777F">
        <w:rPr>
          <w:sz w:val="28"/>
          <w:szCs w:val="28"/>
          <w:lang w:val="uk-UA"/>
        </w:rPr>
        <w:t xml:space="preserve"> </w:t>
      </w:r>
      <w:r w:rsidRPr="00E2777F">
        <w:rPr>
          <w:sz w:val="28"/>
          <w:szCs w:val="28"/>
          <w:lang w:val="uk-UA"/>
        </w:rPr>
        <w:t xml:space="preserve">росту надходжень  </w:t>
      </w:r>
      <w:r w:rsidR="00A91141" w:rsidRPr="00E2777F">
        <w:rPr>
          <w:sz w:val="28"/>
          <w:szCs w:val="28"/>
          <w:lang w:val="uk-UA"/>
        </w:rPr>
        <w:t xml:space="preserve">починаючи з 2022 року </w:t>
      </w:r>
      <w:r w:rsidRPr="00E2777F">
        <w:rPr>
          <w:sz w:val="28"/>
          <w:szCs w:val="28"/>
          <w:lang w:val="uk-UA"/>
        </w:rPr>
        <w:t>складає</w:t>
      </w:r>
      <w:r w:rsidR="00741E5A" w:rsidRPr="00E2777F">
        <w:rPr>
          <w:sz w:val="28"/>
          <w:szCs w:val="28"/>
          <w:lang w:val="uk-UA"/>
        </w:rPr>
        <w:t xml:space="preserve"> 116,5</w:t>
      </w:r>
      <w:r w:rsidRPr="00E2777F">
        <w:rPr>
          <w:sz w:val="28"/>
          <w:szCs w:val="28"/>
          <w:lang w:val="uk-UA"/>
        </w:rPr>
        <w:t xml:space="preserve"> %</w:t>
      </w:r>
      <w:r w:rsidR="00741E5A" w:rsidRPr="00E2777F">
        <w:rPr>
          <w:sz w:val="28"/>
          <w:szCs w:val="28"/>
          <w:lang w:val="uk-UA"/>
        </w:rPr>
        <w:t>, 106,1 %, 105,6% відповідно</w:t>
      </w:r>
      <w:r w:rsidRPr="00E2777F">
        <w:rPr>
          <w:sz w:val="28"/>
          <w:szCs w:val="28"/>
          <w:lang w:val="uk-UA"/>
        </w:rPr>
        <w:t xml:space="preserve">. </w:t>
      </w:r>
    </w:p>
    <w:p w:rsidR="00C369EB" w:rsidRPr="00E2777F" w:rsidRDefault="002C0D93" w:rsidP="00EC1A26">
      <w:pPr>
        <w:ind w:firstLine="709"/>
        <w:jc w:val="both"/>
        <w:rPr>
          <w:sz w:val="28"/>
          <w:szCs w:val="28"/>
        </w:rPr>
      </w:pPr>
      <w:r w:rsidRPr="00E2777F">
        <w:rPr>
          <w:sz w:val="28"/>
          <w:szCs w:val="28"/>
        </w:rPr>
        <w:t>Загальні</w:t>
      </w:r>
      <w:r w:rsidR="00FA3291" w:rsidRPr="00E2777F">
        <w:rPr>
          <w:sz w:val="28"/>
          <w:szCs w:val="28"/>
          <w:lang w:val="uk-UA"/>
        </w:rPr>
        <w:t xml:space="preserve"> граничні</w:t>
      </w:r>
      <w:r w:rsidRPr="00E2777F">
        <w:rPr>
          <w:sz w:val="28"/>
          <w:szCs w:val="28"/>
        </w:rPr>
        <w:t xml:space="preserve"> показники надходжень до бюджету та граничні показники видатків бюджету у розрізі років середньострокового періоду наведені у додатку 1 до проєкту прогнозу бюджету.</w:t>
      </w:r>
    </w:p>
    <w:p w:rsidR="00F27A91" w:rsidRDefault="00F27A91">
      <w:pPr>
        <w:rPr>
          <w:sz w:val="27"/>
          <w:szCs w:val="27"/>
          <w:lang w:val="uk-UA"/>
        </w:rPr>
      </w:pPr>
    </w:p>
    <w:p w:rsidR="00D02002" w:rsidRPr="00D02002" w:rsidRDefault="00D02002" w:rsidP="00D02002">
      <w:pPr>
        <w:keepNext/>
        <w:tabs>
          <w:tab w:val="left" w:pos="284"/>
          <w:tab w:val="left" w:pos="567"/>
        </w:tabs>
        <w:jc w:val="center"/>
        <w:outlineLvl w:val="3"/>
        <w:rPr>
          <w:b/>
          <w:bCs/>
          <w:sz w:val="27"/>
          <w:lang w:val="uk-UA"/>
        </w:rPr>
      </w:pPr>
      <w:r w:rsidRPr="00D02002">
        <w:rPr>
          <w:b/>
          <w:bCs/>
          <w:sz w:val="27"/>
          <w:lang w:val="uk-UA"/>
        </w:rPr>
        <w:t>IV. Показники доходів бюджету</w:t>
      </w:r>
    </w:p>
    <w:p w:rsidR="00D02002" w:rsidRPr="00D02002" w:rsidRDefault="00D02002" w:rsidP="00D02002">
      <w:pPr>
        <w:rPr>
          <w:sz w:val="10"/>
          <w:szCs w:val="10"/>
          <w:lang w:val="uk-UA"/>
        </w:rPr>
      </w:pPr>
    </w:p>
    <w:p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Прогноз дохідної частини бюджету територіальної громади розроблено відповідно до норм податкового і бюджетного законодавства, з урахуванням основних прогнозних макропоказників економічного і соціального розвитку України та територіальної громади, особливостей бюджетної політики, передбачених Бюджетною декларацією на 2022-2024 роки, положень нормативно-правових актів міської ради про встановлення місцевих податків і зборів та аналізу виконання дохідної частини місцевого бюджету у попередніх та поточному бюджетних періодах. </w:t>
      </w:r>
    </w:p>
    <w:p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Показники доходів бюджету громади наведені в додатку 2 до проєкту прогнозу бюджету. В структурі доходів найбільшу частку становитимуть податкові та неподаткові надходження – понад 80 %; міжбюджетні трансферти – близько 20 %. </w:t>
      </w:r>
    </w:p>
    <w:p w:rsidR="00D02002" w:rsidRPr="00D02002" w:rsidRDefault="00D02002" w:rsidP="00EC1A26">
      <w:pPr>
        <w:tabs>
          <w:tab w:val="left" w:pos="567"/>
        </w:tabs>
        <w:ind w:firstLine="709"/>
        <w:jc w:val="both"/>
        <w:rPr>
          <w:sz w:val="28"/>
          <w:szCs w:val="28"/>
          <w:lang w:val="uk-UA"/>
        </w:rPr>
      </w:pPr>
      <w:r w:rsidRPr="00D02002">
        <w:rPr>
          <w:sz w:val="28"/>
          <w:szCs w:val="28"/>
          <w:lang w:val="uk-UA"/>
        </w:rPr>
        <w:t>Основним джерелом формування дохідної частини бюджету територіальної громади є податок на доходи фізичних осіб, питома вага якого у загальному обсязі дохідної частини бюджету (з урахуванням міжбюджетних трансфертів) складає близько 70 %. Прогнозний обсяг надходжень податку на доходи фізичних осіб, який  визначено відповідно до єдиної ставки (18 %) оподаткування доходів фізичних осіб, з урахуванням підвищення мінімальної заробітної плати та прожиткового мінімуму, подальшого зростання середньомісячної заробітної плати найманих працівників, легалізації виплати заробітної плати, у 2022 році становитиме 590 000,0 тис. грн, у 2023 році -  625 400,0 тис. грн, у 2024 році  -</w:t>
      </w:r>
      <w:r w:rsidR="000A2882">
        <w:rPr>
          <w:sz w:val="28"/>
          <w:szCs w:val="28"/>
          <w:lang w:val="uk-UA"/>
        </w:rPr>
        <w:t xml:space="preserve"> </w:t>
      </w:r>
      <w:r w:rsidRPr="00D02002">
        <w:rPr>
          <w:sz w:val="28"/>
          <w:szCs w:val="28"/>
          <w:lang w:val="uk-UA"/>
        </w:rPr>
        <w:t>663 000,0 тис. грн.</w:t>
      </w:r>
    </w:p>
    <w:p w:rsidR="00D02002" w:rsidRPr="00D02002" w:rsidRDefault="00D02002" w:rsidP="00EC1A26">
      <w:pPr>
        <w:tabs>
          <w:tab w:val="left" w:pos="567"/>
        </w:tabs>
        <w:ind w:firstLine="709"/>
        <w:jc w:val="both"/>
        <w:rPr>
          <w:sz w:val="28"/>
          <w:szCs w:val="28"/>
          <w:lang w:val="uk-UA"/>
        </w:rPr>
      </w:pPr>
      <w:r w:rsidRPr="00D02002">
        <w:rPr>
          <w:sz w:val="28"/>
          <w:szCs w:val="28"/>
          <w:lang w:val="uk-UA"/>
        </w:rPr>
        <w:lastRenderedPageBreak/>
        <w:t xml:space="preserve">Прогнозний обсяг податку на майно, який складається з плати за землю, податку на нерухоме майно, відмінне від земельної ділянки, та транспортного податку, визначено з урахуванням положень Податкового кодексу України, рішень міської ради  від 28 травня 2021 року № 388 «Про встановлення ставок та пільг із сплати земельного податку», від 25 червня 2021 року № 530 «Про встановлення ставок та пільг із сплати податку на нерухоме майно, відмінне від земельної ділянки», від 28 травня 2021 року № 391 «Про затвердження Положення про транспортний податок» та аналізу динаміки фактичних надходжень у попередніх та поточному бюджетних періодах. </w:t>
      </w:r>
      <w:r w:rsidR="00EC1A26">
        <w:rPr>
          <w:sz w:val="28"/>
          <w:szCs w:val="28"/>
          <w:lang w:val="uk-UA"/>
        </w:rPr>
        <w:t xml:space="preserve"> </w:t>
      </w:r>
      <w:r w:rsidRPr="00D02002">
        <w:rPr>
          <w:sz w:val="28"/>
          <w:szCs w:val="28"/>
          <w:lang w:val="uk-UA"/>
        </w:rPr>
        <w:t xml:space="preserve">У </w:t>
      </w:r>
      <w:r w:rsidR="00EC1A26">
        <w:rPr>
          <w:sz w:val="28"/>
          <w:szCs w:val="28"/>
          <w:lang w:val="uk-UA"/>
        </w:rPr>
        <w:t xml:space="preserve"> </w:t>
      </w:r>
      <w:r w:rsidRPr="00D02002">
        <w:rPr>
          <w:sz w:val="28"/>
          <w:szCs w:val="28"/>
          <w:lang w:val="uk-UA"/>
        </w:rPr>
        <w:t xml:space="preserve">2022 році прогнозний обсяг </w:t>
      </w:r>
      <w:r w:rsidR="00EC1A26">
        <w:rPr>
          <w:sz w:val="28"/>
          <w:szCs w:val="28"/>
          <w:lang w:val="uk-UA"/>
        </w:rPr>
        <w:t xml:space="preserve"> </w:t>
      </w:r>
      <w:r w:rsidRPr="00D02002">
        <w:rPr>
          <w:sz w:val="28"/>
          <w:szCs w:val="28"/>
          <w:lang w:val="uk-UA"/>
        </w:rPr>
        <w:t xml:space="preserve">податку </w:t>
      </w:r>
      <w:r w:rsidR="00EC1A26">
        <w:rPr>
          <w:sz w:val="28"/>
          <w:szCs w:val="28"/>
          <w:lang w:val="uk-UA"/>
        </w:rPr>
        <w:t xml:space="preserve"> </w:t>
      </w:r>
      <w:r w:rsidRPr="00D02002">
        <w:rPr>
          <w:sz w:val="28"/>
          <w:szCs w:val="28"/>
          <w:lang w:val="uk-UA"/>
        </w:rPr>
        <w:t xml:space="preserve">на </w:t>
      </w:r>
      <w:r w:rsidR="00EC1A26">
        <w:rPr>
          <w:sz w:val="28"/>
          <w:szCs w:val="28"/>
          <w:lang w:val="uk-UA"/>
        </w:rPr>
        <w:t xml:space="preserve"> </w:t>
      </w:r>
      <w:r w:rsidRPr="00D02002">
        <w:rPr>
          <w:sz w:val="28"/>
          <w:szCs w:val="28"/>
          <w:lang w:val="uk-UA"/>
        </w:rPr>
        <w:t xml:space="preserve">майно </w:t>
      </w:r>
      <w:r w:rsidR="00EC1A26">
        <w:rPr>
          <w:sz w:val="28"/>
          <w:szCs w:val="28"/>
          <w:lang w:val="uk-UA"/>
        </w:rPr>
        <w:t xml:space="preserve">  </w:t>
      </w:r>
      <w:r w:rsidRPr="00D02002">
        <w:rPr>
          <w:sz w:val="28"/>
          <w:szCs w:val="28"/>
          <w:lang w:val="uk-UA"/>
        </w:rPr>
        <w:t>становитиме 45 105,0 тис. грн, у 2023 році - 45 259,0 тис. грн, у 2024 році - 45 435,0 тис. грн. Питома вага податку на майно у структурі доходів бюджету варіюватиметься в межах 5,3 - 4,8 %.</w:t>
      </w:r>
    </w:p>
    <w:p w:rsidR="00D02002" w:rsidRPr="00D02002" w:rsidRDefault="00D02002" w:rsidP="00EC1A26">
      <w:pPr>
        <w:tabs>
          <w:tab w:val="left" w:pos="567"/>
          <w:tab w:val="left" w:pos="709"/>
        </w:tabs>
        <w:ind w:firstLine="709"/>
        <w:jc w:val="both"/>
        <w:rPr>
          <w:sz w:val="28"/>
          <w:szCs w:val="28"/>
          <w:lang w:val="uk-UA"/>
        </w:rPr>
      </w:pPr>
      <w:r w:rsidRPr="00D02002">
        <w:rPr>
          <w:sz w:val="28"/>
          <w:szCs w:val="28"/>
          <w:lang w:val="uk-UA"/>
        </w:rPr>
        <w:t>Відповідно до положень Податкового кодексу України, рішення міської ради  від 28 травня 2021 року № 389 «Про затвердження Положення про єдиний податок», аналізу динаміки фактичних надходжень визначено прогнозний обсяг єдиного податку, який  у 2022 році складатиме 23 006,0 тис.грн,  у 2023 році – на 23 206,0 тис.грн,  у 2024 році – 23 506,0 тис.грн. Питома вага єдиного податку у стуктурі доходів бюджету становитиме понад 2,5 %.</w:t>
      </w:r>
    </w:p>
    <w:p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Прогнозні надходження акцизного податку на 2022-2024 роки розраховані виходячи з аналізу динаміки фактичних надходжень за  ставкою 5 % в частині акцизного податку з реалізації суб'єктами господарювання роздрібної торгівлі підакцизних товарів (пива, алкогольних напоїв, тютюнових виробів, тютюну та промислових замінників тютюну) та з урахуванням вимог діючого законодавства щодо спрямування частини акцизного податку з виробленого в Україні та ввезеного на митну територію України пального в розмірі 13,44 відсотка до бюджетів територіальних громад. </w:t>
      </w:r>
      <w:r w:rsidR="00EC1A26">
        <w:rPr>
          <w:sz w:val="28"/>
          <w:szCs w:val="28"/>
          <w:lang w:val="uk-UA"/>
        </w:rPr>
        <w:t xml:space="preserve"> </w:t>
      </w:r>
      <w:r w:rsidRPr="00D02002">
        <w:rPr>
          <w:sz w:val="28"/>
          <w:szCs w:val="28"/>
          <w:lang w:val="uk-UA"/>
        </w:rPr>
        <w:t xml:space="preserve">У </w:t>
      </w:r>
      <w:r w:rsidR="00EC1A26">
        <w:rPr>
          <w:sz w:val="28"/>
          <w:szCs w:val="28"/>
          <w:lang w:val="uk-UA"/>
        </w:rPr>
        <w:t xml:space="preserve"> </w:t>
      </w:r>
      <w:r w:rsidRPr="00D02002">
        <w:rPr>
          <w:sz w:val="28"/>
          <w:szCs w:val="28"/>
          <w:lang w:val="uk-UA"/>
        </w:rPr>
        <w:t xml:space="preserve">2022 </w:t>
      </w:r>
      <w:r w:rsidR="00EC1A26">
        <w:rPr>
          <w:sz w:val="28"/>
          <w:szCs w:val="28"/>
          <w:lang w:val="uk-UA"/>
        </w:rPr>
        <w:t xml:space="preserve">   </w:t>
      </w:r>
      <w:r w:rsidRPr="00D02002">
        <w:rPr>
          <w:sz w:val="28"/>
          <w:szCs w:val="28"/>
          <w:lang w:val="uk-UA"/>
        </w:rPr>
        <w:t>році</w:t>
      </w:r>
      <w:r w:rsidR="00EC1A26">
        <w:rPr>
          <w:sz w:val="28"/>
          <w:szCs w:val="28"/>
          <w:lang w:val="uk-UA"/>
        </w:rPr>
        <w:t xml:space="preserve"> </w:t>
      </w:r>
      <w:r w:rsidRPr="00D02002">
        <w:rPr>
          <w:sz w:val="28"/>
          <w:szCs w:val="28"/>
          <w:lang w:val="uk-UA"/>
        </w:rPr>
        <w:t xml:space="preserve"> прогнозний </w:t>
      </w:r>
      <w:r w:rsidR="00EC1A26">
        <w:rPr>
          <w:sz w:val="28"/>
          <w:szCs w:val="28"/>
          <w:lang w:val="uk-UA"/>
        </w:rPr>
        <w:t xml:space="preserve"> </w:t>
      </w:r>
      <w:r w:rsidRPr="00D02002">
        <w:rPr>
          <w:sz w:val="28"/>
          <w:szCs w:val="28"/>
          <w:lang w:val="uk-UA"/>
        </w:rPr>
        <w:t xml:space="preserve">обсяг </w:t>
      </w:r>
      <w:r w:rsidR="00EC1A26">
        <w:rPr>
          <w:sz w:val="28"/>
          <w:szCs w:val="28"/>
          <w:lang w:val="uk-UA"/>
        </w:rPr>
        <w:t xml:space="preserve"> </w:t>
      </w:r>
      <w:r w:rsidRPr="00D02002">
        <w:rPr>
          <w:sz w:val="28"/>
          <w:szCs w:val="28"/>
          <w:lang w:val="uk-UA"/>
        </w:rPr>
        <w:t>акцизного податку становитиме 16 200,0 тис. грн, у 2023 році – 16 350,0 тис. грн, у 2024 році – 16 500,0 тис. грн. Питома вага акцизного податку у структурі доходів бюджету складатиме близько 2 %.</w:t>
      </w:r>
    </w:p>
    <w:p w:rsidR="00D02002" w:rsidRPr="00D02002" w:rsidRDefault="00E2777F" w:rsidP="00EC1A26">
      <w:pPr>
        <w:tabs>
          <w:tab w:val="left" w:pos="567"/>
        </w:tabs>
        <w:ind w:firstLine="709"/>
        <w:jc w:val="both"/>
        <w:rPr>
          <w:sz w:val="28"/>
          <w:szCs w:val="28"/>
          <w:lang w:val="uk-UA"/>
        </w:rPr>
      </w:pPr>
      <w:r>
        <w:rPr>
          <w:sz w:val="28"/>
          <w:szCs w:val="28"/>
          <w:lang w:val="uk-UA"/>
        </w:rPr>
        <w:t>П</w:t>
      </w:r>
      <w:r w:rsidR="00D02002" w:rsidRPr="00D02002">
        <w:rPr>
          <w:sz w:val="28"/>
          <w:szCs w:val="28"/>
          <w:lang w:val="uk-UA"/>
        </w:rPr>
        <w:t xml:space="preserve">ослідовна та передбачувана </w:t>
      </w:r>
      <w:r>
        <w:rPr>
          <w:sz w:val="28"/>
          <w:szCs w:val="28"/>
          <w:lang w:val="uk-UA"/>
        </w:rPr>
        <w:t>податкова</w:t>
      </w:r>
      <w:r w:rsidR="00D02002" w:rsidRPr="00D02002">
        <w:rPr>
          <w:sz w:val="28"/>
          <w:szCs w:val="28"/>
          <w:lang w:val="uk-UA"/>
        </w:rPr>
        <w:t xml:space="preserve"> політика на території громади в середньостроковому періоді дозволить забезпечити середньорічний приріст доходів бюджету на 6 %.</w:t>
      </w:r>
    </w:p>
    <w:p w:rsidR="00D02002" w:rsidRPr="00D02002" w:rsidRDefault="00D02002" w:rsidP="00D02002">
      <w:pPr>
        <w:tabs>
          <w:tab w:val="left" w:pos="567"/>
        </w:tabs>
        <w:jc w:val="both"/>
        <w:rPr>
          <w:sz w:val="10"/>
          <w:szCs w:val="10"/>
          <w:lang w:val="uk-UA"/>
        </w:rPr>
      </w:pPr>
    </w:p>
    <w:p w:rsidR="00D02002" w:rsidRPr="00D02002" w:rsidRDefault="00D02002" w:rsidP="00D02002">
      <w:pPr>
        <w:tabs>
          <w:tab w:val="left" w:pos="567"/>
        </w:tabs>
        <w:jc w:val="center"/>
        <w:rPr>
          <w:b/>
          <w:sz w:val="28"/>
          <w:szCs w:val="28"/>
          <w:lang w:val="uk-UA"/>
        </w:rPr>
      </w:pPr>
      <w:r w:rsidRPr="00D02002">
        <w:rPr>
          <w:b/>
          <w:sz w:val="28"/>
          <w:szCs w:val="28"/>
          <w:lang w:val="uk-UA"/>
        </w:rPr>
        <w:t>Загальні показники доходів бюджету</w:t>
      </w:r>
    </w:p>
    <w:p w:rsidR="00D02002" w:rsidRPr="00D02002" w:rsidRDefault="00D02002" w:rsidP="00D02002">
      <w:pPr>
        <w:tabs>
          <w:tab w:val="left" w:pos="567"/>
        </w:tabs>
        <w:jc w:val="center"/>
        <w:rPr>
          <w:b/>
          <w:sz w:val="28"/>
          <w:szCs w:val="28"/>
          <w:lang w:val="uk-UA"/>
        </w:rPr>
      </w:pPr>
      <w:r w:rsidRPr="00D02002">
        <w:rPr>
          <w:b/>
          <w:sz w:val="28"/>
          <w:szCs w:val="28"/>
          <w:lang w:val="uk-UA"/>
        </w:rPr>
        <w:t>Вараської міської територіальної громади</w:t>
      </w:r>
    </w:p>
    <w:p w:rsidR="00D02002" w:rsidRPr="00D02002" w:rsidRDefault="00D02002" w:rsidP="00D02002">
      <w:pPr>
        <w:tabs>
          <w:tab w:val="left" w:pos="567"/>
        </w:tabs>
        <w:jc w:val="center"/>
        <w:rPr>
          <w:lang w:val="uk-UA"/>
        </w:rPr>
      </w:pPr>
      <w:r w:rsidRPr="00D02002">
        <w:rPr>
          <w:lang w:val="uk-UA"/>
        </w:rPr>
        <w:t xml:space="preserve">                                                                                                                                          (тис.грн)</w:t>
      </w:r>
    </w:p>
    <w:p w:rsidR="00D02002" w:rsidRPr="00D02002" w:rsidRDefault="00D02002" w:rsidP="00D02002">
      <w:pPr>
        <w:tabs>
          <w:tab w:val="left" w:pos="567"/>
        </w:tabs>
        <w:jc w:val="center"/>
        <w:rPr>
          <w:b/>
          <w:sz w:val="10"/>
          <w:szCs w:val="10"/>
          <w:lang w:val="uk-UA"/>
        </w:rPr>
      </w:pPr>
    </w:p>
    <w:tbl>
      <w:tblPr>
        <w:tblStyle w:val="a3"/>
        <w:tblW w:w="0" w:type="auto"/>
        <w:tblLook w:val="04A0" w:firstRow="1" w:lastRow="0" w:firstColumn="1" w:lastColumn="0" w:noHBand="0" w:noVBand="1"/>
      </w:tblPr>
      <w:tblGrid>
        <w:gridCol w:w="2548"/>
        <w:gridCol w:w="1342"/>
        <w:gridCol w:w="1655"/>
        <w:gridCol w:w="1342"/>
        <w:gridCol w:w="1342"/>
        <w:gridCol w:w="1342"/>
      </w:tblGrid>
      <w:tr w:rsidR="00D02002" w:rsidRPr="00D02002" w:rsidTr="00691C09">
        <w:trPr>
          <w:trHeight w:val="342"/>
        </w:trPr>
        <w:tc>
          <w:tcPr>
            <w:tcW w:w="2563" w:type="dxa"/>
            <w:vMerge w:val="restart"/>
            <w:hideMark/>
          </w:tcPr>
          <w:p w:rsidR="00D02002" w:rsidRPr="00D02002" w:rsidRDefault="00D02002" w:rsidP="00D02002">
            <w:pPr>
              <w:tabs>
                <w:tab w:val="left" w:pos="567"/>
              </w:tabs>
              <w:jc w:val="center"/>
              <w:rPr>
                <w:b/>
                <w:bCs/>
                <w:lang w:val="uk-UA"/>
              </w:rPr>
            </w:pPr>
            <w:r w:rsidRPr="00D02002">
              <w:rPr>
                <w:b/>
                <w:bCs/>
                <w:lang w:val="uk-UA"/>
              </w:rPr>
              <w:t>Найменування показника</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2020 рік</w:t>
            </w:r>
          </w:p>
        </w:tc>
        <w:tc>
          <w:tcPr>
            <w:tcW w:w="1665" w:type="dxa"/>
            <w:hideMark/>
          </w:tcPr>
          <w:p w:rsidR="00D02002" w:rsidRPr="00D02002" w:rsidRDefault="00D02002" w:rsidP="00D02002">
            <w:pPr>
              <w:tabs>
                <w:tab w:val="left" w:pos="567"/>
              </w:tabs>
              <w:jc w:val="center"/>
              <w:rPr>
                <w:b/>
                <w:bCs/>
                <w:lang w:val="uk-UA"/>
              </w:rPr>
            </w:pPr>
            <w:r w:rsidRPr="00D02002">
              <w:rPr>
                <w:b/>
                <w:bCs/>
                <w:lang w:val="uk-UA"/>
              </w:rPr>
              <w:t>2021 рік</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2022 рік</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2023 рік</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2024 рік</w:t>
            </w:r>
          </w:p>
        </w:tc>
      </w:tr>
      <w:tr w:rsidR="00D02002" w:rsidRPr="00D02002" w:rsidTr="00691C09">
        <w:trPr>
          <w:trHeight w:val="342"/>
        </w:trPr>
        <w:tc>
          <w:tcPr>
            <w:tcW w:w="2563" w:type="dxa"/>
            <w:vMerge/>
            <w:hideMark/>
          </w:tcPr>
          <w:p w:rsidR="00D02002" w:rsidRPr="00D02002" w:rsidRDefault="00D02002" w:rsidP="00D02002">
            <w:pPr>
              <w:tabs>
                <w:tab w:val="left" w:pos="567"/>
              </w:tabs>
              <w:jc w:val="center"/>
              <w:rPr>
                <w:b/>
                <w:bCs/>
                <w:lang w:val="uk-UA"/>
              </w:rPr>
            </w:pPr>
          </w:p>
        </w:tc>
        <w:tc>
          <w:tcPr>
            <w:tcW w:w="1350" w:type="dxa"/>
            <w:hideMark/>
          </w:tcPr>
          <w:p w:rsidR="00D02002" w:rsidRPr="00D02002" w:rsidRDefault="00D02002" w:rsidP="00D02002">
            <w:pPr>
              <w:tabs>
                <w:tab w:val="left" w:pos="567"/>
              </w:tabs>
              <w:jc w:val="center"/>
              <w:rPr>
                <w:bCs/>
                <w:lang w:val="uk-UA"/>
              </w:rPr>
            </w:pPr>
            <w:r w:rsidRPr="00D02002">
              <w:rPr>
                <w:bCs/>
                <w:lang w:val="uk-UA"/>
              </w:rPr>
              <w:t>(звіт)</w:t>
            </w:r>
          </w:p>
        </w:tc>
        <w:tc>
          <w:tcPr>
            <w:tcW w:w="1665" w:type="dxa"/>
            <w:hideMark/>
          </w:tcPr>
          <w:p w:rsidR="00D02002" w:rsidRPr="00D02002" w:rsidRDefault="00D02002" w:rsidP="00D02002">
            <w:pPr>
              <w:tabs>
                <w:tab w:val="left" w:pos="567"/>
              </w:tabs>
              <w:jc w:val="center"/>
              <w:rPr>
                <w:bCs/>
                <w:lang w:val="uk-UA"/>
              </w:rPr>
            </w:pPr>
            <w:r w:rsidRPr="00D02002">
              <w:rPr>
                <w:bCs/>
                <w:lang w:val="uk-UA"/>
              </w:rPr>
              <w:t>(затверджено)</w:t>
            </w:r>
          </w:p>
        </w:tc>
        <w:tc>
          <w:tcPr>
            <w:tcW w:w="1350" w:type="dxa"/>
            <w:hideMark/>
          </w:tcPr>
          <w:p w:rsidR="00D02002" w:rsidRPr="00D02002" w:rsidRDefault="00D02002" w:rsidP="00D02002">
            <w:pPr>
              <w:tabs>
                <w:tab w:val="left" w:pos="567"/>
              </w:tabs>
              <w:jc w:val="center"/>
              <w:rPr>
                <w:bCs/>
                <w:lang w:val="uk-UA"/>
              </w:rPr>
            </w:pPr>
            <w:r w:rsidRPr="00D02002">
              <w:rPr>
                <w:bCs/>
                <w:lang w:val="uk-UA"/>
              </w:rPr>
              <w:t>(план)</w:t>
            </w:r>
          </w:p>
        </w:tc>
        <w:tc>
          <w:tcPr>
            <w:tcW w:w="1350" w:type="dxa"/>
            <w:hideMark/>
          </w:tcPr>
          <w:p w:rsidR="00D02002" w:rsidRPr="00D02002" w:rsidRDefault="00D02002" w:rsidP="00D02002">
            <w:pPr>
              <w:tabs>
                <w:tab w:val="left" w:pos="567"/>
              </w:tabs>
              <w:jc w:val="center"/>
              <w:rPr>
                <w:bCs/>
                <w:lang w:val="uk-UA"/>
              </w:rPr>
            </w:pPr>
            <w:r w:rsidRPr="00D02002">
              <w:rPr>
                <w:bCs/>
                <w:lang w:val="uk-UA"/>
              </w:rPr>
              <w:t>(план)</w:t>
            </w:r>
          </w:p>
        </w:tc>
        <w:tc>
          <w:tcPr>
            <w:tcW w:w="1350" w:type="dxa"/>
            <w:hideMark/>
          </w:tcPr>
          <w:p w:rsidR="00D02002" w:rsidRPr="00D02002" w:rsidRDefault="00D02002" w:rsidP="00D02002">
            <w:pPr>
              <w:tabs>
                <w:tab w:val="left" w:pos="567"/>
              </w:tabs>
              <w:jc w:val="center"/>
              <w:rPr>
                <w:bCs/>
                <w:lang w:val="uk-UA"/>
              </w:rPr>
            </w:pPr>
            <w:r w:rsidRPr="00D02002">
              <w:rPr>
                <w:bCs/>
                <w:lang w:val="uk-UA"/>
              </w:rPr>
              <w:t>(план)</w:t>
            </w:r>
          </w:p>
        </w:tc>
      </w:tr>
      <w:tr w:rsidR="00D02002" w:rsidRPr="00D02002" w:rsidTr="00691C09">
        <w:trPr>
          <w:trHeight w:val="264"/>
        </w:trPr>
        <w:tc>
          <w:tcPr>
            <w:tcW w:w="2563"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1</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2</w:t>
            </w:r>
          </w:p>
        </w:tc>
        <w:tc>
          <w:tcPr>
            <w:tcW w:w="1665"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3</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4</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5</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6</w:t>
            </w:r>
          </w:p>
        </w:tc>
      </w:tr>
      <w:tr w:rsidR="00D02002" w:rsidRPr="00D02002" w:rsidTr="00691C09">
        <w:trPr>
          <w:trHeight w:val="264"/>
        </w:trPr>
        <w:tc>
          <w:tcPr>
            <w:tcW w:w="2563" w:type="dxa"/>
            <w:noWrap/>
          </w:tcPr>
          <w:p w:rsidR="00D02002" w:rsidRPr="00D02002" w:rsidRDefault="00D02002" w:rsidP="00D02002">
            <w:pPr>
              <w:tabs>
                <w:tab w:val="left" w:pos="567"/>
              </w:tabs>
              <w:rPr>
                <w:b/>
                <w:bCs/>
                <w:lang w:val="uk-UA"/>
              </w:rPr>
            </w:pPr>
            <w:r w:rsidRPr="00D02002">
              <w:rPr>
                <w:b/>
                <w:bCs/>
                <w:lang w:val="uk-UA"/>
              </w:rPr>
              <w:t xml:space="preserve">Доходи  бюджету               </w:t>
            </w:r>
          </w:p>
          <w:p w:rsidR="00D02002" w:rsidRPr="00D02002" w:rsidRDefault="00D02002" w:rsidP="00D02002">
            <w:pPr>
              <w:tabs>
                <w:tab w:val="left" w:pos="567"/>
              </w:tabs>
              <w:rPr>
                <w:b/>
                <w:bCs/>
                <w:lang w:val="uk-UA"/>
              </w:rPr>
            </w:pPr>
            <w:r w:rsidRPr="00D02002">
              <w:rPr>
                <w:b/>
                <w:bCs/>
                <w:lang w:val="uk-UA"/>
              </w:rPr>
              <w:t xml:space="preserve"> (з міжбюджетними трансфертами), у тому числі:</w:t>
            </w:r>
          </w:p>
        </w:tc>
        <w:tc>
          <w:tcPr>
            <w:tcW w:w="1350" w:type="dxa"/>
            <w:noWrap/>
            <w:vAlign w:val="bottom"/>
            <w:hideMark/>
          </w:tcPr>
          <w:p w:rsidR="00D02002" w:rsidRPr="00D02002" w:rsidRDefault="00D02002" w:rsidP="00D02002">
            <w:pPr>
              <w:tabs>
                <w:tab w:val="left" w:pos="567"/>
              </w:tabs>
              <w:jc w:val="right"/>
              <w:rPr>
                <w:b/>
                <w:bCs/>
                <w:sz w:val="28"/>
                <w:szCs w:val="28"/>
                <w:lang w:val="uk-UA"/>
              </w:rPr>
            </w:pPr>
            <w:r w:rsidRPr="00D02002">
              <w:rPr>
                <w:b/>
                <w:bCs/>
                <w:sz w:val="28"/>
                <w:szCs w:val="28"/>
                <w:lang w:val="uk-UA"/>
              </w:rPr>
              <w:t xml:space="preserve">634 956,2 </w:t>
            </w:r>
          </w:p>
        </w:tc>
        <w:tc>
          <w:tcPr>
            <w:tcW w:w="1665"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727 994</w:t>
            </w:r>
            <w:r w:rsidRPr="00D02002">
              <w:rPr>
                <w:b/>
                <w:bCs/>
                <w:sz w:val="28"/>
                <w:szCs w:val="28"/>
                <w:lang w:val="uk-UA"/>
              </w:rPr>
              <w:t>,5</w:t>
            </w:r>
            <w:r w:rsidRPr="00D02002">
              <w:rPr>
                <w:b/>
                <w:bCs/>
                <w:sz w:val="28"/>
                <w:szCs w:val="28"/>
              </w:rPr>
              <w:t xml:space="preserve"> </w:t>
            </w:r>
          </w:p>
        </w:tc>
        <w:tc>
          <w:tcPr>
            <w:tcW w:w="1350"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847 864</w:t>
            </w:r>
            <w:r w:rsidRPr="00D02002">
              <w:rPr>
                <w:b/>
                <w:bCs/>
                <w:sz w:val="28"/>
                <w:szCs w:val="28"/>
                <w:lang w:val="uk-UA"/>
              </w:rPr>
              <w:t>,2</w:t>
            </w:r>
            <w:r w:rsidRPr="00D02002">
              <w:rPr>
                <w:b/>
                <w:bCs/>
                <w:sz w:val="28"/>
                <w:szCs w:val="28"/>
              </w:rPr>
              <w:t xml:space="preserve"> </w:t>
            </w:r>
          </w:p>
        </w:tc>
        <w:tc>
          <w:tcPr>
            <w:tcW w:w="1350"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899 426</w:t>
            </w:r>
            <w:r w:rsidRPr="00D02002">
              <w:rPr>
                <w:b/>
                <w:bCs/>
                <w:sz w:val="28"/>
                <w:szCs w:val="28"/>
                <w:lang w:val="uk-UA"/>
              </w:rPr>
              <w:t>,3</w:t>
            </w:r>
            <w:r w:rsidRPr="00D02002">
              <w:rPr>
                <w:b/>
                <w:bCs/>
                <w:sz w:val="28"/>
                <w:szCs w:val="28"/>
              </w:rPr>
              <w:t xml:space="preserve"> </w:t>
            </w:r>
          </w:p>
        </w:tc>
        <w:tc>
          <w:tcPr>
            <w:tcW w:w="1350"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949 989</w:t>
            </w:r>
            <w:r w:rsidRPr="00D02002">
              <w:rPr>
                <w:b/>
                <w:bCs/>
                <w:sz w:val="28"/>
                <w:szCs w:val="28"/>
                <w:lang w:val="uk-UA"/>
              </w:rPr>
              <w:t>,5</w:t>
            </w:r>
            <w:r w:rsidRPr="00D02002">
              <w:rPr>
                <w:b/>
                <w:bCs/>
                <w:sz w:val="28"/>
                <w:szCs w:val="28"/>
              </w:rPr>
              <w:t xml:space="preserve"> </w:t>
            </w:r>
          </w:p>
        </w:tc>
      </w:tr>
      <w:tr w:rsidR="00D02002" w:rsidRPr="00D02002" w:rsidTr="00691C09">
        <w:trPr>
          <w:trHeight w:val="457"/>
        </w:trPr>
        <w:tc>
          <w:tcPr>
            <w:tcW w:w="2563" w:type="dxa"/>
            <w:noWrap/>
            <w:vAlign w:val="bottom"/>
          </w:tcPr>
          <w:p w:rsidR="00D02002" w:rsidRPr="00D02002" w:rsidRDefault="00D02002" w:rsidP="00D02002">
            <w:pPr>
              <w:tabs>
                <w:tab w:val="left" w:pos="567"/>
              </w:tabs>
              <w:rPr>
                <w:lang w:val="uk-UA"/>
              </w:rPr>
            </w:pPr>
            <w:r w:rsidRPr="00D02002">
              <w:rPr>
                <w:lang w:val="uk-UA"/>
              </w:rPr>
              <w:lastRenderedPageBreak/>
              <w:t>Доходи загального  фонду</w:t>
            </w:r>
          </w:p>
        </w:tc>
        <w:tc>
          <w:tcPr>
            <w:tcW w:w="1350" w:type="dxa"/>
            <w:noWrap/>
            <w:vAlign w:val="bottom"/>
            <w:hideMark/>
          </w:tcPr>
          <w:p w:rsidR="00D02002" w:rsidRPr="00D02002" w:rsidRDefault="00D02002" w:rsidP="00D02002">
            <w:pPr>
              <w:tabs>
                <w:tab w:val="left" w:pos="567"/>
              </w:tabs>
              <w:jc w:val="right"/>
              <w:rPr>
                <w:sz w:val="28"/>
                <w:szCs w:val="28"/>
                <w:lang w:val="uk-UA"/>
              </w:rPr>
            </w:pPr>
            <w:r w:rsidRPr="00D02002">
              <w:rPr>
                <w:sz w:val="28"/>
                <w:szCs w:val="28"/>
                <w:lang w:val="uk-UA"/>
              </w:rPr>
              <w:t xml:space="preserve">616 702,5 </w:t>
            </w:r>
          </w:p>
        </w:tc>
        <w:tc>
          <w:tcPr>
            <w:tcW w:w="1665" w:type="dxa"/>
            <w:noWrap/>
            <w:vAlign w:val="bottom"/>
            <w:hideMark/>
          </w:tcPr>
          <w:p w:rsidR="00D02002" w:rsidRPr="00D02002" w:rsidRDefault="00D02002" w:rsidP="00D02002">
            <w:pPr>
              <w:tabs>
                <w:tab w:val="left" w:pos="567"/>
              </w:tabs>
              <w:jc w:val="right"/>
              <w:rPr>
                <w:sz w:val="28"/>
                <w:szCs w:val="28"/>
              </w:rPr>
            </w:pPr>
            <w:r w:rsidRPr="00D02002">
              <w:rPr>
                <w:sz w:val="28"/>
                <w:szCs w:val="28"/>
              </w:rPr>
              <w:t>720 891</w:t>
            </w:r>
            <w:r w:rsidRPr="00D02002">
              <w:rPr>
                <w:sz w:val="28"/>
                <w:szCs w:val="28"/>
                <w:lang w:val="uk-UA"/>
              </w:rPr>
              <w:t>,6</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839 197</w:t>
            </w:r>
            <w:r w:rsidRPr="00D02002">
              <w:rPr>
                <w:sz w:val="28"/>
                <w:szCs w:val="28"/>
                <w:lang w:val="uk-UA"/>
              </w:rPr>
              <w:t>,0</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890 276</w:t>
            </w:r>
            <w:r w:rsidRPr="00D02002">
              <w:rPr>
                <w:sz w:val="28"/>
                <w:szCs w:val="28"/>
                <w:lang w:val="uk-UA"/>
              </w:rPr>
              <w:t>,9</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940 513</w:t>
            </w:r>
            <w:r w:rsidRPr="00D02002">
              <w:rPr>
                <w:sz w:val="28"/>
                <w:szCs w:val="28"/>
                <w:lang w:val="uk-UA"/>
              </w:rPr>
              <w:t>,6</w:t>
            </w:r>
            <w:r w:rsidRPr="00D02002">
              <w:rPr>
                <w:sz w:val="28"/>
                <w:szCs w:val="28"/>
              </w:rPr>
              <w:t xml:space="preserve"> </w:t>
            </w:r>
          </w:p>
        </w:tc>
      </w:tr>
      <w:tr w:rsidR="00D02002" w:rsidRPr="00D02002" w:rsidTr="00691C09">
        <w:trPr>
          <w:trHeight w:val="407"/>
        </w:trPr>
        <w:tc>
          <w:tcPr>
            <w:tcW w:w="2563" w:type="dxa"/>
            <w:noWrap/>
            <w:vAlign w:val="bottom"/>
          </w:tcPr>
          <w:p w:rsidR="00D02002" w:rsidRPr="00D02002" w:rsidRDefault="00D02002" w:rsidP="00D02002">
            <w:pPr>
              <w:tabs>
                <w:tab w:val="left" w:pos="567"/>
              </w:tabs>
              <w:rPr>
                <w:lang w:val="uk-UA"/>
              </w:rPr>
            </w:pPr>
            <w:r w:rsidRPr="00D02002">
              <w:rPr>
                <w:lang w:val="uk-UA"/>
              </w:rPr>
              <w:t>Доходи спеціального фонду</w:t>
            </w:r>
          </w:p>
        </w:tc>
        <w:tc>
          <w:tcPr>
            <w:tcW w:w="1350" w:type="dxa"/>
            <w:noWrap/>
            <w:vAlign w:val="bottom"/>
            <w:hideMark/>
          </w:tcPr>
          <w:p w:rsidR="00D02002" w:rsidRPr="00D02002" w:rsidRDefault="00D02002" w:rsidP="00D02002">
            <w:pPr>
              <w:tabs>
                <w:tab w:val="left" w:pos="567"/>
              </w:tabs>
              <w:jc w:val="right"/>
              <w:rPr>
                <w:sz w:val="28"/>
                <w:szCs w:val="28"/>
                <w:lang w:val="uk-UA"/>
              </w:rPr>
            </w:pPr>
            <w:r w:rsidRPr="00D02002">
              <w:rPr>
                <w:sz w:val="28"/>
                <w:szCs w:val="28"/>
                <w:lang w:val="uk-UA"/>
              </w:rPr>
              <w:t xml:space="preserve">18 253,7 </w:t>
            </w:r>
          </w:p>
        </w:tc>
        <w:tc>
          <w:tcPr>
            <w:tcW w:w="1665" w:type="dxa"/>
            <w:noWrap/>
            <w:vAlign w:val="bottom"/>
            <w:hideMark/>
          </w:tcPr>
          <w:p w:rsidR="00D02002" w:rsidRPr="00D02002" w:rsidRDefault="00D02002" w:rsidP="00D02002">
            <w:pPr>
              <w:tabs>
                <w:tab w:val="left" w:pos="567"/>
              </w:tabs>
              <w:jc w:val="right"/>
              <w:rPr>
                <w:sz w:val="28"/>
                <w:szCs w:val="28"/>
              </w:rPr>
            </w:pPr>
            <w:r w:rsidRPr="00D02002">
              <w:rPr>
                <w:sz w:val="28"/>
                <w:szCs w:val="28"/>
              </w:rPr>
              <w:t>7 102</w:t>
            </w:r>
            <w:r w:rsidRPr="00D02002">
              <w:rPr>
                <w:sz w:val="28"/>
                <w:szCs w:val="28"/>
                <w:lang w:val="uk-UA"/>
              </w:rPr>
              <w:t>,9</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8 667</w:t>
            </w:r>
            <w:r w:rsidRPr="00D02002">
              <w:rPr>
                <w:sz w:val="28"/>
                <w:szCs w:val="28"/>
                <w:lang w:val="uk-UA"/>
              </w:rPr>
              <w:t>,2</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9 149</w:t>
            </w:r>
            <w:r w:rsidRPr="00D02002">
              <w:rPr>
                <w:sz w:val="28"/>
                <w:szCs w:val="28"/>
                <w:lang w:val="uk-UA"/>
              </w:rPr>
              <w:t>,4</w:t>
            </w:r>
            <w:r w:rsidRPr="00D02002">
              <w:rPr>
                <w:sz w:val="28"/>
                <w:szCs w:val="28"/>
              </w:rPr>
              <w:t xml:space="preserve"> </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9 475</w:t>
            </w:r>
            <w:r w:rsidRPr="00D02002">
              <w:rPr>
                <w:sz w:val="28"/>
                <w:szCs w:val="28"/>
                <w:lang w:val="uk-UA"/>
              </w:rPr>
              <w:t>,9</w:t>
            </w:r>
            <w:r w:rsidRPr="00D02002">
              <w:rPr>
                <w:sz w:val="28"/>
                <w:szCs w:val="28"/>
              </w:rPr>
              <w:t xml:space="preserve"> </w:t>
            </w:r>
          </w:p>
        </w:tc>
      </w:tr>
    </w:tbl>
    <w:p w:rsidR="00D02002" w:rsidRPr="00D02002" w:rsidRDefault="00D02002" w:rsidP="00D02002">
      <w:pPr>
        <w:tabs>
          <w:tab w:val="left" w:pos="567"/>
        </w:tabs>
        <w:jc w:val="both"/>
        <w:rPr>
          <w:sz w:val="28"/>
          <w:szCs w:val="28"/>
          <w:lang w:val="uk-UA"/>
        </w:rPr>
      </w:pPr>
    </w:p>
    <w:p w:rsidR="001B2F31" w:rsidRPr="00011CDB" w:rsidRDefault="001B2F31">
      <w:pPr>
        <w:rPr>
          <w:sz w:val="27"/>
          <w:szCs w:val="27"/>
        </w:rPr>
      </w:pPr>
    </w:p>
    <w:p w:rsidR="00C37307" w:rsidRPr="00011CDB" w:rsidRDefault="002809F9" w:rsidP="00C37307">
      <w:pPr>
        <w:ind w:firstLine="851"/>
        <w:jc w:val="center"/>
        <w:rPr>
          <w:b/>
          <w:sz w:val="27"/>
          <w:szCs w:val="27"/>
          <w:lang w:val="uk-UA"/>
        </w:rPr>
      </w:pPr>
      <w:r w:rsidRPr="00011CDB">
        <w:rPr>
          <w:b/>
          <w:sz w:val="27"/>
          <w:szCs w:val="27"/>
        </w:rPr>
        <w:t>V. Показники фінансування бюджету, показники місцевого боргу, гарантованого територіальною громадою міста боргу та надання місцевих гарантій</w:t>
      </w:r>
      <w:r w:rsidR="00C37307" w:rsidRPr="00011CDB">
        <w:rPr>
          <w:b/>
          <w:sz w:val="27"/>
          <w:szCs w:val="27"/>
          <w:lang w:val="uk-UA"/>
        </w:rPr>
        <w:t>.</w:t>
      </w:r>
    </w:p>
    <w:p w:rsidR="00C37307" w:rsidRPr="00011CDB" w:rsidRDefault="00C37307" w:rsidP="00C37307">
      <w:pPr>
        <w:ind w:firstLine="851"/>
        <w:jc w:val="center"/>
        <w:rPr>
          <w:b/>
          <w:color w:val="C00000"/>
          <w:sz w:val="27"/>
          <w:szCs w:val="27"/>
          <w:lang w:val="uk-UA"/>
        </w:rPr>
      </w:pPr>
    </w:p>
    <w:p w:rsidR="00D43AD1" w:rsidRPr="00011CDB" w:rsidRDefault="002809F9" w:rsidP="00073478">
      <w:pPr>
        <w:ind w:firstLine="709"/>
        <w:jc w:val="both"/>
        <w:rPr>
          <w:color w:val="C00000"/>
          <w:sz w:val="27"/>
          <w:szCs w:val="27"/>
          <w:lang w:val="uk-UA"/>
        </w:rPr>
      </w:pPr>
      <w:r w:rsidRPr="00011CDB">
        <w:rPr>
          <w:color w:val="C00000"/>
          <w:sz w:val="27"/>
          <w:szCs w:val="27"/>
        </w:rPr>
        <w:t xml:space="preserve"> </w:t>
      </w:r>
      <w:r w:rsidRPr="00011CDB">
        <w:rPr>
          <w:sz w:val="27"/>
          <w:szCs w:val="27"/>
        </w:rPr>
        <w:t xml:space="preserve">Показники фінансування, гарантованого міською територіальною громадою боргу та надання місцевих гарантій наведено у додатках 3, 4, 5 до Прогнозу. </w:t>
      </w:r>
      <w:r w:rsidR="00D43AD1" w:rsidRPr="00011CDB">
        <w:rPr>
          <w:sz w:val="27"/>
          <w:szCs w:val="27"/>
        </w:rPr>
        <w:t xml:space="preserve"> </w:t>
      </w:r>
      <w:r w:rsidR="00D43AD1" w:rsidRPr="00011CDB">
        <w:rPr>
          <w:sz w:val="27"/>
          <w:szCs w:val="27"/>
          <w:lang w:val="uk-UA"/>
        </w:rPr>
        <w:t xml:space="preserve">На </w:t>
      </w:r>
      <w:r w:rsidR="00D43AD1" w:rsidRPr="00011CDB">
        <w:rPr>
          <w:sz w:val="27"/>
          <w:szCs w:val="27"/>
        </w:rPr>
        <w:t>2022-2024 роки</w:t>
      </w:r>
      <w:r w:rsidR="00D43AD1" w:rsidRPr="00011CDB">
        <w:rPr>
          <w:sz w:val="27"/>
          <w:szCs w:val="27"/>
          <w:lang w:val="uk-UA"/>
        </w:rPr>
        <w:t xml:space="preserve">  місцевий борг та надання місцевих гарантій не прогнозується.</w:t>
      </w:r>
      <w:r w:rsidR="00D43AD1" w:rsidRPr="00011CDB">
        <w:rPr>
          <w:sz w:val="27"/>
          <w:szCs w:val="27"/>
        </w:rPr>
        <w:t xml:space="preserve"> </w:t>
      </w:r>
      <w:r w:rsidRPr="00011CDB">
        <w:rPr>
          <w:sz w:val="27"/>
          <w:szCs w:val="27"/>
        </w:rPr>
        <w:t xml:space="preserve">Для здійснення капітальних видатків, спрямованих на зміцнення матеріально-технічної бази установ та закладів соціально-культурної сфери, розбудови об’єктів інфраструктури міста, житлово-комунального господарства тощо планується спрямувати кошти загального фонду до спеціального фонду (бюджету розвитку). </w:t>
      </w:r>
    </w:p>
    <w:p w:rsidR="00D43AD1" w:rsidRPr="00011CDB" w:rsidRDefault="00D43AD1" w:rsidP="00C37307">
      <w:pPr>
        <w:ind w:firstLine="851"/>
        <w:jc w:val="both"/>
        <w:rPr>
          <w:color w:val="C00000"/>
          <w:sz w:val="27"/>
          <w:szCs w:val="27"/>
          <w:lang w:val="uk-UA"/>
        </w:rPr>
      </w:pPr>
    </w:p>
    <w:p w:rsidR="0076190F" w:rsidRPr="00011CDB" w:rsidRDefault="002809F9" w:rsidP="00C37307">
      <w:pPr>
        <w:ind w:firstLine="851"/>
        <w:jc w:val="both"/>
        <w:rPr>
          <w:b/>
          <w:sz w:val="27"/>
          <w:szCs w:val="27"/>
          <w:lang w:val="uk-UA"/>
        </w:rPr>
      </w:pPr>
      <w:r w:rsidRPr="00011CDB">
        <w:rPr>
          <w:b/>
          <w:sz w:val="27"/>
          <w:szCs w:val="27"/>
        </w:rPr>
        <w:t>V</w:t>
      </w:r>
      <w:r w:rsidRPr="00011CDB">
        <w:rPr>
          <w:b/>
          <w:sz w:val="27"/>
          <w:szCs w:val="27"/>
          <w:lang w:val="uk-UA"/>
        </w:rPr>
        <w:t>І. Показники видатків бюджету та надання кредитів з бюджету</w:t>
      </w:r>
    </w:p>
    <w:p w:rsidR="0076190F" w:rsidRPr="00011CDB" w:rsidRDefault="0076190F" w:rsidP="00C37307">
      <w:pPr>
        <w:ind w:firstLine="851"/>
        <w:jc w:val="both"/>
        <w:rPr>
          <w:sz w:val="27"/>
          <w:szCs w:val="27"/>
          <w:lang w:val="uk-UA"/>
        </w:rPr>
      </w:pPr>
    </w:p>
    <w:p w:rsidR="00A52E60" w:rsidRPr="00011CDB" w:rsidRDefault="002809F9" w:rsidP="00073478">
      <w:pPr>
        <w:ind w:firstLine="709"/>
        <w:jc w:val="both"/>
        <w:rPr>
          <w:sz w:val="27"/>
          <w:szCs w:val="27"/>
          <w:lang w:val="uk-UA"/>
        </w:rPr>
      </w:pPr>
      <w:r w:rsidRPr="00011CDB">
        <w:rPr>
          <w:sz w:val="27"/>
          <w:szCs w:val="27"/>
          <w:lang w:val="uk-UA"/>
        </w:rPr>
        <w:t xml:space="preserve"> Під час формування видаткової частини бюджету </w:t>
      </w:r>
      <w:r w:rsidR="00985FE0" w:rsidRPr="00011CDB">
        <w:rPr>
          <w:sz w:val="27"/>
          <w:szCs w:val="27"/>
          <w:lang w:val="uk-UA"/>
        </w:rPr>
        <w:t>Вараської</w:t>
      </w:r>
      <w:r w:rsidRPr="00011CDB">
        <w:rPr>
          <w:sz w:val="27"/>
          <w:szCs w:val="27"/>
          <w:lang w:val="uk-UA"/>
        </w:rPr>
        <w:t xml:space="preserve"> міської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w:t>
      </w:r>
      <w:r w:rsidR="00F92714" w:rsidRPr="00011CDB">
        <w:rPr>
          <w:sz w:val="27"/>
          <w:szCs w:val="27"/>
          <w:lang w:val="uk-UA"/>
        </w:rPr>
        <w:t>ефективного</w:t>
      </w:r>
      <w:r w:rsidRPr="00011CDB">
        <w:rPr>
          <w:sz w:val="27"/>
          <w:szCs w:val="27"/>
          <w:lang w:val="uk-UA"/>
        </w:rPr>
        <w:t xml:space="preserve"> використання коштів за діючими бюджетними програмами. </w:t>
      </w:r>
    </w:p>
    <w:p w:rsidR="00A52E60" w:rsidRPr="00011CDB" w:rsidRDefault="002809F9" w:rsidP="00073478">
      <w:pPr>
        <w:ind w:firstLine="709"/>
        <w:jc w:val="both"/>
        <w:rPr>
          <w:sz w:val="27"/>
          <w:szCs w:val="27"/>
          <w:lang w:val="uk-UA"/>
        </w:rPr>
      </w:pPr>
      <w:r w:rsidRPr="00011CDB">
        <w:rPr>
          <w:sz w:val="27"/>
          <w:szCs w:val="27"/>
          <w:lang w:val="uk-UA"/>
        </w:rPr>
        <w:t xml:space="preserve">Прогнозні показники видатків бюджету </w:t>
      </w:r>
      <w:r w:rsidR="00985FE0" w:rsidRPr="00011CDB">
        <w:rPr>
          <w:sz w:val="27"/>
          <w:szCs w:val="27"/>
          <w:lang w:val="uk-UA"/>
        </w:rPr>
        <w:t>Вараської</w:t>
      </w:r>
      <w:r w:rsidRPr="00011CDB">
        <w:rPr>
          <w:sz w:val="27"/>
          <w:szCs w:val="27"/>
          <w:lang w:val="uk-UA"/>
        </w:rPr>
        <w:t xml:space="preserve"> міської територіальної громади на 2022</w:t>
      </w:r>
      <w:r w:rsidR="000C1712" w:rsidRPr="00011CDB">
        <w:rPr>
          <w:sz w:val="27"/>
          <w:szCs w:val="27"/>
          <w:lang w:val="uk-UA"/>
        </w:rPr>
        <w:t>-</w:t>
      </w:r>
      <w:r w:rsidRPr="00011CDB">
        <w:rPr>
          <w:sz w:val="27"/>
          <w:szCs w:val="27"/>
          <w:lang w:val="uk-UA"/>
        </w:rPr>
        <w:t>202</w:t>
      </w:r>
      <w:r w:rsidR="00985FE0" w:rsidRPr="00011CDB">
        <w:rPr>
          <w:sz w:val="27"/>
          <w:szCs w:val="27"/>
          <w:lang w:val="uk-UA"/>
        </w:rPr>
        <w:t>4</w:t>
      </w:r>
      <w:r w:rsidRPr="00011CDB">
        <w:rPr>
          <w:sz w:val="27"/>
          <w:szCs w:val="27"/>
          <w:lang w:val="uk-UA"/>
        </w:rPr>
        <w:t xml:space="preserve"> роки відображені </w:t>
      </w:r>
      <w:r w:rsidR="007F1D4A" w:rsidRPr="00011CDB">
        <w:rPr>
          <w:sz w:val="27"/>
          <w:szCs w:val="27"/>
          <w:lang w:val="uk-UA"/>
        </w:rPr>
        <w:t>з врахуванням</w:t>
      </w:r>
      <w:r w:rsidRPr="00011CDB">
        <w:rPr>
          <w:sz w:val="27"/>
          <w:szCs w:val="27"/>
          <w:lang w:val="uk-UA"/>
        </w:rPr>
        <w:t xml:space="preserve"> поданих головними розпорядниками коштів пропозицій до Прогнозу, а саме: </w:t>
      </w:r>
    </w:p>
    <w:p w:rsidR="00A52E60" w:rsidRPr="00011CDB" w:rsidRDefault="002809F9" w:rsidP="00073478">
      <w:pPr>
        <w:ind w:firstLine="709"/>
        <w:jc w:val="both"/>
        <w:rPr>
          <w:sz w:val="27"/>
          <w:szCs w:val="27"/>
          <w:lang w:val="uk-UA"/>
        </w:rPr>
      </w:pPr>
      <w:r w:rsidRPr="00011CDB">
        <w:rPr>
          <w:sz w:val="27"/>
          <w:szCs w:val="27"/>
          <w:lang w:val="uk-UA"/>
        </w:rPr>
        <w:t>граничні показники видатків бюджету та надання кредитів з бюджету головним розпорядникам коштів – додаток 6;</w:t>
      </w:r>
    </w:p>
    <w:p w:rsidR="00A52E60" w:rsidRPr="00011CDB" w:rsidRDefault="002809F9" w:rsidP="00073478">
      <w:pPr>
        <w:ind w:firstLine="709"/>
        <w:jc w:val="both"/>
        <w:rPr>
          <w:sz w:val="27"/>
          <w:szCs w:val="27"/>
          <w:lang w:val="uk-UA"/>
        </w:rPr>
      </w:pPr>
      <w:r w:rsidRPr="00011CDB">
        <w:rPr>
          <w:sz w:val="27"/>
          <w:szCs w:val="27"/>
          <w:lang w:val="uk-UA"/>
        </w:rPr>
        <w:t xml:space="preserve"> граничні показники видатків бюджету за Типовою програмною класифікацією видатків та кредитування місцевого бюджету – додаток 7.</w:t>
      </w:r>
    </w:p>
    <w:p w:rsidR="00F95697" w:rsidRPr="00011CDB" w:rsidRDefault="002809F9" w:rsidP="00073478">
      <w:pPr>
        <w:ind w:firstLine="709"/>
        <w:jc w:val="both"/>
        <w:rPr>
          <w:sz w:val="27"/>
          <w:szCs w:val="27"/>
          <w:lang w:val="uk-UA"/>
        </w:rPr>
      </w:pPr>
      <w:r w:rsidRPr="00011CDB">
        <w:rPr>
          <w:sz w:val="27"/>
          <w:szCs w:val="27"/>
          <w:lang w:val="uk-UA"/>
        </w:rPr>
        <w:t xml:space="preserve"> В процесі формування видаткової частини бюджету враховані</w:t>
      </w:r>
      <w:r w:rsidR="00A52E60" w:rsidRPr="00011CDB">
        <w:rPr>
          <w:sz w:val="27"/>
          <w:szCs w:val="27"/>
          <w:lang w:val="uk-UA"/>
        </w:rPr>
        <w:t xml:space="preserve"> індекси споживчих цін,</w:t>
      </w:r>
      <w:r w:rsidRPr="00011CDB">
        <w:rPr>
          <w:sz w:val="27"/>
          <w:szCs w:val="27"/>
          <w:lang w:val="uk-UA"/>
        </w:rPr>
        <w:t xml:space="preserve"> прогнозні розміри мінімальної заробітної плати та </w:t>
      </w:r>
      <w:r w:rsidR="00783802" w:rsidRPr="00011CDB">
        <w:rPr>
          <w:sz w:val="27"/>
          <w:szCs w:val="27"/>
          <w:lang w:val="uk-UA"/>
        </w:rPr>
        <w:t xml:space="preserve">першого тарифного розряду </w:t>
      </w:r>
      <w:r w:rsidRPr="00011CDB">
        <w:rPr>
          <w:sz w:val="27"/>
          <w:szCs w:val="27"/>
          <w:lang w:val="uk-UA"/>
        </w:rPr>
        <w:t>посадового окладу працівника Єдиної тарифної сітки на 2022-2024 роки відповідно до Бюджетної декларації, прийнятої Верховною Радою України 15 липня 2021 року</w:t>
      </w:r>
      <w:r w:rsidR="00F95697" w:rsidRPr="00011CDB">
        <w:rPr>
          <w:sz w:val="27"/>
          <w:szCs w:val="27"/>
          <w:lang w:val="uk-UA"/>
        </w:rPr>
        <w:t>.</w:t>
      </w:r>
      <w:r w:rsidRPr="00011CDB">
        <w:rPr>
          <w:sz w:val="27"/>
          <w:szCs w:val="27"/>
          <w:lang w:val="uk-UA"/>
        </w:rPr>
        <w:t xml:space="preserve"> </w:t>
      </w:r>
    </w:p>
    <w:p w:rsidR="00907BE1" w:rsidRPr="00011CDB" w:rsidRDefault="002809F9" w:rsidP="00073478">
      <w:pPr>
        <w:ind w:firstLine="709"/>
        <w:jc w:val="both"/>
        <w:rPr>
          <w:sz w:val="27"/>
          <w:szCs w:val="27"/>
          <w:lang w:val="uk-UA"/>
        </w:rPr>
      </w:pPr>
      <w:r w:rsidRPr="00011CDB">
        <w:rPr>
          <w:sz w:val="27"/>
          <w:szCs w:val="27"/>
          <w:lang w:val="uk-UA"/>
        </w:rPr>
        <w:t>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некомерційними</w:t>
      </w:r>
      <w:r w:rsidR="00171412" w:rsidRPr="00011CDB">
        <w:rPr>
          <w:sz w:val="27"/>
          <w:szCs w:val="27"/>
          <w:lang w:val="uk-UA"/>
        </w:rPr>
        <w:t xml:space="preserve"> комунальними</w:t>
      </w:r>
      <w:r w:rsidRPr="00011CDB">
        <w:rPr>
          <w:sz w:val="27"/>
          <w:szCs w:val="27"/>
          <w:lang w:val="uk-UA"/>
        </w:rPr>
        <w:t xml:space="preserve"> підприємствами охорони здоров’я.</w:t>
      </w:r>
    </w:p>
    <w:p w:rsidR="00907BE1" w:rsidRPr="00011CDB" w:rsidRDefault="002809F9" w:rsidP="00073478">
      <w:pPr>
        <w:ind w:firstLine="709"/>
        <w:jc w:val="both"/>
        <w:rPr>
          <w:sz w:val="27"/>
          <w:szCs w:val="27"/>
          <w:lang w:val="uk-UA"/>
        </w:rPr>
      </w:pPr>
      <w:r w:rsidRPr="00011CDB">
        <w:rPr>
          <w:sz w:val="27"/>
          <w:szCs w:val="27"/>
          <w:lang w:val="uk-UA"/>
        </w:rPr>
        <w:lastRenderedPageBreak/>
        <w:t xml:space="preserve"> 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малозахищених категорій громадян, підтримки в належному стані об’єктів житлово</w:t>
      </w:r>
      <w:r w:rsidR="00641F9B" w:rsidRPr="00011CDB">
        <w:rPr>
          <w:sz w:val="27"/>
          <w:szCs w:val="27"/>
          <w:lang w:val="uk-UA"/>
        </w:rPr>
        <w:t>-</w:t>
      </w:r>
      <w:r w:rsidRPr="00011CDB">
        <w:rPr>
          <w:sz w:val="27"/>
          <w:szCs w:val="27"/>
          <w:lang w:val="uk-UA"/>
        </w:rPr>
        <w:t xml:space="preserve">комунального господарства, інших об’єктів інфраструктури </w:t>
      </w:r>
      <w:r w:rsidR="00545BC5" w:rsidRPr="00011CDB">
        <w:rPr>
          <w:sz w:val="27"/>
          <w:szCs w:val="27"/>
          <w:lang w:val="uk-UA"/>
        </w:rPr>
        <w:t>громади</w:t>
      </w:r>
      <w:r w:rsidRPr="00011CDB">
        <w:rPr>
          <w:sz w:val="27"/>
          <w:szCs w:val="27"/>
          <w:lang w:val="uk-UA"/>
        </w:rPr>
        <w:t>, виконання в межах фінансових можливостей міс</w:t>
      </w:r>
      <w:r w:rsidR="00545BC5" w:rsidRPr="00011CDB">
        <w:rPr>
          <w:sz w:val="27"/>
          <w:szCs w:val="27"/>
          <w:lang w:val="uk-UA"/>
        </w:rPr>
        <w:t>цевих</w:t>
      </w:r>
      <w:r w:rsidRPr="00011CDB">
        <w:rPr>
          <w:sz w:val="27"/>
          <w:szCs w:val="27"/>
          <w:lang w:val="uk-UA"/>
        </w:rPr>
        <w:t xml:space="preserve"> цільових (комплексних) програм.</w:t>
      </w:r>
    </w:p>
    <w:p w:rsidR="001B2F31" w:rsidRPr="00011CDB" w:rsidRDefault="00907BE1" w:rsidP="00073478">
      <w:pPr>
        <w:ind w:firstLine="709"/>
        <w:jc w:val="both"/>
        <w:rPr>
          <w:sz w:val="27"/>
          <w:szCs w:val="27"/>
          <w:lang w:val="uk-UA"/>
        </w:rPr>
      </w:pPr>
      <w:r w:rsidRPr="00011CDB">
        <w:rPr>
          <w:sz w:val="27"/>
          <w:szCs w:val="27"/>
          <w:lang w:val="uk-UA"/>
        </w:rPr>
        <w:t xml:space="preserve">Разом з цим, значну частину видатків у прогнозі бюджету складатиме бюджет розвитку (галузь будівництво) Вараської міської територіальної громади.  </w:t>
      </w:r>
    </w:p>
    <w:p w:rsidR="00271FB3" w:rsidRPr="00011CDB" w:rsidRDefault="00271FB3">
      <w:pPr>
        <w:rPr>
          <w:sz w:val="27"/>
          <w:szCs w:val="27"/>
          <w:lang w:val="uk-UA"/>
        </w:rPr>
      </w:pPr>
    </w:p>
    <w:p w:rsidR="00985FE0" w:rsidRPr="00011CDB" w:rsidRDefault="00867C3C" w:rsidP="00985FE0">
      <w:pPr>
        <w:jc w:val="center"/>
        <w:rPr>
          <w:b/>
          <w:sz w:val="27"/>
          <w:szCs w:val="27"/>
          <w:lang w:val="uk-UA"/>
        </w:rPr>
      </w:pPr>
      <w:r w:rsidRPr="00011CDB">
        <w:rPr>
          <w:b/>
          <w:sz w:val="27"/>
          <w:szCs w:val="27"/>
          <w:lang w:val="uk-UA"/>
        </w:rPr>
        <w:t>Освіта</w:t>
      </w:r>
    </w:p>
    <w:p w:rsidR="00985FE0" w:rsidRPr="00011CDB" w:rsidRDefault="00985FE0" w:rsidP="00985FE0">
      <w:pPr>
        <w:jc w:val="center"/>
        <w:rPr>
          <w:b/>
          <w:sz w:val="27"/>
          <w:szCs w:val="27"/>
          <w:lang w:val="uk-UA"/>
        </w:rPr>
      </w:pPr>
    </w:p>
    <w:p w:rsidR="00F76331" w:rsidRPr="00011CDB" w:rsidRDefault="00867C3C" w:rsidP="00F76331">
      <w:pPr>
        <w:ind w:firstLine="851"/>
        <w:jc w:val="both"/>
        <w:rPr>
          <w:sz w:val="27"/>
          <w:szCs w:val="27"/>
          <w:lang w:val="uk-UA"/>
        </w:rPr>
      </w:pPr>
      <w:r w:rsidRPr="00011CDB">
        <w:rPr>
          <w:sz w:val="27"/>
          <w:szCs w:val="27"/>
          <w:lang w:val="uk-UA"/>
        </w:rPr>
        <w:t>Цілі державної політики у сфері освіти</w:t>
      </w:r>
      <w:r w:rsidR="00985FE0" w:rsidRPr="00011CDB">
        <w:rPr>
          <w:sz w:val="27"/>
          <w:szCs w:val="27"/>
          <w:lang w:val="uk-UA"/>
        </w:rPr>
        <w:t xml:space="preserve"> сформовані та</w:t>
      </w:r>
      <w:r w:rsidRPr="00011CDB">
        <w:rPr>
          <w:sz w:val="27"/>
          <w:szCs w:val="27"/>
          <w:lang w:val="uk-UA"/>
        </w:rPr>
        <w:t xml:space="preserve"> реалізуються головними розпорядниками бюджетних коштів - управлінням освіти</w:t>
      </w:r>
      <w:r w:rsidR="00F76331" w:rsidRPr="00011CDB">
        <w:rPr>
          <w:sz w:val="27"/>
          <w:szCs w:val="27"/>
          <w:lang w:val="uk-UA"/>
        </w:rPr>
        <w:t xml:space="preserve"> виконавчого комітету Вараської міської ради</w:t>
      </w:r>
      <w:r w:rsidRPr="00011CDB">
        <w:rPr>
          <w:sz w:val="27"/>
          <w:szCs w:val="27"/>
          <w:lang w:val="uk-UA"/>
        </w:rPr>
        <w:t xml:space="preserve">, </w:t>
      </w:r>
      <w:r w:rsidR="00F76331" w:rsidRPr="00011CDB">
        <w:rPr>
          <w:sz w:val="27"/>
          <w:szCs w:val="27"/>
          <w:lang w:val="uk-UA"/>
        </w:rPr>
        <w:t>департаментом</w:t>
      </w:r>
      <w:r w:rsidRPr="00011CDB">
        <w:rPr>
          <w:sz w:val="27"/>
          <w:szCs w:val="27"/>
          <w:lang w:val="uk-UA"/>
        </w:rPr>
        <w:t xml:space="preserve"> культури</w:t>
      </w:r>
      <w:r w:rsidR="00F76331" w:rsidRPr="00011CDB">
        <w:rPr>
          <w:sz w:val="27"/>
          <w:szCs w:val="27"/>
          <w:lang w:val="uk-UA"/>
        </w:rPr>
        <w:t>,</w:t>
      </w:r>
      <w:r w:rsidRPr="00011CDB">
        <w:rPr>
          <w:sz w:val="27"/>
          <w:szCs w:val="27"/>
          <w:lang w:val="uk-UA"/>
        </w:rPr>
        <w:t xml:space="preserve"> туризму,</w:t>
      </w:r>
      <w:r w:rsidR="00F76331" w:rsidRPr="00011CDB">
        <w:rPr>
          <w:sz w:val="27"/>
          <w:szCs w:val="27"/>
          <w:lang w:val="uk-UA"/>
        </w:rPr>
        <w:t xml:space="preserve"> </w:t>
      </w:r>
      <w:r w:rsidRPr="00011CDB">
        <w:rPr>
          <w:sz w:val="27"/>
          <w:szCs w:val="27"/>
          <w:lang w:val="uk-UA"/>
        </w:rPr>
        <w:t>молоді та спорту (додаток 6) та у середньостроковій перспективі будуть направлені на:</w:t>
      </w:r>
    </w:p>
    <w:p w:rsidR="00F76331" w:rsidRDefault="00E4730C" w:rsidP="00F76331">
      <w:pPr>
        <w:ind w:firstLine="851"/>
        <w:jc w:val="both"/>
        <w:rPr>
          <w:sz w:val="27"/>
          <w:szCs w:val="27"/>
          <w:lang w:val="uk-UA"/>
        </w:rPr>
      </w:pPr>
      <w:r w:rsidRPr="00011CDB">
        <w:rPr>
          <w:sz w:val="27"/>
          <w:szCs w:val="27"/>
          <w:lang w:val="uk-UA"/>
        </w:rPr>
        <w:t xml:space="preserve">забезпечення </w:t>
      </w:r>
      <w:r w:rsidR="00F45D39">
        <w:rPr>
          <w:sz w:val="27"/>
          <w:szCs w:val="27"/>
          <w:lang w:val="uk-UA"/>
        </w:rPr>
        <w:t>доступності дошкільної освіти в комунальних</w:t>
      </w:r>
      <w:r w:rsidR="000A2882">
        <w:rPr>
          <w:sz w:val="27"/>
          <w:szCs w:val="27"/>
          <w:lang w:val="uk-UA"/>
        </w:rPr>
        <w:t xml:space="preserve"> закладах, створення умов для їх</w:t>
      </w:r>
      <w:r w:rsidR="00F45D39">
        <w:rPr>
          <w:sz w:val="27"/>
          <w:szCs w:val="27"/>
          <w:lang w:val="uk-UA"/>
        </w:rPr>
        <w:t xml:space="preserve"> функціонування та розвитку</w:t>
      </w:r>
      <w:r w:rsidR="00867C3C" w:rsidRPr="00011CDB">
        <w:rPr>
          <w:sz w:val="27"/>
          <w:szCs w:val="27"/>
          <w:lang w:val="uk-UA"/>
        </w:rPr>
        <w:t>;</w:t>
      </w:r>
    </w:p>
    <w:p w:rsidR="00F45D39" w:rsidRDefault="00F45D39" w:rsidP="00F45D39">
      <w:pPr>
        <w:ind w:firstLine="851"/>
        <w:jc w:val="both"/>
        <w:rPr>
          <w:sz w:val="27"/>
          <w:szCs w:val="27"/>
          <w:lang w:val="uk-UA"/>
        </w:rPr>
      </w:pPr>
      <w:r>
        <w:rPr>
          <w:sz w:val="27"/>
          <w:szCs w:val="27"/>
          <w:lang w:val="uk-UA"/>
        </w:rPr>
        <w:t>забезпечення надання позашкільної культурно – мистецької спеціалізованої освіти;</w:t>
      </w:r>
    </w:p>
    <w:p w:rsidR="00F45D39" w:rsidRDefault="00F45D39" w:rsidP="00F45D39">
      <w:pPr>
        <w:ind w:firstLine="851"/>
        <w:jc w:val="both"/>
        <w:rPr>
          <w:sz w:val="27"/>
          <w:szCs w:val="27"/>
          <w:lang w:val="uk-UA"/>
        </w:rPr>
      </w:pPr>
      <w:r>
        <w:rPr>
          <w:sz w:val="27"/>
          <w:szCs w:val="27"/>
          <w:lang w:val="uk-UA"/>
        </w:rPr>
        <w:t>забезпечення доступності повної загальної середньої освіти в комунальних закладах, створення умов для її функціонування та розвитку;</w:t>
      </w:r>
    </w:p>
    <w:p w:rsidR="00F45D39" w:rsidRDefault="00F45D39" w:rsidP="00F45D39">
      <w:pPr>
        <w:ind w:firstLine="851"/>
        <w:jc w:val="both"/>
        <w:rPr>
          <w:sz w:val="27"/>
          <w:szCs w:val="27"/>
          <w:lang w:val="uk-UA"/>
        </w:rPr>
      </w:pPr>
      <w:r>
        <w:rPr>
          <w:sz w:val="27"/>
          <w:szCs w:val="27"/>
          <w:lang w:val="uk-UA"/>
        </w:rPr>
        <w:t>забезпечення створення умов для професійного розвитку педагогічних працівників, забезпечення сучасної, якісної, конкурентоспроможної та доступної освіти;</w:t>
      </w:r>
    </w:p>
    <w:p w:rsidR="00F45D39" w:rsidRDefault="00F45D39" w:rsidP="00F45D39">
      <w:pPr>
        <w:ind w:firstLine="851"/>
        <w:jc w:val="both"/>
        <w:rPr>
          <w:sz w:val="27"/>
          <w:szCs w:val="27"/>
          <w:lang w:val="uk-UA"/>
        </w:rPr>
      </w:pPr>
      <w:r>
        <w:rPr>
          <w:sz w:val="27"/>
          <w:szCs w:val="27"/>
          <w:lang w:val="uk-UA"/>
        </w:rPr>
        <w:t xml:space="preserve">забезпечення функціонування інклюзивно-ресурсного центру, розбудова безпечної системи інклюзивної освіти, забезпечення права дітей з особливими освітніми потребами </w:t>
      </w:r>
      <w:r w:rsidR="00412C9D">
        <w:rPr>
          <w:sz w:val="27"/>
          <w:szCs w:val="27"/>
          <w:lang w:val="uk-UA"/>
        </w:rPr>
        <w:t>здобуття</w:t>
      </w:r>
      <w:r>
        <w:rPr>
          <w:sz w:val="27"/>
          <w:szCs w:val="27"/>
          <w:lang w:val="uk-UA"/>
        </w:rPr>
        <w:t xml:space="preserve"> освіт</w:t>
      </w:r>
      <w:r w:rsidR="00412C9D">
        <w:rPr>
          <w:sz w:val="27"/>
          <w:szCs w:val="27"/>
          <w:lang w:val="uk-UA"/>
        </w:rPr>
        <w:t>и</w:t>
      </w:r>
      <w:r>
        <w:rPr>
          <w:sz w:val="27"/>
          <w:szCs w:val="27"/>
          <w:lang w:val="uk-UA"/>
        </w:rPr>
        <w:t>;</w:t>
      </w:r>
    </w:p>
    <w:p w:rsidR="00F45D39" w:rsidRDefault="00412C9D" w:rsidP="00F45D39">
      <w:pPr>
        <w:ind w:firstLine="851"/>
        <w:jc w:val="both"/>
        <w:rPr>
          <w:sz w:val="27"/>
          <w:szCs w:val="27"/>
          <w:lang w:val="uk-UA"/>
        </w:rPr>
      </w:pPr>
      <w:r>
        <w:rPr>
          <w:sz w:val="27"/>
          <w:szCs w:val="27"/>
          <w:lang w:val="uk-UA"/>
        </w:rPr>
        <w:t>забезпечення розвитку</w:t>
      </w:r>
      <w:r w:rsidR="00F45D39">
        <w:rPr>
          <w:sz w:val="27"/>
          <w:szCs w:val="27"/>
          <w:lang w:val="uk-UA"/>
        </w:rPr>
        <w:t xml:space="preserve"> позашкільної освіти, функціонування </w:t>
      </w:r>
      <w:r>
        <w:rPr>
          <w:sz w:val="27"/>
          <w:szCs w:val="27"/>
          <w:lang w:val="uk-UA"/>
        </w:rPr>
        <w:t>заладів позашкільної освіти</w:t>
      </w:r>
      <w:r w:rsidR="00F45D39">
        <w:rPr>
          <w:sz w:val="27"/>
          <w:szCs w:val="27"/>
          <w:lang w:val="uk-UA"/>
        </w:rPr>
        <w:t>;</w:t>
      </w:r>
    </w:p>
    <w:p w:rsidR="00F45D39" w:rsidRPr="00011CDB" w:rsidRDefault="00F45D39" w:rsidP="00F76331">
      <w:pPr>
        <w:ind w:firstLine="851"/>
        <w:jc w:val="both"/>
        <w:rPr>
          <w:sz w:val="27"/>
          <w:szCs w:val="27"/>
          <w:lang w:val="uk-UA"/>
        </w:rPr>
      </w:pPr>
      <w:r>
        <w:rPr>
          <w:sz w:val="27"/>
          <w:szCs w:val="27"/>
          <w:lang w:val="uk-UA"/>
        </w:rPr>
        <w:t>забезпечення надання допомоги дітям-сирота</w:t>
      </w:r>
      <w:r w:rsidR="00412C9D">
        <w:rPr>
          <w:sz w:val="27"/>
          <w:szCs w:val="27"/>
          <w:lang w:val="uk-UA"/>
        </w:rPr>
        <w:t>м</w:t>
      </w:r>
      <w:r>
        <w:rPr>
          <w:sz w:val="27"/>
          <w:szCs w:val="27"/>
          <w:lang w:val="uk-UA"/>
        </w:rPr>
        <w:t xml:space="preserve"> та дітям, позбавлених батьківського піклування, яким виповнилося 18 років.</w:t>
      </w:r>
    </w:p>
    <w:p w:rsidR="00D11B2A" w:rsidRPr="00011CDB" w:rsidRDefault="00867C3C" w:rsidP="00F76331">
      <w:pPr>
        <w:ind w:firstLine="851"/>
        <w:jc w:val="both"/>
        <w:rPr>
          <w:sz w:val="27"/>
          <w:szCs w:val="27"/>
          <w:lang w:val="uk-UA"/>
        </w:rPr>
      </w:pPr>
      <w:r w:rsidRPr="00011CDB">
        <w:rPr>
          <w:sz w:val="27"/>
          <w:szCs w:val="27"/>
          <w:lang w:val="uk-UA"/>
        </w:rPr>
        <w:t>Основні результати, яких планується досягти:</w:t>
      </w:r>
    </w:p>
    <w:p w:rsidR="00623D86" w:rsidRPr="0073616F" w:rsidRDefault="00623D86" w:rsidP="00623D86">
      <w:pPr>
        <w:ind w:firstLine="993"/>
        <w:jc w:val="both"/>
        <w:rPr>
          <w:sz w:val="28"/>
          <w:szCs w:val="28"/>
          <w:lang w:val="uk-UA"/>
        </w:rPr>
      </w:pPr>
      <w:r>
        <w:rPr>
          <w:sz w:val="27"/>
          <w:szCs w:val="27"/>
          <w:lang w:val="uk-UA"/>
        </w:rPr>
        <w:t>оптимізація мережі, штатів та контингентів закладів освіти;</w:t>
      </w:r>
      <w:r w:rsidRPr="00623D86">
        <w:rPr>
          <w:sz w:val="28"/>
          <w:szCs w:val="28"/>
          <w:lang w:val="uk-UA"/>
        </w:rPr>
        <w:t xml:space="preserve"> </w:t>
      </w:r>
      <w:r w:rsidRPr="0073616F">
        <w:rPr>
          <w:sz w:val="28"/>
          <w:szCs w:val="28"/>
          <w:lang w:val="uk-UA"/>
        </w:rPr>
        <w:t>створен</w:t>
      </w:r>
      <w:r w:rsidRPr="0073616F">
        <w:rPr>
          <w:sz w:val="28"/>
          <w:szCs w:val="28"/>
          <w:lang w:val="uk-UA"/>
        </w:rPr>
        <w:softHyphen/>
        <w:t>ня належних умов їх функціонування та розвитку, удосконалення змісту освітнього процесу, впровадження нових освітніх технологій; STEM технології  - пріоритет розвитку галузі</w:t>
      </w:r>
      <w:r>
        <w:rPr>
          <w:sz w:val="28"/>
          <w:szCs w:val="28"/>
          <w:lang w:val="uk-UA"/>
        </w:rPr>
        <w:t>;</w:t>
      </w:r>
      <w:r w:rsidR="00867C3C" w:rsidRPr="00011CDB">
        <w:rPr>
          <w:sz w:val="27"/>
          <w:szCs w:val="27"/>
          <w:lang w:val="uk-UA"/>
        </w:rPr>
        <w:t xml:space="preserve"> </w:t>
      </w:r>
      <w:r w:rsidR="00F45D39" w:rsidRPr="00011CDB">
        <w:rPr>
          <w:sz w:val="27"/>
          <w:szCs w:val="27"/>
          <w:lang w:val="uk-UA"/>
        </w:rPr>
        <w:t>забезпечення доступної дошкільної, загальної середньої та позашкільної освіти з урахуванням демографічних та економічних реалій;</w:t>
      </w:r>
      <w:r>
        <w:rPr>
          <w:sz w:val="27"/>
          <w:szCs w:val="27"/>
          <w:lang w:val="uk-UA"/>
        </w:rPr>
        <w:t xml:space="preserve"> </w:t>
      </w:r>
      <w:r w:rsidR="00867C3C" w:rsidRPr="00011CDB">
        <w:rPr>
          <w:sz w:val="27"/>
          <w:szCs w:val="27"/>
          <w:lang w:val="uk-UA"/>
        </w:rPr>
        <w:t>створення нового освітнього середовища, яке в</w:t>
      </w:r>
      <w:r w:rsidR="005E2A95">
        <w:rPr>
          <w:sz w:val="27"/>
          <w:szCs w:val="27"/>
          <w:lang w:val="uk-UA"/>
        </w:rPr>
        <w:t>ідповідає вимогам сучасності</w:t>
      </w:r>
      <w:r w:rsidR="00867C3C" w:rsidRPr="00011CDB">
        <w:rPr>
          <w:sz w:val="27"/>
          <w:szCs w:val="27"/>
          <w:lang w:val="uk-UA"/>
        </w:rPr>
        <w:t>;</w:t>
      </w:r>
      <w:r w:rsidR="00F45D39">
        <w:rPr>
          <w:sz w:val="27"/>
          <w:szCs w:val="27"/>
          <w:lang w:val="uk-UA"/>
        </w:rPr>
        <w:t xml:space="preserve"> </w:t>
      </w:r>
      <w:r w:rsidR="00867C3C" w:rsidRPr="00011CDB">
        <w:rPr>
          <w:sz w:val="27"/>
          <w:szCs w:val="27"/>
          <w:lang w:val="uk-UA"/>
        </w:rPr>
        <w:t>сприяння підвищенню мотивації учнів до навчання, а вчителів - до професійного розвитку; 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r>
        <w:rPr>
          <w:sz w:val="27"/>
          <w:szCs w:val="27"/>
          <w:lang w:val="uk-UA"/>
        </w:rPr>
        <w:t xml:space="preserve">. </w:t>
      </w:r>
    </w:p>
    <w:p w:rsidR="00271FB3" w:rsidRPr="00011CDB" w:rsidRDefault="00867C3C" w:rsidP="00F76331">
      <w:pPr>
        <w:ind w:firstLine="851"/>
        <w:jc w:val="both"/>
        <w:rPr>
          <w:color w:val="C00000"/>
          <w:sz w:val="27"/>
          <w:szCs w:val="27"/>
          <w:lang w:val="uk-UA"/>
        </w:rPr>
      </w:pPr>
      <w:r w:rsidRPr="00011CDB">
        <w:rPr>
          <w:sz w:val="27"/>
          <w:szCs w:val="27"/>
          <w:lang w:val="uk-UA"/>
        </w:rPr>
        <w:t xml:space="preserve"> </w:t>
      </w:r>
      <w:r w:rsidR="000F096E" w:rsidRPr="00D95FD3">
        <w:rPr>
          <w:sz w:val="27"/>
          <w:szCs w:val="27"/>
          <w:lang w:val="uk-UA"/>
        </w:rPr>
        <w:t>Надання дошкільної та загальної середньої освіти буде здійснюватись у 10-</w:t>
      </w:r>
      <w:r w:rsidR="000F096E">
        <w:rPr>
          <w:sz w:val="27"/>
          <w:szCs w:val="27"/>
          <w:lang w:val="uk-UA"/>
        </w:rPr>
        <w:t xml:space="preserve">и </w:t>
      </w:r>
      <w:r w:rsidR="000F096E" w:rsidRPr="00D95FD3">
        <w:rPr>
          <w:sz w:val="27"/>
          <w:szCs w:val="27"/>
          <w:lang w:val="uk-UA"/>
        </w:rPr>
        <w:t>дошкільних закладах міста та 3-х сільських дошкільних закладах,  6-ти міських та 9-ти сільських закладах загальної середньої освіти. Крім того, у м. Вараш функціону</w:t>
      </w:r>
      <w:r w:rsidR="00494137">
        <w:rPr>
          <w:sz w:val="27"/>
          <w:szCs w:val="27"/>
          <w:lang w:val="uk-UA"/>
        </w:rPr>
        <w:t>ють</w:t>
      </w:r>
      <w:r w:rsidR="000F096E" w:rsidRPr="00D95FD3">
        <w:rPr>
          <w:sz w:val="27"/>
          <w:szCs w:val="27"/>
          <w:lang w:val="uk-UA"/>
        </w:rPr>
        <w:t xml:space="preserve"> заклад</w:t>
      </w:r>
      <w:r w:rsidR="00494137">
        <w:rPr>
          <w:sz w:val="27"/>
          <w:szCs w:val="27"/>
          <w:lang w:val="uk-UA"/>
        </w:rPr>
        <w:t>и</w:t>
      </w:r>
      <w:r w:rsidR="000F096E" w:rsidRPr="00D95FD3">
        <w:rPr>
          <w:sz w:val="27"/>
          <w:szCs w:val="27"/>
          <w:lang w:val="uk-UA"/>
        </w:rPr>
        <w:t xml:space="preserve"> позашкільної освіти</w:t>
      </w:r>
      <w:r w:rsidR="000F096E">
        <w:rPr>
          <w:sz w:val="27"/>
          <w:szCs w:val="27"/>
          <w:lang w:val="uk-UA"/>
        </w:rPr>
        <w:t>:</w:t>
      </w:r>
      <w:r w:rsidR="000F096E" w:rsidRPr="00D95FD3">
        <w:rPr>
          <w:sz w:val="27"/>
          <w:szCs w:val="27"/>
          <w:lang w:val="uk-UA"/>
        </w:rPr>
        <w:t xml:space="preserve"> будинок дитячої та юнацької </w:t>
      </w:r>
      <w:r w:rsidR="000F096E" w:rsidRPr="00D95FD3">
        <w:rPr>
          <w:sz w:val="27"/>
          <w:szCs w:val="27"/>
          <w:lang w:val="uk-UA"/>
        </w:rPr>
        <w:lastRenderedPageBreak/>
        <w:t>творчості</w:t>
      </w:r>
      <w:r w:rsidR="00494137">
        <w:rPr>
          <w:sz w:val="27"/>
          <w:szCs w:val="27"/>
          <w:lang w:val="uk-UA"/>
        </w:rPr>
        <w:t>, музична школа.</w:t>
      </w:r>
      <w:r w:rsidR="00CA6E2A" w:rsidRPr="00CA6E2A">
        <w:rPr>
          <w:sz w:val="27"/>
          <w:szCs w:val="27"/>
          <w:lang w:val="uk-UA"/>
        </w:rPr>
        <w:t xml:space="preserve"> </w:t>
      </w:r>
      <w:r w:rsidR="00CA6E2A" w:rsidRPr="00D95FD3">
        <w:rPr>
          <w:sz w:val="27"/>
          <w:szCs w:val="27"/>
          <w:lang w:val="uk-UA"/>
        </w:rPr>
        <w:t>З метою забезпечення права дітей з особливими освітніми потребами віком від 2 до 18 років на здобуття дошкільної та загальної середньої освіти створений Вараський інклюзивно - ресурсний центр</w:t>
      </w:r>
      <w:r w:rsidR="00CA6E2A">
        <w:rPr>
          <w:sz w:val="27"/>
          <w:szCs w:val="27"/>
          <w:lang w:val="uk-UA"/>
        </w:rPr>
        <w:t>.</w:t>
      </w:r>
    </w:p>
    <w:p w:rsidR="002B2611" w:rsidRPr="00011CDB" w:rsidRDefault="002B2611">
      <w:pPr>
        <w:rPr>
          <w:color w:val="C00000"/>
          <w:sz w:val="27"/>
          <w:szCs w:val="27"/>
          <w:lang w:val="uk-UA"/>
        </w:rPr>
      </w:pPr>
    </w:p>
    <w:p w:rsidR="00412C9D" w:rsidRDefault="00412C9D" w:rsidP="00FC1CD8">
      <w:pPr>
        <w:jc w:val="center"/>
        <w:rPr>
          <w:b/>
          <w:sz w:val="27"/>
          <w:szCs w:val="27"/>
          <w:lang w:val="uk-UA"/>
        </w:rPr>
      </w:pPr>
    </w:p>
    <w:p w:rsidR="00412C9D" w:rsidRDefault="00412C9D" w:rsidP="00FC1CD8">
      <w:pPr>
        <w:jc w:val="center"/>
        <w:rPr>
          <w:b/>
          <w:sz w:val="27"/>
          <w:szCs w:val="27"/>
          <w:lang w:val="uk-UA"/>
        </w:rPr>
      </w:pPr>
    </w:p>
    <w:p w:rsidR="00FC1CD8" w:rsidRPr="00FC1CD8" w:rsidRDefault="002B2611" w:rsidP="00FC1CD8">
      <w:pPr>
        <w:jc w:val="center"/>
        <w:rPr>
          <w:b/>
          <w:sz w:val="27"/>
          <w:szCs w:val="27"/>
          <w:lang w:val="uk-UA"/>
        </w:rPr>
      </w:pPr>
      <w:r w:rsidRPr="00E2777F">
        <w:rPr>
          <w:b/>
          <w:sz w:val="27"/>
          <w:szCs w:val="27"/>
          <w:lang w:val="uk-UA"/>
        </w:rPr>
        <w:t>Охорона здоров’я</w:t>
      </w:r>
    </w:p>
    <w:p w:rsidR="00FC1CD8" w:rsidRPr="00FC1CD8" w:rsidRDefault="00FC1CD8">
      <w:pPr>
        <w:rPr>
          <w:sz w:val="27"/>
          <w:szCs w:val="27"/>
          <w:lang w:val="uk-UA"/>
        </w:rPr>
      </w:pPr>
    </w:p>
    <w:p w:rsidR="0037249C" w:rsidRDefault="002B2611" w:rsidP="00073478">
      <w:pPr>
        <w:ind w:firstLine="709"/>
        <w:jc w:val="both"/>
        <w:rPr>
          <w:sz w:val="27"/>
          <w:szCs w:val="27"/>
          <w:lang w:val="uk-UA"/>
        </w:rPr>
      </w:pPr>
      <w:r w:rsidRPr="00E2777F">
        <w:rPr>
          <w:sz w:val="27"/>
          <w:szCs w:val="27"/>
          <w:lang w:val="uk-UA"/>
        </w:rPr>
        <w:t xml:space="preserve"> Цілі державної політики у сфері охорони здоров’я</w:t>
      </w:r>
      <w:r w:rsidR="00A10993">
        <w:rPr>
          <w:sz w:val="27"/>
          <w:szCs w:val="27"/>
          <w:lang w:val="uk-UA"/>
        </w:rPr>
        <w:t xml:space="preserve"> будуть </w:t>
      </w:r>
      <w:r w:rsidRPr="00E2777F">
        <w:rPr>
          <w:sz w:val="27"/>
          <w:szCs w:val="27"/>
          <w:lang w:val="uk-UA"/>
        </w:rPr>
        <w:t xml:space="preserve"> </w:t>
      </w:r>
      <w:r w:rsidR="00A10993">
        <w:rPr>
          <w:sz w:val="27"/>
          <w:szCs w:val="27"/>
          <w:lang w:val="uk-UA"/>
        </w:rPr>
        <w:t xml:space="preserve">реалізуватися у 2022-2024 роках </w:t>
      </w:r>
      <w:r w:rsidRPr="00E2777F">
        <w:rPr>
          <w:sz w:val="27"/>
          <w:szCs w:val="27"/>
          <w:lang w:val="uk-UA"/>
        </w:rPr>
        <w:t xml:space="preserve">головним розпорядником бюджетних коштів </w:t>
      </w:r>
      <w:r w:rsidR="00A10993">
        <w:rPr>
          <w:sz w:val="27"/>
          <w:szCs w:val="27"/>
          <w:lang w:val="uk-UA"/>
        </w:rPr>
        <w:t>–</w:t>
      </w:r>
      <w:r w:rsidRPr="00E2777F">
        <w:rPr>
          <w:sz w:val="27"/>
          <w:szCs w:val="27"/>
          <w:lang w:val="uk-UA"/>
        </w:rPr>
        <w:t xml:space="preserve"> </w:t>
      </w:r>
      <w:r w:rsidR="00A10993">
        <w:rPr>
          <w:sz w:val="27"/>
          <w:szCs w:val="27"/>
          <w:lang w:val="uk-UA"/>
        </w:rPr>
        <w:t>новоствореним департаментом соціального захисту та гідності виконавчого комітету Вараської міської ради</w:t>
      </w:r>
      <w:r w:rsidRPr="00E2777F">
        <w:rPr>
          <w:sz w:val="27"/>
          <w:szCs w:val="27"/>
          <w:lang w:val="uk-UA"/>
        </w:rPr>
        <w:t xml:space="preserve"> (додаток 6). Граничний обсяг видатків головним розпорядником бюджетних коштів направлено на реалізацію </w:t>
      </w:r>
      <w:r w:rsidR="00A10993">
        <w:rPr>
          <w:sz w:val="27"/>
          <w:szCs w:val="27"/>
          <w:lang w:val="uk-UA"/>
        </w:rPr>
        <w:t>створення належних умов щодо покращення та удосконалення якості надання медичної допомоги  мешканцям громади, підвищення якості та ефективності надання медичних послуг.</w:t>
      </w:r>
    </w:p>
    <w:p w:rsidR="002B2611" w:rsidRDefault="00A10993" w:rsidP="00073478">
      <w:pPr>
        <w:ind w:firstLine="709"/>
        <w:jc w:val="both"/>
        <w:rPr>
          <w:sz w:val="27"/>
          <w:szCs w:val="27"/>
          <w:lang w:val="uk-UA"/>
        </w:rPr>
      </w:pPr>
      <w:r>
        <w:rPr>
          <w:sz w:val="27"/>
          <w:szCs w:val="27"/>
          <w:lang w:val="uk-UA"/>
        </w:rPr>
        <w:t xml:space="preserve"> </w:t>
      </w:r>
      <w:r w:rsidR="002B2611" w:rsidRPr="00011CDB">
        <w:rPr>
          <w:sz w:val="27"/>
          <w:szCs w:val="27"/>
        </w:rPr>
        <w:t>Основні результати, яких планується досягти: підвищення рівня медичного обслуговування населення; запровадження нових підходів до організації роботи закладів охорони здоров’я та їх фінансового забезпечення; подальший розвиток системи медичного обслуговування населення та реформування системи охорони здоров’я; зниження рівнів загальної захворюваності населення.</w:t>
      </w:r>
    </w:p>
    <w:p w:rsidR="00AB2693" w:rsidRDefault="009460D7" w:rsidP="00073478">
      <w:pPr>
        <w:ind w:firstLine="709"/>
        <w:jc w:val="both"/>
        <w:rPr>
          <w:sz w:val="27"/>
          <w:szCs w:val="27"/>
          <w:lang w:val="uk-UA"/>
        </w:rPr>
      </w:pPr>
      <w:r>
        <w:rPr>
          <w:sz w:val="27"/>
          <w:szCs w:val="27"/>
          <w:lang w:val="uk-UA"/>
        </w:rPr>
        <w:t>На території громади медичні послуги надають: комунальне некомерційне підприємство Ва</w:t>
      </w:r>
      <w:r w:rsidR="00AB2693">
        <w:rPr>
          <w:sz w:val="27"/>
          <w:szCs w:val="27"/>
          <w:lang w:val="uk-UA"/>
        </w:rPr>
        <w:t>раської міської ради «Вараський центр первинної медичної допомоги», комунальне некомерційне підприємство Вараської міської ради «Вараська багатопрофільна лікарня».</w:t>
      </w:r>
    </w:p>
    <w:p w:rsidR="009460D7" w:rsidRPr="009460D7" w:rsidRDefault="009460D7" w:rsidP="005E2A95">
      <w:pPr>
        <w:ind w:firstLine="993"/>
        <w:jc w:val="both"/>
        <w:rPr>
          <w:sz w:val="27"/>
          <w:szCs w:val="27"/>
          <w:lang w:val="uk-UA"/>
        </w:rPr>
      </w:pPr>
      <w:r>
        <w:rPr>
          <w:sz w:val="27"/>
          <w:szCs w:val="27"/>
          <w:lang w:val="uk-UA"/>
        </w:rPr>
        <w:t xml:space="preserve"> </w:t>
      </w:r>
    </w:p>
    <w:p w:rsidR="006B48C8" w:rsidRPr="00AB2693" w:rsidRDefault="006B48C8">
      <w:pPr>
        <w:rPr>
          <w:sz w:val="27"/>
          <w:szCs w:val="27"/>
          <w:lang w:val="uk-UA"/>
        </w:rPr>
      </w:pPr>
    </w:p>
    <w:p w:rsidR="00A10993" w:rsidRPr="00A10993" w:rsidRDefault="00AC5121" w:rsidP="00A10993">
      <w:pPr>
        <w:jc w:val="center"/>
        <w:rPr>
          <w:b/>
          <w:sz w:val="27"/>
          <w:szCs w:val="27"/>
          <w:lang w:val="uk-UA"/>
        </w:rPr>
      </w:pPr>
      <w:r w:rsidRPr="000A2882">
        <w:rPr>
          <w:b/>
          <w:sz w:val="27"/>
          <w:szCs w:val="27"/>
          <w:lang w:val="uk-UA"/>
        </w:rPr>
        <w:t>Соціальний захист та соціальне забезпечення</w:t>
      </w:r>
    </w:p>
    <w:p w:rsidR="00A10993" w:rsidRDefault="00A10993">
      <w:pPr>
        <w:rPr>
          <w:sz w:val="27"/>
          <w:szCs w:val="27"/>
          <w:lang w:val="uk-UA"/>
        </w:rPr>
      </w:pPr>
    </w:p>
    <w:p w:rsidR="0037249C" w:rsidRPr="0037249C" w:rsidRDefault="0037249C" w:rsidP="00073478">
      <w:pPr>
        <w:ind w:firstLine="709"/>
        <w:jc w:val="both"/>
        <w:rPr>
          <w:sz w:val="27"/>
          <w:szCs w:val="27"/>
          <w:lang w:val="uk-UA"/>
        </w:rPr>
      </w:pPr>
      <w:r>
        <w:rPr>
          <w:sz w:val="27"/>
          <w:szCs w:val="27"/>
          <w:lang w:val="uk-UA"/>
        </w:rPr>
        <w:t xml:space="preserve">Цілі державної політики у сфері соціального захисту та соціального забезпечення будуть реалізовуватися у середньостроковому періоді - </w:t>
      </w:r>
      <w:r w:rsidR="00AC5121" w:rsidRPr="00A10993">
        <w:rPr>
          <w:sz w:val="27"/>
          <w:szCs w:val="27"/>
          <w:lang w:val="uk-UA"/>
        </w:rPr>
        <w:t xml:space="preserve"> </w:t>
      </w:r>
      <w:r>
        <w:rPr>
          <w:sz w:val="27"/>
          <w:szCs w:val="27"/>
          <w:lang w:val="uk-UA"/>
        </w:rPr>
        <w:t>департаментом соціального захисту та гідності виконавчого комітету Вараської міської ради</w:t>
      </w:r>
      <w:r w:rsidRPr="0037249C">
        <w:rPr>
          <w:sz w:val="27"/>
          <w:szCs w:val="27"/>
          <w:lang w:val="uk-UA"/>
        </w:rPr>
        <w:t xml:space="preserve"> (додаток 6)</w:t>
      </w:r>
    </w:p>
    <w:p w:rsidR="0037249C" w:rsidRDefault="00AC5121" w:rsidP="00073478">
      <w:pPr>
        <w:ind w:firstLine="709"/>
        <w:jc w:val="both"/>
        <w:rPr>
          <w:sz w:val="27"/>
          <w:szCs w:val="27"/>
          <w:lang w:val="uk-UA"/>
        </w:rPr>
      </w:pPr>
      <w:r w:rsidRPr="00A10993">
        <w:rPr>
          <w:sz w:val="27"/>
          <w:szCs w:val="27"/>
          <w:lang w:val="uk-UA"/>
        </w:rPr>
        <w:t>Основними цілями реалізації державної політики у сфері соціального захисту та соціального забезпечення на 2022-2024 роки є</w:t>
      </w:r>
      <w:r w:rsidR="0037249C">
        <w:rPr>
          <w:sz w:val="27"/>
          <w:szCs w:val="27"/>
          <w:lang w:val="uk-UA"/>
        </w:rPr>
        <w:t>:</w:t>
      </w:r>
    </w:p>
    <w:p w:rsidR="0037249C" w:rsidRDefault="0037249C" w:rsidP="00073478">
      <w:pPr>
        <w:ind w:firstLine="709"/>
        <w:jc w:val="both"/>
        <w:rPr>
          <w:sz w:val="27"/>
          <w:szCs w:val="27"/>
          <w:lang w:val="uk-UA"/>
        </w:rPr>
      </w:pPr>
      <w:r>
        <w:rPr>
          <w:sz w:val="27"/>
          <w:szCs w:val="27"/>
          <w:lang w:val="uk-UA"/>
        </w:rPr>
        <w:t xml:space="preserve"> забезпечення додаткових соціальних гарантій найбільш незахищеним верствам населення та іншим громадянам, які опинились в складних життєвих обставинах та виконання заходів передбачених міс</w:t>
      </w:r>
      <w:r w:rsidR="00412C9D">
        <w:rPr>
          <w:sz w:val="27"/>
          <w:szCs w:val="27"/>
          <w:lang w:val="uk-UA"/>
        </w:rPr>
        <w:t>цевими</w:t>
      </w:r>
      <w:r>
        <w:rPr>
          <w:sz w:val="27"/>
          <w:szCs w:val="27"/>
          <w:lang w:val="uk-UA"/>
        </w:rPr>
        <w:t xml:space="preserve"> програмами соціального захисту;</w:t>
      </w:r>
    </w:p>
    <w:p w:rsidR="0037249C" w:rsidRDefault="0037249C" w:rsidP="00073478">
      <w:pPr>
        <w:ind w:firstLine="709"/>
        <w:jc w:val="both"/>
        <w:rPr>
          <w:sz w:val="27"/>
          <w:szCs w:val="27"/>
          <w:lang w:val="uk-UA"/>
        </w:rPr>
      </w:pPr>
      <w:r>
        <w:rPr>
          <w:sz w:val="27"/>
          <w:szCs w:val="27"/>
          <w:lang w:val="uk-UA"/>
        </w:rPr>
        <w:t>забезпечення соціальними послугами за місцем проживання громадян, не здатних до самообслуговування у зв</w:t>
      </w:r>
      <w:r w:rsidRPr="0037249C">
        <w:rPr>
          <w:sz w:val="27"/>
          <w:szCs w:val="27"/>
        </w:rPr>
        <w:t>’</w:t>
      </w:r>
      <w:r>
        <w:rPr>
          <w:sz w:val="27"/>
          <w:szCs w:val="27"/>
          <w:lang w:val="uk-UA"/>
        </w:rPr>
        <w:t>язку з похилим віком, хворобою, інвалідністю, а також громадян</w:t>
      </w:r>
      <w:r w:rsidR="00ED4EB2">
        <w:rPr>
          <w:sz w:val="27"/>
          <w:szCs w:val="27"/>
          <w:lang w:val="uk-UA"/>
        </w:rPr>
        <w:t>,</w:t>
      </w:r>
      <w:r>
        <w:rPr>
          <w:sz w:val="27"/>
          <w:szCs w:val="27"/>
          <w:lang w:val="uk-UA"/>
        </w:rPr>
        <w:t xml:space="preserve"> </w:t>
      </w:r>
      <w:r w:rsidR="00ED4EB2">
        <w:rPr>
          <w:sz w:val="27"/>
          <w:szCs w:val="27"/>
          <w:lang w:val="uk-UA"/>
        </w:rPr>
        <w:t>я</w:t>
      </w:r>
      <w:r>
        <w:rPr>
          <w:sz w:val="27"/>
          <w:szCs w:val="27"/>
          <w:lang w:val="uk-UA"/>
        </w:rPr>
        <w:t>кі перебувають в складних життєвих обставинах</w:t>
      </w:r>
      <w:r w:rsidR="00ED4EB2">
        <w:rPr>
          <w:sz w:val="27"/>
          <w:szCs w:val="27"/>
          <w:lang w:val="uk-UA"/>
        </w:rPr>
        <w:t>;</w:t>
      </w:r>
    </w:p>
    <w:p w:rsidR="00ED4EB2" w:rsidRDefault="00ED4EB2" w:rsidP="00073478">
      <w:pPr>
        <w:ind w:firstLine="709"/>
        <w:jc w:val="both"/>
        <w:rPr>
          <w:sz w:val="27"/>
          <w:szCs w:val="27"/>
          <w:lang w:val="uk-UA"/>
        </w:rPr>
      </w:pPr>
      <w:r>
        <w:rPr>
          <w:sz w:val="27"/>
          <w:szCs w:val="27"/>
          <w:lang w:val="uk-UA"/>
        </w:rPr>
        <w:t xml:space="preserve">здійснення заходів комплексної реабілітації, спрямованих на всебічний розвиток дітей з інвалідністю та коригування порушень розвитку дітей та молоді з особливими потребами, навчання їх соціальним та побутовим навичкам, формування життєвої компетенції, здатності до сімейно-побутової, </w:t>
      </w:r>
      <w:r>
        <w:rPr>
          <w:sz w:val="27"/>
          <w:szCs w:val="27"/>
          <w:lang w:val="uk-UA"/>
        </w:rPr>
        <w:lastRenderedPageBreak/>
        <w:t>громадської діяльності, розвиток творчих здібностей, повернення їх до активної участі у суспільному житті;</w:t>
      </w:r>
    </w:p>
    <w:p w:rsidR="00ED4EB2" w:rsidRDefault="00ED4EB2" w:rsidP="00073478">
      <w:pPr>
        <w:ind w:firstLine="709"/>
        <w:jc w:val="both"/>
        <w:rPr>
          <w:sz w:val="27"/>
          <w:szCs w:val="27"/>
          <w:lang w:val="uk-UA"/>
        </w:rPr>
      </w:pPr>
      <w:r>
        <w:rPr>
          <w:sz w:val="27"/>
          <w:szCs w:val="27"/>
          <w:lang w:val="uk-UA"/>
        </w:rPr>
        <w:t>реалізація загальнодержавних, регіональни</w:t>
      </w:r>
      <w:r w:rsidR="00F92E88">
        <w:rPr>
          <w:sz w:val="27"/>
          <w:szCs w:val="27"/>
          <w:lang w:val="uk-UA"/>
        </w:rPr>
        <w:t>х програм</w:t>
      </w:r>
      <w:r>
        <w:rPr>
          <w:sz w:val="27"/>
          <w:szCs w:val="27"/>
          <w:lang w:val="uk-UA"/>
        </w:rPr>
        <w:t xml:space="preserve"> соціальної підтримки сімей, дітей та молоді, соціального становлення молоді та інших програм стосовно </w:t>
      </w:r>
      <w:r w:rsidR="00F92E88">
        <w:rPr>
          <w:sz w:val="27"/>
          <w:szCs w:val="27"/>
          <w:lang w:val="uk-UA"/>
        </w:rPr>
        <w:t>сімей, дітей та молоді;</w:t>
      </w:r>
    </w:p>
    <w:p w:rsidR="00F92E88" w:rsidRPr="0037249C" w:rsidRDefault="00F92E88" w:rsidP="00073478">
      <w:pPr>
        <w:ind w:firstLine="709"/>
        <w:jc w:val="both"/>
        <w:rPr>
          <w:sz w:val="27"/>
          <w:szCs w:val="27"/>
          <w:lang w:val="uk-UA"/>
        </w:rPr>
      </w:pPr>
      <w:r>
        <w:rPr>
          <w:sz w:val="27"/>
          <w:szCs w:val="27"/>
          <w:lang w:val="uk-UA"/>
        </w:rPr>
        <w:t>розвиток закладів, які сприятимуть задоволенню творчих інтересів, розвитку здібностей, організації змістовного дозвілля та відпочинку.</w:t>
      </w:r>
    </w:p>
    <w:p w:rsidR="00CA2B0B" w:rsidRDefault="00AC5121" w:rsidP="00073478">
      <w:pPr>
        <w:ind w:firstLine="709"/>
        <w:jc w:val="both"/>
        <w:rPr>
          <w:sz w:val="27"/>
          <w:szCs w:val="27"/>
          <w:lang w:val="uk-UA"/>
        </w:rPr>
      </w:pPr>
      <w:r w:rsidRPr="00A10993">
        <w:rPr>
          <w:sz w:val="27"/>
          <w:szCs w:val="27"/>
          <w:lang w:val="uk-UA"/>
        </w:rPr>
        <w:t xml:space="preserve"> </w:t>
      </w:r>
      <w:r w:rsidRPr="00CA2B0B">
        <w:rPr>
          <w:sz w:val="27"/>
          <w:szCs w:val="27"/>
          <w:lang w:val="uk-UA"/>
        </w:rPr>
        <w:t xml:space="preserve">За рахунок коштів бюджету міської територіальної громади у середньостроковому періоді планується утримувати </w:t>
      </w:r>
      <w:r w:rsidR="00CA2B0B">
        <w:rPr>
          <w:sz w:val="27"/>
          <w:szCs w:val="27"/>
          <w:lang w:val="uk-UA"/>
        </w:rPr>
        <w:t>наступні</w:t>
      </w:r>
      <w:r w:rsidRPr="00CA2B0B">
        <w:rPr>
          <w:sz w:val="27"/>
          <w:szCs w:val="27"/>
          <w:lang w:val="uk-UA"/>
        </w:rPr>
        <w:t xml:space="preserve"> установ</w:t>
      </w:r>
      <w:r w:rsidR="00CA2B0B">
        <w:rPr>
          <w:sz w:val="27"/>
          <w:szCs w:val="27"/>
          <w:lang w:val="uk-UA"/>
        </w:rPr>
        <w:t>и</w:t>
      </w:r>
      <w:r w:rsidRPr="00CA2B0B">
        <w:rPr>
          <w:sz w:val="27"/>
          <w:szCs w:val="27"/>
          <w:lang w:val="uk-UA"/>
        </w:rPr>
        <w:t xml:space="preserve"> та заклад</w:t>
      </w:r>
      <w:r w:rsidR="00CA2B0B">
        <w:rPr>
          <w:sz w:val="27"/>
          <w:szCs w:val="27"/>
          <w:lang w:val="uk-UA"/>
        </w:rPr>
        <w:t>и</w:t>
      </w:r>
      <w:r w:rsidRPr="00CA2B0B">
        <w:rPr>
          <w:sz w:val="27"/>
          <w:szCs w:val="27"/>
          <w:lang w:val="uk-UA"/>
        </w:rPr>
        <w:t xml:space="preserve"> соціального захисту</w:t>
      </w:r>
      <w:r w:rsidR="00CA2B0B">
        <w:rPr>
          <w:sz w:val="27"/>
          <w:szCs w:val="27"/>
          <w:lang w:val="uk-UA"/>
        </w:rPr>
        <w:t>:</w:t>
      </w:r>
      <w:r w:rsidRPr="00CA2B0B">
        <w:rPr>
          <w:sz w:val="27"/>
          <w:szCs w:val="27"/>
          <w:lang w:val="uk-UA"/>
        </w:rPr>
        <w:t xml:space="preserve"> територіальний центр соціального обслуговування</w:t>
      </w:r>
      <w:r w:rsidR="00CA2B0B">
        <w:rPr>
          <w:sz w:val="27"/>
          <w:szCs w:val="27"/>
          <w:lang w:val="uk-UA"/>
        </w:rPr>
        <w:t xml:space="preserve"> (надання соціальних послуг)</w:t>
      </w:r>
      <w:r w:rsidRPr="00CA2B0B">
        <w:rPr>
          <w:sz w:val="27"/>
          <w:szCs w:val="27"/>
          <w:lang w:val="uk-UA"/>
        </w:rPr>
        <w:t xml:space="preserve">, </w:t>
      </w:r>
      <w:r w:rsidR="00CA2B0B">
        <w:rPr>
          <w:sz w:val="27"/>
          <w:szCs w:val="27"/>
          <w:lang w:val="uk-UA"/>
        </w:rPr>
        <w:t>Вараський  міський центр комплексної реабілітації для осіб з інвалідністю імені З.А.Матвієнко</w:t>
      </w:r>
      <w:r w:rsidRPr="00CA2B0B">
        <w:rPr>
          <w:sz w:val="27"/>
          <w:szCs w:val="27"/>
          <w:lang w:val="uk-UA"/>
        </w:rPr>
        <w:t>,</w:t>
      </w:r>
      <w:r w:rsidR="00CA2B0B">
        <w:rPr>
          <w:sz w:val="27"/>
          <w:szCs w:val="27"/>
          <w:lang w:val="uk-UA"/>
        </w:rPr>
        <w:t xml:space="preserve"> Вараський міський</w:t>
      </w:r>
      <w:r w:rsidRPr="00CA2B0B">
        <w:rPr>
          <w:sz w:val="27"/>
          <w:szCs w:val="27"/>
          <w:lang w:val="uk-UA"/>
        </w:rPr>
        <w:t xml:space="preserve"> центр соціальних служб, </w:t>
      </w:r>
      <w:r w:rsidR="00CA2B0B">
        <w:rPr>
          <w:sz w:val="27"/>
          <w:szCs w:val="27"/>
          <w:lang w:val="uk-UA"/>
        </w:rPr>
        <w:t>підліткові</w:t>
      </w:r>
      <w:r w:rsidRPr="00CA2B0B">
        <w:rPr>
          <w:sz w:val="27"/>
          <w:szCs w:val="27"/>
          <w:lang w:val="uk-UA"/>
        </w:rPr>
        <w:t xml:space="preserve"> клуб</w:t>
      </w:r>
      <w:r w:rsidR="00CA2B0B">
        <w:rPr>
          <w:sz w:val="27"/>
          <w:szCs w:val="27"/>
          <w:lang w:val="uk-UA"/>
        </w:rPr>
        <w:t>и</w:t>
      </w:r>
      <w:r w:rsidRPr="00CA2B0B">
        <w:rPr>
          <w:sz w:val="27"/>
          <w:szCs w:val="27"/>
          <w:lang w:val="uk-UA"/>
        </w:rPr>
        <w:t xml:space="preserve"> за місцем проживання.</w:t>
      </w:r>
    </w:p>
    <w:p w:rsidR="0034052C" w:rsidRDefault="00AC5121" w:rsidP="00073478">
      <w:pPr>
        <w:ind w:firstLine="709"/>
        <w:jc w:val="both"/>
        <w:rPr>
          <w:sz w:val="27"/>
          <w:szCs w:val="27"/>
          <w:lang w:val="uk-UA"/>
        </w:rPr>
      </w:pPr>
      <w:r w:rsidRPr="00CA2B0B">
        <w:rPr>
          <w:sz w:val="27"/>
          <w:szCs w:val="27"/>
          <w:lang w:val="uk-UA"/>
        </w:rPr>
        <w:t xml:space="preserve"> </w:t>
      </w:r>
      <w:r w:rsidRPr="00011CDB">
        <w:rPr>
          <w:sz w:val="27"/>
          <w:szCs w:val="27"/>
        </w:rPr>
        <w:t>Крім того, на 2022 – 2024 роки плануються видатки на реалізацію міс</w:t>
      </w:r>
      <w:r w:rsidR="00412C9D">
        <w:rPr>
          <w:sz w:val="27"/>
          <w:szCs w:val="27"/>
          <w:lang w:val="uk-UA"/>
        </w:rPr>
        <w:t>цевих</w:t>
      </w:r>
      <w:r w:rsidRPr="00011CDB">
        <w:rPr>
          <w:sz w:val="27"/>
          <w:szCs w:val="27"/>
        </w:rPr>
        <w:t xml:space="preserve"> програм соціального захисту та соціальної підтримки окремих категорій населення </w:t>
      </w:r>
      <w:r w:rsidR="00412C9D">
        <w:rPr>
          <w:sz w:val="27"/>
          <w:szCs w:val="27"/>
          <w:lang w:val="uk-UA"/>
        </w:rPr>
        <w:t>громади</w:t>
      </w:r>
      <w:r w:rsidRPr="00011CDB">
        <w:rPr>
          <w:sz w:val="27"/>
          <w:szCs w:val="27"/>
        </w:rPr>
        <w:t xml:space="preserve">. </w:t>
      </w:r>
    </w:p>
    <w:p w:rsidR="006B48C8" w:rsidRPr="0034052C" w:rsidRDefault="00AC5121" w:rsidP="00073478">
      <w:pPr>
        <w:ind w:firstLine="709"/>
        <w:jc w:val="both"/>
        <w:rPr>
          <w:sz w:val="27"/>
          <w:szCs w:val="27"/>
          <w:lang w:val="uk-UA"/>
        </w:rPr>
      </w:pPr>
      <w:r w:rsidRPr="0034052C">
        <w:rPr>
          <w:sz w:val="27"/>
          <w:szCs w:val="27"/>
          <w:lang w:val="uk-UA"/>
        </w:rPr>
        <w:t>Основні результати, яких планується досягти: адаптація системи надання соціальних послуг до нових вимог законодавства, спрощення порядку надання соціальних послуг, впровадження нових, сучасних комп’ютерних та Інтернет технологій; охоплення соціальним захистом максимальної кількості сімей та малозабезпечених громадян, які потребують підтримки місцевої влади; покращення соціального діалогу між громадськими організаціями та владою.</w:t>
      </w:r>
    </w:p>
    <w:p w:rsidR="00F47149" w:rsidRPr="0034052C" w:rsidRDefault="00F47149">
      <w:pPr>
        <w:rPr>
          <w:sz w:val="27"/>
          <w:szCs w:val="27"/>
          <w:lang w:val="uk-UA"/>
        </w:rPr>
      </w:pPr>
    </w:p>
    <w:p w:rsidR="00F47149" w:rsidRPr="0034052C" w:rsidRDefault="00F47149">
      <w:pPr>
        <w:rPr>
          <w:sz w:val="27"/>
          <w:szCs w:val="27"/>
          <w:lang w:val="uk-UA"/>
        </w:rPr>
      </w:pPr>
    </w:p>
    <w:p w:rsidR="00A91141" w:rsidRPr="00A91141" w:rsidRDefault="00EB08AD" w:rsidP="00A91141">
      <w:pPr>
        <w:jc w:val="center"/>
        <w:rPr>
          <w:b/>
          <w:sz w:val="27"/>
          <w:szCs w:val="27"/>
          <w:lang w:val="uk-UA"/>
        </w:rPr>
      </w:pPr>
      <w:r w:rsidRPr="000A2882">
        <w:rPr>
          <w:b/>
          <w:sz w:val="27"/>
          <w:szCs w:val="27"/>
          <w:lang w:val="uk-UA"/>
        </w:rPr>
        <w:t>Культура і туризм</w:t>
      </w:r>
    </w:p>
    <w:p w:rsidR="00A91141" w:rsidRPr="00A91141" w:rsidRDefault="00A91141" w:rsidP="00A91141">
      <w:pPr>
        <w:jc w:val="center"/>
        <w:rPr>
          <w:sz w:val="27"/>
          <w:szCs w:val="27"/>
          <w:lang w:val="uk-UA"/>
        </w:rPr>
      </w:pPr>
    </w:p>
    <w:p w:rsidR="009C690B" w:rsidRDefault="00EB08AD" w:rsidP="000D15DA">
      <w:pPr>
        <w:ind w:firstLine="709"/>
        <w:jc w:val="both"/>
        <w:rPr>
          <w:sz w:val="27"/>
          <w:szCs w:val="27"/>
          <w:lang w:val="uk-UA"/>
        </w:rPr>
      </w:pPr>
      <w:r w:rsidRPr="00A91141">
        <w:rPr>
          <w:sz w:val="27"/>
          <w:szCs w:val="27"/>
          <w:lang w:val="uk-UA"/>
        </w:rPr>
        <w:t xml:space="preserve"> </w:t>
      </w:r>
      <w:r w:rsidR="009C690B">
        <w:rPr>
          <w:sz w:val="27"/>
          <w:szCs w:val="27"/>
          <w:lang w:val="uk-UA"/>
        </w:rPr>
        <w:t>Основними ц</w:t>
      </w:r>
      <w:r w:rsidRPr="00A91141">
        <w:rPr>
          <w:sz w:val="27"/>
          <w:szCs w:val="27"/>
          <w:lang w:val="uk-UA"/>
        </w:rPr>
        <w:t xml:space="preserve">ілями державної політики у сфері культури і туризму, втіленням яких на місцевому рівні займається головний розпорядник бюджетних коштів </w:t>
      </w:r>
      <w:r w:rsidR="00A91141">
        <w:rPr>
          <w:sz w:val="27"/>
          <w:szCs w:val="27"/>
          <w:lang w:val="uk-UA"/>
        </w:rPr>
        <w:t>–</w:t>
      </w:r>
      <w:r w:rsidRPr="00A91141">
        <w:rPr>
          <w:sz w:val="27"/>
          <w:szCs w:val="27"/>
          <w:lang w:val="uk-UA"/>
        </w:rPr>
        <w:t xml:space="preserve"> </w:t>
      </w:r>
      <w:r w:rsidR="00A91141">
        <w:rPr>
          <w:sz w:val="27"/>
          <w:szCs w:val="27"/>
          <w:lang w:val="uk-UA"/>
        </w:rPr>
        <w:t xml:space="preserve">департамент </w:t>
      </w:r>
      <w:r w:rsidRPr="00A91141">
        <w:rPr>
          <w:sz w:val="27"/>
          <w:szCs w:val="27"/>
          <w:lang w:val="uk-UA"/>
        </w:rPr>
        <w:t xml:space="preserve"> культури</w:t>
      </w:r>
      <w:r w:rsidR="00A91141">
        <w:rPr>
          <w:sz w:val="27"/>
          <w:szCs w:val="27"/>
          <w:lang w:val="uk-UA"/>
        </w:rPr>
        <w:t>,</w:t>
      </w:r>
      <w:r w:rsidRPr="00A91141">
        <w:rPr>
          <w:sz w:val="27"/>
          <w:szCs w:val="27"/>
          <w:lang w:val="uk-UA"/>
        </w:rPr>
        <w:t xml:space="preserve">  туризму</w:t>
      </w:r>
      <w:r w:rsidR="00A91141">
        <w:rPr>
          <w:sz w:val="27"/>
          <w:szCs w:val="27"/>
          <w:lang w:val="uk-UA"/>
        </w:rPr>
        <w:t>, молоді та спорту</w:t>
      </w:r>
      <w:r w:rsidR="009C690B">
        <w:rPr>
          <w:sz w:val="27"/>
          <w:szCs w:val="27"/>
          <w:lang w:val="uk-UA"/>
        </w:rPr>
        <w:t xml:space="preserve"> </w:t>
      </w:r>
      <w:r w:rsidR="00A91141">
        <w:rPr>
          <w:sz w:val="27"/>
          <w:szCs w:val="27"/>
          <w:lang w:val="uk-UA"/>
        </w:rPr>
        <w:t>ви</w:t>
      </w:r>
      <w:r w:rsidR="009C690B">
        <w:rPr>
          <w:sz w:val="27"/>
          <w:szCs w:val="27"/>
          <w:lang w:val="uk-UA"/>
        </w:rPr>
        <w:t>к</w:t>
      </w:r>
      <w:r w:rsidR="00A91141">
        <w:rPr>
          <w:sz w:val="27"/>
          <w:szCs w:val="27"/>
          <w:lang w:val="uk-UA"/>
        </w:rPr>
        <w:t>онавчого комітету Вараської</w:t>
      </w:r>
      <w:r w:rsidRPr="00A91141">
        <w:rPr>
          <w:sz w:val="27"/>
          <w:szCs w:val="27"/>
          <w:lang w:val="uk-UA"/>
        </w:rPr>
        <w:t xml:space="preserve"> міської ради (додаток 6), є</w:t>
      </w:r>
      <w:r w:rsidR="009C690B">
        <w:rPr>
          <w:sz w:val="27"/>
          <w:szCs w:val="27"/>
          <w:lang w:val="uk-UA"/>
        </w:rPr>
        <w:t>:</w:t>
      </w:r>
    </w:p>
    <w:p w:rsidR="009C690B" w:rsidRDefault="00EB08AD" w:rsidP="000D15DA">
      <w:pPr>
        <w:ind w:firstLine="709"/>
        <w:jc w:val="both"/>
        <w:rPr>
          <w:sz w:val="27"/>
          <w:szCs w:val="27"/>
          <w:lang w:val="uk-UA"/>
        </w:rPr>
      </w:pPr>
      <w:r w:rsidRPr="00A91141">
        <w:rPr>
          <w:sz w:val="27"/>
          <w:szCs w:val="27"/>
          <w:lang w:val="uk-UA"/>
        </w:rPr>
        <w:t xml:space="preserve"> </w:t>
      </w:r>
      <w:r w:rsidR="009C690B">
        <w:rPr>
          <w:sz w:val="27"/>
          <w:szCs w:val="27"/>
          <w:lang w:val="uk-UA"/>
        </w:rPr>
        <w:t>забезпечення прав громадян на бібліотечне обслуговування, загальну доступність до інформації та культурних цінностей, що збираються, зберігаються, надаються в тимчасове користування бібліотеками;</w:t>
      </w:r>
    </w:p>
    <w:p w:rsidR="009C690B" w:rsidRDefault="009C690B" w:rsidP="000D15DA">
      <w:pPr>
        <w:ind w:firstLine="709"/>
        <w:jc w:val="both"/>
        <w:rPr>
          <w:sz w:val="27"/>
          <w:szCs w:val="27"/>
          <w:lang w:val="uk-UA"/>
        </w:rPr>
      </w:pPr>
      <w:r>
        <w:rPr>
          <w:sz w:val="27"/>
          <w:szCs w:val="27"/>
          <w:lang w:val="uk-UA"/>
        </w:rPr>
        <w:t>забезпечення організації культурного дозвілля населення, збереження та зміцнення культурних традицій;</w:t>
      </w:r>
    </w:p>
    <w:p w:rsidR="009C690B" w:rsidRDefault="009C690B" w:rsidP="000D15DA">
      <w:pPr>
        <w:ind w:firstLine="709"/>
        <w:jc w:val="both"/>
        <w:rPr>
          <w:sz w:val="27"/>
          <w:szCs w:val="27"/>
          <w:lang w:val="uk-UA"/>
        </w:rPr>
      </w:pPr>
      <w:r>
        <w:rPr>
          <w:sz w:val="27"/>
          <w:szCs w:val="27"/>
          <w:lang w:val="uk-UA"/>
        </w:rPr>
        <w:t>забезпечення діяльності і розбудови парку культури та відпочинку;</w:t>
      </w:r>
    </w:p>
    <w:p w:rsidR="009C690B" w:rsidRDefault="009C690B" w:rsidP="000D15DA">
      <w:pPr>
        <w:ind w:firstLine="709"/>
        <w:jc w:val="both"/>
        <w:rPr>
          <w:sz w:val="27"/>
          <w:szCs w:val="27"/>
          <w:lang w:val="uk-UA"/>
        </w:rPr>
      </w:pPr>
      <w:r>
        <w:rPr>
          <w:sz w:val="27"/>
          <w:szCs w:val="27"/>
          <w:lang w:val="uk-UA"/>
        </w:rPr>
        <w:t>забезпечення проведення освітньо-</w:t>
      </w:r>
      <w:r w:rsidR="00754F41">
        <w:rPr>
          <w:sz w:val="27"/>
          <w:szCs w:val="27"/>
          <w:lang w:val="uk-UA"/>
        </w:rPr>
        <w:t>к</w:t>
      </w:r>
      <w:r>
        <w:rPr>
          <w:sz w:val="27"/>
          <w:szCs w:val="27"/>
          <w:lang w:val="uk-UA"/>
        </w:rPr>
        <w:t>ультурних заходів</w:t>
      </w:r>
      <w:r w:rsidR="006A44EC">
        <w:rPr>
          <w:sz w:val="27"/>
          <w:szCs w:val="27"/>
          <w:lang w:val="uk-UA"/>
        </w:rPr>
        <w:t>.</w:t>
      </w:r>
    </w:p>
    <w:p w:rsidR="00F80941" w:rsidRDefault="00F80941" w:rsidP="000D15DA">
      <w:pPr>
        <w:ind w:firstLine="709"/>
        <w:jc w:val="both"/>
        <w:rPr>
          <w:sz w:val="27"/>
          <w:szCs w:val="27"/>
          <w:lang w:val="uk-UA"/>
        </w:rPr>
      </w:pPr>
      <w:r>
        <w:rPr>
          <w:sz w:val="27"/>
          <w:szCs w:val="27"/>
          <w:lang w:val="uk-UA"/>
        </w:rPr>
        <w:t>За рахунок бюджетних коштів в середньостроковому періоді планується утримувати наступні бюджетні установи: бібліотеки, центр дозвілля, парк культури та відпочинку</w:t>
      </w:r>
      <w:r w:rsidR="00412C9D">
        <w:rPr>
          <w:sz w:val="27"/>
          <w:szCs w:val="27"/>
          <w:lang w:val="uk-UA"/>
        </w:rPr>
        <w:t>, сільські будинки культури, клуби</w:t>
      </w:r>
      <w:r>
        <w:rPr>
          <w:sz w:val="27"/>
          <w:szCs w:val="27"/>
          <w:lang w:val="uk-UA"/>
        </w:rPr>
        <w:t>.</w:t>
      </w:r>
    </w:p>
    <w:p w:rsidR="00F80941" w:rsidRDefault="00F80941" w:rsidP="000D15DA">
      <w:pPr>
        <w:ind w:firstLine="709"/>
        <w:jc w:val="both"/>
        <w:rPr>
          <w:sz w:val="27"/>
          <w:szCs w:val="27"/>
          <w:lang w:val="uk-UA"/>
        </w:rPr>
      </w:pPr>
      <w:r>
        <w:rPr>
          <w:sz w:val="27"/>
          <w:szCs w:val="27"/>
          <w:lang w:val="uk-UA"/>
        </w:rPr>
        <w:t>Крім того, планується проводити культурні заходи по міс</w:t>
      </w:r>
      <w:r w:rsidR="00412C9D">
        <w:rPr>
          <w:sz w:val="27"/>
          <w:szCs w:val="27"/>
          <w:lang w:val="uk-UA"/>
        </w:rPr>
        <w:t>цевій</w:t>
      </w:r>
      <w:r>
        <w:rPr>
          <w:sz w:val="27"/>
          <w:szCs w:val="27"/>
          <w:lang w:val="uk-UA"/>
        </w:rPr>
        <w:t xml:space="preserve"> цільовій програмі</w:t>
      </w:r>
      <w:r w:rsidR="00412C9D">
        <w:rPr>
          <w:sz w:val="27"/>
          <w:szCs w:val="27"/>
          <w:lang w:val="uk-UA"/>
        </w:rPr>
        <w:t xml:space="preserve"> розвитку культури та туризму</w:t>
      </w:r>
      <w:r>
        <w:rPr>
          <w:sz w:val="27"/>
          <w:szCs w:val="27"/>
          <w:lang w:val="uk-UA"/>
        </w:rPr>
        <w:t>.</w:t>
      </w:r>
    </w:p>
    <w:p w:rsidR="009C690B" w:rsidRDefault="00EB08AD" w:rsidP="000D15DA">
      <w:pPr>
        <w:ind w:firstLine="709"/>
        <w:jc w:val="both"/>
        <w:rPr>
          <w:sz w:val="27"/>
          <w:szCs w:val="27"/>
          <w:lang w:val="uk-UA"/>
        </w:rPr>
      </w:pPr>
      <w:r w:rsidRPr="00A91141">
        <w:rPr>
          <w:sz w:val="27"/>
          <w:szCs w:val="27"/>
          <w:lang w:val="uk-UA"/>
        </w:rPr>
        <w:t xml:space="preserve"> </w:t>
      </w:r>
      <w:r w:rsidRPr="00495B1F">
        <w:rPr>
          <w:sz w:val="27"/>
          <w:szCs w:val="27"/>
          <w:lang w:val="uk-UA"/>
        </w:rPr>
        <w:t xml:space="preserve">Протягом 2022-2024 років планується досягти наступних результатів: </w:t>
      </w:r>
      <w:r w:rsidR="00495B1F" w:rsidRPr="0073616F">
        <w:rPr>
          <w:sz w:val="28"/>
          <w:szCs w:val="28"/>
          <w:lang w:val="uk-UA"/>
        </w:rPr>
        <w:t>розвиток  класичного та сучасного мистецтва та аматорської творчості, збереження та актуалізація традиційної культури;</w:t>
      </w:r>
      <w:r w:rsidR="00495B1F">
        <w:rPr>
          <w:sz w:val="28"/>
          <w:szCs w:val="28"/>
          <w:lang w:val="uk-UA"/>
        </w:rPr>
        <w:t xml:space="preserve"> </w:t>
      </w:r>
      <w:r w:rsidR="00495B1F" w:rsidRPr="0073616F">
        <w:rPr>
          <w:sz w:val="28"/>
          <w:szCs w:val="28"/>
          <w:lang w:val="uk-UA"/>
        </w:rPr>
        <w:t>розвиток туризму та туристичної привабливості громади</w:t>
      </w:r>
      <w:r w:rsidR="00412C9D">
        <w:rPr>
          <w:sz w:val="27"/>
          <w:szCs w:val="27"/>
          <w:lang w:val="uk-UA"/>
        </w:rPr>
        <w:t>, популяризація народної творчості та проведення культурно-мистецьких заходів</w:t>
      </w:r>
    </w:p>
    <w:p w:rsidR="00915967" w:rsidRDefault="00915967" w:rsidP="00A91141">
      <w:pPr>
        <w:ind w:firstLine="1134"/>
        <w:jc w:val="both"/>
        <w:rPr>
          <w:sz w:val="27"/>
          <w:szCs w:val="27"/>
          <w:lang w:val="uk-UA"/>
        </w:rPr>
      </w:pPr>
    </w:p>
    <w:p w:rsidR="00915967" w:rsidRPr="00915967" w:rsidRDefault="00EB08AD" w:rsidP="00915967">
      <w:pPr>
        <w:ind w:firstLine="1134"/>
        <w:jc w:val="center"/>
        <w:rPr>
          <w:b/>
          <w:sz w:val="27"/>
          <w:szCs w:val="27"/>
          <w:lang w:val="uk-UA"/>
        </w:rPr>
      </w:pPr>
      <w:r w:rsidRPr="00915967">
        <w:rPr>
          <w:b/>
          <w:sz w:val="27"/>
          <w:szCs w:val="27"/>
          <w:lang w:val="uk-UA"/>
        </w:rPr>
        <w:lastRenderedPageBreak/>
        <w:t>Фізична культура та спорт</w:t>
      </w:r>
    </w:p>
    <w:p w:rsidR="00915967" w:rsidRDefault="00915967" w:rsidP="00915967">
      <w:pPr>
        <w:ind w:firstLine="1134"/>
        <w:jc w:val="center"/>
        <w:rPr>
          <w:sz w:val="27"/>
          <w:szCs w:val="27"/>
          <w:lang w:val="uk-UA"/>
        </w:rPr>
      </w:pPr>
    </w:p>
    <w:p w:rsidR="00915967" w:rsidRDefault="00EB08AD" w:rsidP="000D15DA">
      <w:pPr>
        <w:ind w:firstLine="709"/>
        <w:jc w:val="both"/>
        <w:rPr>
          <w:sz w:val="27"/>
          <w:szCs w:val="27"/>
          <w:lang w:val="uk-UA"/>
        </w:rPr>
      </w:pPr>
      <w:r w:rsidRPr="009C690B">
        <w:rPr>
          <w:sz w:val="27"/>
          <w:szCs w:val="27"/>
          <w:lang w:val="uk-UA"/>
        </w:rPr>
        <w:t xml:space="preserve"> Цілями державної політики у сфері фізичної культури та спорту, які реалізу</w:t>
      </w:r>
      <w:r w:rsidR="00915967">
        <w:rPr>
          <w:sz w:val="27"/>
          <w:szCs w:val="27"/>
          <w:lang w:val="uk-UA"/>
        </w:rPr>
        <w:t>ють</w:t>
      </w:r>
      <w:r w:rsidRPr="009C690B">
        <w:rPr>
          <w:sz w:val="27"/>
          <w:szCs w:val="27"/>
          <w:lang w:val="uk-UA"/>
        </w:rPr>
        <w:t xml:space="preserve"> головн</w:t>
      </w:r>
      <w:r w:rsidR="00915967">
        <w:rPr>
          <w:sz w:val="27"/>
          <w:szCs w:val="27"/>
          <w:lang w:val="uk-UA"/>
        </w:rPr>
        <w:t>і</w:t>
      </w:r>
      <w:r w:rsidRPr="009C690B">
        <w:rPr>
          <w:sz w:val="27"/>
          <w:szCs w:val="27"/>
          <w:lang w:val="uk-UA"/>
        </w:rPr>
        <w:t xml:space="preserve"> розпорядник</w:t>
      </w:r>
      <w:r w:rsidR="00915967">
        <w:rPr>
          <w:sz w:val="27"/>
          <w:szCs w:val="27"/>
          <w:lang w:val="uk-UA"/>
        </w:rPr>
        <w:t>и</w:t>
      </w:r>
      <w:r w:rsidRPr="009C690B">
        <w:rPr>
          <w:sz w:val="27"/>
          <w:szCs w:val="27"/>
          <w:lang w:val="uk-UA"/>
        </w:rPr>
        <w:t xml:space="preserve"> бюджетних коштів </w:t>
      </w:r>
      <w:r w:rsidR="00BF1B57">
        <w:rPr>
          <w:sz w:val="27"/>
          <w:szCs w:val="27"/>
          <w:lang w:val="uk-UA"/>
        </w:rPr>
        <w:t>–</w:t>
      </w:r>
      <w:r w:rsidRPr="009C690B">
        <w:rPr>
          <w:sz w:val="27"/>
          <w:szCs w:val="27"/>
          <w:lang w:val="uk-UA"/>
        </w:rPr>
        <w:t xml:space="preserve"> </w:t>
      </w:r>
      <w:r w:rsidR="00BF1B57">
        <w:rPr>
          <w:sz w:val="27"/>
          <w:szCs w:val="27"/>
          <w:lang w:val="uk-UA"/>
        </w:rPr>
        <w:t>департамент культури, туризму, молоді та спорту виконавчого комітету Вараської</w:t>
      </w:r>
      <w:r w:rsidRPr="009C690B">
        <w:rPr>
          <w:sz w:val="27"/>
          <w:szCs w:val="27"/>
          <w:lang w:val="uk-UA"/>
        </w:rPr>
        <w:t xml:space="preserve"> міської ради</w:t>
      </w:r>
      <w:r w:rsidR="00BF1B57">
        <w:rPr>
          <w:sz w:val="27"/>
          <w:szCs w:val="27"/>
          <w:lang w:val="uk-UA"/>
        </w:rPr>
        <w:t xml:space="preserve"> та управління освіти виконавчого комітету Вараської міської ради</w:t>
      </w:r>
      <w:r w:rsidRPr="009C690B">
        <w:rPr>
          <w:sz w:val="27"/>
          <w:szCs w:val="27"/>
          <w:lang w:val="uk-UA"/>
        </w:rPr>
        <w:t xml:space="preserve"> (додаток 6), є</w:t>
      </w:r>
      <w:r w:rsidR="00BF1B57">
        <w:rPr>
          <w:sz w:val="27"/>
          <w:szCs w:val="27"/>
          <w:lang w:val="uk-UA"/>
        </w:rPr>
        <w:t>:</w:t>
      </w:r>
    </w:p>
    <w:p w:rsidR="00BF1B57" w:rsidRDefault="00BF1B57" w:rsidP="000D15DA">
      <w:pPr>
        <w:ind w:firstLine="709"/>
        <w:jc w:val="both"/>
        <w:rPr>
          <w:sz w:val="27"/>
          <w:szCs w:val="27"/>
          <w:lang w:val="uk-UA"/>
        </w:rPr>
      </w:pPr>
      <w:r>
        <w:rPr>
          <w:sz w:val="27"/>
          <w:szCs w:val="27"/>
          <w:lang w:val="uk-UA"/>
        </w:rPr>
        <w:t>створення та забезпечення сприятливих умов для розвитку фізичної культури та спорту з олімпійських та неолімпійських видів спорту;</w:t>
      </w:r>
    </w:p>
    <w:p w:rsidR="00381C43" w:rsidRDefault="00B73B2E" w:rsidP="000D15DA">
      <w:pPr>
        <w:ind w:firstLine="709"/>
        <w:jc w:val="both"/>
        <w:rPr>
          <w:sz w:val="27"/>
          <w:szCs w:val="27"/>
          <w:lang w:val="uk-UA"/>
        </w:rPr>
      </w:pPr>
      <w:r>
        <w:rPr>
          <w:sz w:val="27"/>
          <w:szCs w:val="27"/>
          <w:lang w:val="uk-UA"/>
        </w:rPr>
        <w:t>забезпечення створення необхідних умов для розвитку здібностей вихованців в обраному виді спорту, набуття навичок здорового способу життя серед дітей та учнів, досягнення високих</w:t>
      </w:r>
      <w:r w:rsidR="00412C9D">
        <w:rPr>
          <w:sz w:val="27"/>
          <w:szCs w:val="27"/>
          <w:lang w:val="uk-UA"/>
        </w:rPr>
        <w:t xml:space="preserve"> спортивних</w:t>
      </w:r>
      <w:r>
        <w:rPr>
          <w:sz w:val="27"/>
          <w:szCs w:val="27"/>
          <w:lang w:val="uk-UA"/>
        </w:rPr>
        <w:t xml:space="preserve"> результатів.</w:t>
      </w:r>
    </w:p>
    <w:p w:rsidR="00381C43" w:rsidRDefault="00381C43" w:rsidP="000D15DA">
      <w:pPr>
        <w:ind w:firstLine="709"/>
        <w:jc w:val="both"/>
        <w:rPr>
          <w:sz w:val="27"/>
          <w:szCs w:val="27"/>
          <w:lang w:val="uk-UA"/>
        </w:rPr>
      </w:pPr>
      <w:r>
        <w:rPr>
          <w:sz w:val="27"/>
          <w:szCs w:val="27"/>
          <w:lang w:val="uk-UA"/>
        </w:rPr>
        <w:t>У середньостроковому періоді планується утримувати дитячо-юнацьку спортивну школу та здійснювати заходи, надавати стипендії кращим спортсменам відповідно до міс</w:t>
      </w:r>
      <w:r w:rsidR="00412C9D">
        <w:rPr>
          <w:sz w:val="27"/>
          <w:szCs w:val="27"/>
          <w:lang w:val="uk-UA"/>
        </w:rPr>
        <w:t>цевих</w:t>
      </w:r>
      <w:r>
        <w:rPr>
          <w:sz w:val="27"/>
          <w:szCs w:val="27"/>
          <w:lang w:val="uk-UA"/>
        </w:rPr>
        <w:t xml:space="preserve"> цільових програм.</w:t>
      </w:r>
    </w:p>
    <w:p w:rsidR="00F47149" w:rsidRPr="00011CDB" w:rsidRDefault="00EB08AD" w:rsidP="000D15DA">
      <w:pPr>
        <w:ind w:firstLine="709"/>
        <w:jc w:val="both"/>
        <w:rPr>
          <w:sz w:val="27"/>
          <w:szCs w:val="27"/>
        </w:rPr>
      </w:pPr>
      <w:r w:rsidRPr="00011CDB">
        <w:rPr>
          <w:sz w:val="27"/>
          <w:szCs w:val="27"/>
        </w:rPr>
        <w:t>Протягом 2022-2024 років планується досягти наступних результатів: створення безпечних умов для залучення широких верств населення до масового спорту; удосконалення механізму утримання мережі сучасних спортивних споруд; створення стимулів для здорового способу життя й здорових умов праці шляхом розвитку інфраструктури для занять масовим спортом та активного відпочинку.</w:t>
      </w:r>
    </w:p>
    <w:p w:rsidR="00306286" w:rsidRPr="00011CDB" w:rsidRDefault="00306286">
      <w:pPr>
        <w:rPr>
          <w:sz w:val="27"/>
          <w:szCs w:val="27"/>
        </w:rPr>
      </w:pPr>
    </w:p>
    <w:p w:rsidR="00CF4CD6" w:rsidRPr="00CF4CD6" w:rsidRDefault="00D20336" w:rsidP="00CF4CD6">
      <w:pPr>
        <w:jc w:val="center"/>
        <w:rPr>
          <w:b/>
          <w:sz w:val="27"/>
          <w:szCs w:val="27"/>
          <w:lang w:val="uk-UA"/>
        </w:rPr>
      </w:pPr>
      <w:r w:rsidRPr="00CF4CD6">
        <w:rPr>
          <w:b/>
          <w:sz w:val="27"/>
          <w:szCs w:val="27"/>
        </w:rPr>
        <w:t>Житлово-комунальне господарство</w:t>
      </w:r>
    </w:p>
    <w:p w:rsidR="00CF4CD6" w:rsidRPr="00CF4CD6" w:rsidRDefault="00CF4CD6" w:rsidP="00CF4CD6">
      <w:pPr>
        <w:ind w:firstLine="851"/>
        <w:jc w:val="center"/>
        <w:rPr>
          <w:sz w:val="27"/>
          <w:szCs w:val="27"/>
          <w:lang w:val="uk-UA"/>
        </w:rPr>
      </w:pPr>
    </w:p>
    <w:p w:rsidR="00CF4CD6" w:rsidRDefault="00D20336" w:rsidP="000D15DA">
      <w:pPr>
        <w:ind w:firstLine="709"/>
        <w:jc w:val="both"/>
        <w:rPr>
          <w:sz w:val="27"/>
          <w:szCs w:val="27"/>
          <w:lang w:val="uk-UA"/>
        </w:rPr>
      </w:pPr>
      <w:r w:rsidRPr="00CF4CD6">
        <w:rPr>
          <w:sz w:val="27"/>
          <w:szCs w:val="27"/>
          <w:lang w:val="uk-UA"/>
        </w:rPr>
        <w:t xml:space="preserve"> </w:t>
      </w:r>
      <w:r w:rsidR="00CF4CD6" w:rsidRPr="009C690B">
        <w:rPr>
          <w:sz w:val="27"/>
          <w:szCs w:val="27"/>
          <w:lang w:val="uk-UA"/>
        </w:rPr>
        <w:t xml:space="preserve">Цілями державної політики у сфері </w:t>
      </w:r>
      <w:r w:rsidR="00CF4CD6">
        <w:rPr>
          <w:sz w:val="27"/>
          <w:szCs w:val="27"/>
          <w:lang w:val="uk-UA"/>
        </w:rPr>
        <w:t>житлово-комунального  господарства</w:t>
      </w:r>
      <w:r w:rsidR="00CF4CD6" w:rsidRPr="009C690B">
        <w:rPr>
          <w:sz w:val="27"/>
          <w:szCs w:val="27"/>
          <w:lang w:val="uk-UA"/>
        </w:rPr>
        <w:t>, які реалізу</w:t>
      </w:r>
      <w:r w:rsidR="00CF4CD6">
        <w:rPr>
          <w:sz w:val="27"/>
          <w:szCs w:val="27"/>
          <w:lang w:val="uk-UA"/>
        </w:rPr>
        <w:t>є головний розпорядник бюджетних коштів</w:t>
      </w:r>
      <w:r w:rsidR="00CF4CD6" w:rsidRPr="009C690B">
        <w:rPr>
          <w:sz w:val="27"/>
          <w:szCs w:val="27"/>
          <w:lang w:val="uk-UA"/>
        </w:rPr>
        <w:t xml:space="preserve"> </w:t>
      </w:r>
      <w:r w:rsidR="00CF4CD6">
        <w:rPr>
          <w:sz w:val="27"/>
          <w:szCs w:val="27"/>
          <w:lang w:val="uk-UA"/>
        </w:rPr>
        <w:t>–</w:t>
      </w:r>
      <w:r w:rsidR="00CF4CD6" w:rsidRPr="009C690B">
        <w:rPr>
          <w:sz w:val="27"/>
          <w:szCs w:val="27"/>
          <w:lang w:val="uk-UA"/>
        </w:rPr>
        <w:t xml:space="preserve"> </w:t>
      </w:r>
      <w:r w:rsidR="00CF4CD6">
        <w:rPr>
          <w:sz w:val="27"/>
          <w:szCs w:val="27"/>
          <w:lang w:val="uk-UA"/>
        </w:rPr>
        <w:t>департамент житлово-комунального господарства, майна та будівництва виконавчого комітету Вараської</w:t>
      </w:r>
      <w:r w:rsidR="00CF4CD6" w:rsidRPr="009C690B">
        <w:rPr>
          <w:sz w:val="27"/>
          <w:szCs w:val="27"/>
          <w:lang w:val="uk-UA"/>
        </w:rPr>
        <w:t xml:space="preserve"> міської ради</w:t>
      </w:r>
      <w:r w:rsidR="00CF4CD6">
        <w:rPr>
          <w:sz w:val="27"/>
          <w:szCs w:val="27"/>
          <w:lang w:val="uk-UA"/>
        </w:rPr>
        <w:t xml:space="preserve"> </w:t>
      </w:r>
      <w:r w:rsidR="00CF4CD6" w:rsidRPr="009C690B">
        <w:rPr>
          <w:sz w:val="27"/>
          <w:szCs w:val="27"/>
          <w:lang w:val="uk-UA"/>
        </w:rPr>
        <w:t>(додаток 6), є</w:t>
      </w:r>
      <w:r w:rsidR="00CF4CD6">
        <w:rPr>
          <w:sz w:val="27"/>
          <w:szCs w:val="27"/>
          <w:lang w:val="uk-UA"/>
        </w:rPr>
        <w:t>:</w:t>
      </w:r>
    </w:p>
    <w:p w:rsidR="002E1347" w:rsidRDefault="002E1347" w:rsidP="000D15DA">
      <w:pPr>
        <w:ind w:firstLine="709"/>
        <w:jc w:val="both"/>
        <w:rPr>
          <w:sz w:val="27"/>
          <w:szCs w:val="27"/>
          <w:lang w:val="uk-UA"/>
        </w:rPr>
      </w:pPr>
      <w:r>
        <w:rPr>
          <w:sz w:val="27"/>
          <w:szCs w:val="27"/>
          <w:lang w:val="uk-UA"/>
        </w:rPr>
        <w:t>забезпечення стабільної та безперебійної діяльності комунальних підприємств, підвищення ефективності та надійності функціонування об</w:t>
      </w:r>
      <w:r w:rsidRPr="00652CB2">
        <w:rPr>
          <w:sz w:val="27"/>
          <w:szCs w:val="27"/>
          <w:lang w:val="uk-UA"/>
        </w:rPr>
        <w:t>’</w:t>
      </w:r>
      <w:r>
        <w:rPr>
          <w:sz w:val="27"/>
          <w:szCs w:val="27"/>
          <w:lang w:val="uk-UA"/>
        </w:rPr>
        <w:t>єктів комунальної сфери, рівня обслуговування, поліпшення якості комунальних послуг;</w:t>
      </w:r>
    </w:p>
    <w:p w:rsidR="00CF4CD6" w:rsidRDefault="009500EF" w:rsidP="000D15DA">
      <w:pPr>
        <w:ind w:firstLine="709"/>
        <w:jc w:val="both"/>
        <w:rPr>
          <w:sz w:val="27"/>
          <w:szCs w:val="27"/>
          <w:lang w:val="uk-UA"/>
        </w:rPr>
      </w:pPr>
      <w:r>
        <w:rPr>
          <w:sz w:val="27"/>
          <w:szCs w:val="27"/>
          <w:lang w:val="uk-UA"/>
        </w:rPr>
        <w:t>забезпечення реалізації заходів, спрямованих на утримання та розвиток автомобільних доріг та дорожньої інфраструктури</w:t>
      </w:r>
      <w:r w:rsidR="00652CB2">
        <w:rPr>
          <w:sz w:val="27"/>
          <w:szCs w:val="27"/>
          <w:lang w:val="uk-UA"/>
        </w:rPr>
        <w:t>;</w:t>
      </w:r>
    </w:p>
    <w:p w:rsidR="002E1347" w:rsidRDefault="002E1347" w:rsidP="000D15DA">
      <w:pPr>
        <w:ind w:firstLine="709"/>
        <w:jc w:val="both"/>
        <w:rPr>
          <w:sz w:val="27"/>
          <w:szCs w:val="27"/>
          <w:lang w:val="uk-UA"/>
        </w:rPr>
      </w:pPr>
      <w:r>
        <w:rPr>
          <w:sz w:val="27"/>
          <w:szCs w:val="27"/>
          <w:lang w:val="uk-UA"/>
        </w:rPr>
        <w:t>створення умов для розвитку рівня благоустрою населених пунктів.</w:t>
      </w:r>
    </w:p>
    <w:p w:rsidR="00CF4CD6" w:rsidRDefault="00BD6DF2" w:rsidP="000D15DA">
      <w:pPr>
        <w:ind w:firstLine="709"/>
        <w:jc w:val="both"/>
        <w:rPr>
          <w:sz w:val="27"/>
          <w:szCs w:val="27"/>
          <w:lang w:val="uk-UA"/>
        </w:rPr>
      </w:pPr>
      <w:r>
        <w:rPr>
          <w:sz w:val="27"/>
          <w:szCs w:val="27"/>
          <w:lang w:val="uk-UA"/>
        </w:rPr>
        <w:t xml:space="preserve">У середньостроковому періоді планується досягти наступних результатів: </w:t>
      </w:r>
      <w:r w:rsidRPr="00011CDB">
        <w:rPr>
          <w:sz w:val="27"/>
          <w:szCs w:val="27"/>
          <w:lang w:val="uk-UA"/>
        </w:rPr>
        <w:t>підвищення ефективності роботи комунальних підприємств, проведення конкурсних процедур для здійснення благоустрою території громади, вирішення питання утилізації (переробки) сміття та від</w:t>
      </w:r>
      <w:r>
        <w:rPr>
          <w:sz w:val="27"/>
          <w:szCs w:val="27"/>
          <w:lang w:val="uk-UA"/>
        </w:rPr>
        <w:t>ходів</w:t>
      </w:r>
      <w:r w:rsidR="007A7EE2">
        <w:rPr>
          <w:sz w:val="27"/>
          <w:szCs w:val="27"/>
          <w:lang w:val="uk-UA"/>
        </w:rPr>
        <w:t>, створення нових об</w:t>
      </w:r>
      <w:r w:rsidR="007A7EE2" w:rsidRPr="007A7EE2">
        <w:rPr>
          <w:sz w:val="27"/>
          <w:szCs w:val="27"/>
          <w:lang w:val="uk-UA"/>
        </w:rPr>
        <w:t>’</w:t>
      </w:r>
      <w:r w:rsidR="007A7EE2">
        <w:rPr>
          <w:sz w:val="27"/>
          <w:szCs w:val="27"/>
          <w:lang w:val="uk-UA"/>
        </w:rPr>
        <w:t>єднань співвласників багатоквартирних будинків</w:t>
      </w:r>
      <w:r>
        <w:rPr>
          <w:sz w:val="27"/>
          <w:szCs w:val="27"/>
          <w:lang w:val="uk-UA"/>
        </w:rPr>
        <w:t>.</w:t>
      </w:r>
    </w:p>
    <w:p w:rsidR="007C19A5" w:rsidRPr="000A2882" w:rsidRDefault="007C19A5">
      <w:pPr>
        <w:rPr>
          <w:sz w:val="27"/>
          <w:szCs w:val="27"/>
          <w:lang w:val="uk-UA"/>
        </w:rPr>
      </w:pPr>
    </w:p>
    <w:p w:rsidR="00C438C0" w:rsidRPr="00C438C0" w:rsidRDefault="000E7E07" w:rsidP="00C438C0">
      <w:pPr>
        <w:jc w:val="center"/>
        <w:rPr>
          <w:b/>
          <w:sz w:val="27"/>
          <w:szCs w:val="27"/>
          <w:lang w:val="uk-UA"/>
        </w:rPr>
      </w:pPr>
      <w:r w:rsidRPr="000A2882">
        <w:rPr>
          <w:b/>
          <w:sz w:val="27"/>
          <w:szCs w:val="27"/>
          <w:lang w:val="uk-UA"/>
        </w:rPr>
        <w:t>Державне управління</w:t>
      </w:r>
      <w:r w:rsidR="00C438C0">
        <w:rPr>
          <w:b/>
          <w:sz w:val="27"/>
          <w:szCs w:val="27"/>
          <w:lang w:val="uk-UA"/>
        </w:rPr>
        <w:t xml:space="preserve"> (</w:t>
      </w:r>
      <w:r w:rsidR="00412C9D">
        <w:rPr>
          <w:b/>
          <w:sz w:val="27"/>
          <w:szCs w:val="27"/>
          <w:lang w:val="uk-UA"/>
        </w:rPr>
        <w:t>м</w:t>
      </w:r>
      <w:r w:rsidR="00C438C0">
        <w:rPr>
          <w:b/>
          <w:sz w:val="27"/>
          <w:szCs w:val="27"/>
          <w:lang w:val="uk-UA"/>
        </w:rPr>
        <w:t>ісцеве самоврядування)</w:t>
      </w:r>
    </w:p>
    <w:p w:rsidR="00C438C0" w:rsidRDefault="000E7E07">
      <w:pPr>
        <w:rPr>
          <w:sz w:val="27"/>
          <w:szCs w:val="27"/>
          <w:lang w:val="uk-UA"/>
        </w:rPr>
      </w:pPr>
      <w:r w:rsidRPr="000A2882">
        <w:rPr>
          <w:sz w:val="27"/>
          <w:szCs w:val="27"/>
          <w:lang w:val="uk-UA"/>
        </w:rPr>
        <w:t xml:space="preserve"> </w:t>
      </w:r>
    </w:p>
    <w:p w:rsidR="0055170D" w:rsidRDefault="000E7E07" w:rsidP="000D15DA">
      <w:pPr>
        <w:ind w:firstLine="709"/>
        <w:jc w:val="both"/>
        <w:rPr>
          <w:sz w:val="27"/>
          <w:szCs w:val="27"/>
          <w:lang w:val="uk-UA"/>
        </w:rPr>
      </w:pPr>
      <w:r w:rsidRPr="00C438C0">
        <w:rPr>
          <w:sz w:val="27"/>
          <w:szCs w:val="27"/>
          <w:lang w:val="uk-UA"/>
        </w:rPr>
        <w:t>Надані законодавством повноваження у сфері державного управління</w:t>
      </w:r>
      <w:r w:rsidR="00C438C0">
        <w:rPr>
          <w:sz w:val="27"/>
          <w:szCs w:val="27"/>
          <w:lang w:val="uk-UA"/>
        </w:rPr>
        <w:t xml:space="preserve"> (місцевого самоврядування)</w:t>
      </w:r>
      <w:r w:rsidRPr="00C438C0">
        <w:rPr>
          <w:sz w:val="27"/>
          <w:szCs w:val="27"/>
          <w:lang w:val="uk-UA"/>
        </w:rPr>
        <w:t xml:space="preserve"> </w:t>
      </w:r>
      <w:r w:rsidR="00C438C0">
        <w:rPr>
          <w:sz w:val="27"/>
          <w:szCs w:val="27"/>
          <w:lang w:val="uk-UA"/>
        </w:rPr>
        <w:t>у В</w:t>
      </w:r>
      <w:r w:rsidR="00412C9D">
        <w:rPr>
          <w:sz w:val="27"/>
          <w:szCs w:val="27"/>
          <w:lang w:val="uk-UA"/>
        </w:rPr>
        <w:t>а</w:t>
      </w:r>
      <w:r w:rsidR="00C438C0">
        <w:rPr>
          <w:sz w:val="27"/>
          <w:szCs w:val="27"/>
          <w:lang w:val="uk-UA"/>
        </w:rPr>
        <w:t xml:space="preserve">раській міській територіальній громаді </w:t>
      </w:r>
      <w:r w:rsidR="0055170D">
        <w:rPr>
          <w:sz w:val="27"/>
          <w:szCs w:val="27"/>
          <w:lang w:val="uk-UA"/>
        </w:rPr>
        <w:t xml:space="preserve"> будуть </w:t>
      </w:r>
      <w:r w:rsidR="00C438C0">
        <w:rPr>
          <w:sz w:val="27"/>
          <w:szCs w:val="27"/>
          <w:lang w:val="uk-UA"/>
        </w:rPr>
        <w:t>здійсню</w:t>
      </w:r>
      <w:r w:rsidR="0055170D">
        <w:rPr>
          <w:sz w:val="27"/>
          <w:szCs w:val="27"/>
          <w:lang w:val="uk-UA"/>
        </w:rPr>
        <w:t>ватися</w:t>
      </w:r>
      <w:r w:rsidR="00C438C0">
        <w:rPr>
          <w:sz w:val="27"/>
          <w:szCs w:val="27"/>
          <w:lang w:val="uk-UA"/>
        </w:rPr>
        <w:t xml:space="preserve"> </w:t>
      </w:r>
      <w:r w:rsidRPr="00C438C0">
        <w:rPr>
          <w:sz w:val="27"/>
          <w:szCs w:val="27"/>
          <w:lang w:val="uk-UA"/>
        </w:rPr>
        <w:t xml:space="preserve"> через </w:t>
      </w:r>
      <w:r w:rsidR="00C438C0">
        <w:rPr>
          <w:sz w:val="27"/>
          <w:szCs w:val="27"/>
          <w:lang w:val="uk-UA"/>
        </w:rPr>
        <w:t>8</w:t>
      </w:r>
      <w:r w:rsidRPr="00C438C0">
        <w:rPr>
          <w:sz w:val="27"/>
          <w:szCs w:val="27"/>
          <w:lang w:val="uk-UA"/>
        </w:rPr>
        <w:t xml:space="preserve"> </w:t>
      </w:r>
      <w:r w:rsidR="0055170D">
        <w:rPr>
          <w:sz w:val="27"/>
          <w:szCs w:val="27"/>
          <w:lang w:val="uk-UA"/>
        </w:rPr>
        <w:t xml:space="preserve">головних розпорядників бюджетних коштів: виконавчий комітет Вараської міської ради; фінансове управління виконавчого комітету Вараської міської ради; відділ архітектури та містобудування виконавчого комітету Вараської міської ради; департамент житлово-комунального </w:t>
      </w:r>
      <w:r w:rsidR="0055170D">
        <w:rPr>
          <w:sz w:val="27"/>
          <w:szCs w:val="27"/>
          <w:lang w:val="uk-UA"/>
        </w:rPr>
        <w:lastRenderedPageBreak/>
        <w:t xml:space="preserve">господарства майна та будівництва виконавчого комітету Вараської міської ради; відділ </w:t>
      </w:r>
      <w:r w:rsidR="00412C9D">
        <w:rPr>
          <w:sz w:val="27"/>
          <w:szCs w:val="27"/>
          <w:lang w:val="uk-UA"/>
        </w:rPr>
        <w:t>Д</w:t>
      </w:r>
      <w:r w:rsidR="0055170D">
        <w:rPr>
          <w:sz w:val="27"/>
          <w:szCs w:val="27"/>
          <w:lang w:val="uk-UA"/>
        </w:rPr>
        <w:t>ержавного архітектурно-будівельного контролю виконавчого комітету Вараської міської ради; департамент культури, туризму, молоді та спорту</w:t>
      </w:r>
      <w:r w:rsidR="0055170D" w:rsidRPr="0055170D">
        <w:rPr>
          <w:sz w:val="27"/>
          <w:szCs w:val="27"/>
          <w:lang w:val="uk-UA"/>
        </w:rPr>
        <w:t xml:space="preserve"> </w:t>
      </w:r>
      <w:r w:rsidR="0055170D">
        <w:rPr>
          <w:sz w:val="27"/>
          <w:szCs w:val="27"/>
          <w:lang w:val="uk-UA"/>
        </w:rPr>
        <w:t>виконавчого комітету Вараської міської ради; департамент соціального захисту та гідності виконавчого комітету Вараської міської ради</w:t>
      </w:r>
      <w:r w:rsidR="00412C9D">
        <w:rPr>
          <w:sz w:val="27"/>
          <w:szCs w:val="27"/>
          <w:lang w:val="uk-UA"/>
        </w:rPr>
        <w:t>; управління освіти виконавчого комітету Вараської міської ради</w:t>
      </w:r>
      <w:r w:rsidR="0055170D">
        <w:rPr>
          <w:sz w:val="27"/>
          <w:szCs w:val="27"/>
          <w:lang w:val="uk-UA"/>
        </w:rPr>
        <w:t>.</w:t>
      </w:r>
    </w:p>
    <w:p w:rsidR="0055170D" w:rsidRDefault="0055170D" w:rsidP="000D15DA">
      <w:pPr>
        <w:ind w:firstLine="709"/>
        <w:jc w:val="both"/>
        <w:rPr>
          <w:sz w:val="27"/>
          <w:szCs w:val="27"/>
          <w:lang w:val="uk-UA"/>
        </w:rPr>
      </w:pPr>
      <w:r>
        <w:rPr>
          <w:sz w:val="27"/>
          <w:szCs w:val="27"/>
          <w:lang w:val="uk-UA"/>
        </w:rPr>
        <w:t xml:space="preserve"> Загальна чисельність</w:t>
      </w:r>
      <w:r w:rsidR="000E7E07" w:rsidRPr="00C438C0">
        <w:rPr>
          <w:sz w:val="27"/>
          <w:szCs w:val="27"/>
          <w:lang w:val="uk-UA"/>
        </w:rPr>
        <w:t xml:space="preserve"> виконавчи</w:t>
      </w:r>
      <w:r>
        <w:rPr>
          <w:sz w:val="27"/>
          <w:szCs w:val="27"/>
          <w:lang w:val="uk-UA"/>
        </w:rPr>
        <w:t>х</w:t>
      </w:r>
      <w:r w:rsidR="000E7E07" w:rsidRPr="00C438C0">
        <w:rPr>
          <w:sz w:val="27"/>
          <w:szCs w:val="27"/>
          <w:lang w:val="uk-UA"/>
        </w:rPr>
        <w:t xml:space="preserve"> орган</w:t>
      </w:r>
      <w:r>
        <w:rPr>
          <w:sz w:val="27"/>
          <w:szCs w:val="27"/>
          <w:lang w:val="uk-UA"/>
        </w:rPr>
        <w:t>ів</w:t>
      </w:r>
      <w:r w:rsidR="000E7E07" w:rsidRPr="00C438C0">
        <w:rPr>
          <w:sz w:val="27"/>
          <w:szCs w:val="27"/>
          <w:lang w:val="uk-UA"/>
        </w:rPr>
        <w:t>, у тому числі департамент</w:t>
      </w:r>
      <w:r>
        <w:rPr>
          <w:sz w:val="27"/>
          <w:szCs w:val="27"/>
          <w:lang w:val="uk-UA"/>
        </w:rPr>
        <w:t>ів</w:t>
      </w:r>
      <w:r w:rsidR="000E7E07" w:rsidRPr="00C438C0">
        <w:rPr>
          <w:sz w:val="27"/>
          <w:szCs w:val="27"/>
          <w:lang w:val="uk-UA"/>
        </w:rPr>
        <w:t>, управлінн</w:t>
      </w:r>
      <w:r>
        <w:rPr>
          <w:sz w:val="27"/>
          <w:szCs w:val="27"/>
          <w:lang w:val="uk-UA"/>
        </w:rPr>
        <w:t>ь</w:t>
      </w:r>
      <w:r w:rsidR="000E7E07" w:rsidRPr="00C438C0">
        <w:rPr>
          <w:sz w:val="27"/>
          <w:szCs w:val="27"/>
          <w:lang w:val="uk-UA"/>
        </w:rPr>
        <w:t>, відділ</w:t>
      </w:r>
      <w:r>
        <w:rPr>
          <w:sz w:val="27"/>
          <w:szCs w:val="27"/>
          <w:lang w:val="uk-UA"/>
        </w:rPr>
        <w:t>ів</w:t>
      </w:r>
      <w:r w:rsidR="000E7E07" w:rsidRPr="00C438C0">
        <w:rPr>
          <w:sz w:val="27"/>
          <w:szCs w:val="27"/>
          <w:lang w:val="uk-UA"/>
        </w:rPr>
        <w:t xml:space="preserve"> </w:t>
      </w:r>
      <w:r>
        <w:rPr>
          <w:sz w:val="27"/>
          <w:szCs w:val="27"/>
          <w:lang w:val="uk-UA"/>
        </w:rPr>
        <w:t>становить 217</w:t>
      </w:r>
      <w:r w:rsidR="000E7E07" w:rsidRPr="00011CDB">
        <w:rPr>
          <w:sz w:val="27"/>
          <w:szCs w:val="27"/>
        </w:rPr>
        <w:t xml:space="preserve"> штатних одиниць</w:t>
      </w:r>
      <w:r>
        <w:rPr>
          <w:sz w:val="27"/>
          <w:szCs w:val="27"/>
          <w:lang w:val="uk-UA"/>
        </w:rPr>
        <w:t>.</w:t>
      </w:r>
      <w:r w:rsidR="000E7E07" w:rsidRPr="00011CDB">
        <w:rPr>
          <w:sz w:val="27"/>
          <w:szCs w:val="27"/>
        </w:rPr>
        <w:t xml:space="preserve"> </w:t>
      </w:r>
    </w:p>
    <w:p w:rsidR="008B5592" w:rsidRDefault="008B5592" w:rsidP="000D15DA">
      <w:pPr>
        <w:ind w:firstLine="709"/>
        <w:jc w:val="both"/>
        <w:rPr>
          <w:sz w:val="27"/>
          <w:szCs w:val="27"/>
          <w:lang w:val="uk-UA"/>
        </w:rPr>
      </w:pPr>
      <w:r>
        <w:rPr>
          <w:sz w:val="27"/>
          <w:szCs w:val="27"/>
          <w:lang w:val="uk-UA"/>
        </w:rPr>
        <w:t>Цілями державної політики зазначених головних розпорядників є забезпечення виконання наданих законодавством повноважень у відповідних сферах</w:t>
      </w:r>
      <w:r w:rsidR="000E7E07" w:rsidRPr="00011CDB">
        <w:rPr>
          <w:sz w:val="27"/>
          <w:szCs w:val="27"/>
        </w:rPr>
        <w:t xml:space="preserve">. </w:t>
      </w:r>
    </w:p>
    <w:p w:rsidR="008B5592" w:rsidRDefault="000E7E07" w:rsidP="000D15DA">
      <w:pPr>
        <w:ind w:firstLine="709"/>
        <w:jc w:val="both"/>
        <w:rPr>
          <w:sz w:val="27"/>
          <w:szCs w:val="27"/>
          <w:lang w:val="uk-UA"/>
        </w:rPr>
      </w:pPr>
      <w:r w:rsidRPr="008B5592">
        <w:rPr>
          <w:sz w:val="27"/>
          <w:szCs w:val="27"/>
          <w:lang w:val="uk-UA"/>
        </w:rPr>
        <w:t xml:space="preserve">У 2022-2024 роках передбачається </w:t>
      </w:r>
      <w:r w:rsidR="008B5592">
        <w:rPr>
          <w:sz w:val="27"/>
          <w:szCs w:val="27"/>
          <w:lang w:val="uk-UA"/>
        </w:rPr>
        <w:t>досягнути</w:t>
      </w:r>
      <w:r w:rsidRPr="008B5592">
        <w:rPr>
          <w:sz w:val="27"/>
          <w:szCs w:val="27"/>
          <w:lang w:val="uk-UA"/>
        </w:rPr>
        <w:t xml:space="preserve"> так</w:t>
      </w:r>
      <w:r w:rsidR="008B5592">
        <w:rPr>
          <w:sz w:val="27"/>
          <w:szCs w:val="27"/>
          <w:lang w:val="uk-UA"/>
        </w:rPr>
        <w:t>их</w:t>
      </w:r>
      <w:r w:rsidRPr="008B5592">
        <w:rPr>
          <w:sz w:val="27"/>
          <w:szCs w:val="27"/>
          <w:lang w:val="uk-UA"/>
        </w:rPr>
        <w:t xml:space="preserve"> </w:t>
      </w:r>
      <w:r w:rsidR="008B5592">
        <w:rPr>
          <w:sz w:val="27"/>
          <w:szCs w:val="27"/>
          <w:lang w:val="uk-UA"/>
        </w:rPr>
        <w:t>результатів</w:t>
      </w:r>
      <w:r w:rsidRPr="008B5592">
        <w:rPr>
          <w:sz w:val="27"/>
          <w:szCs w:val="27"/>
          <w:lang w:val="uk-UA"/>
        </w:rPr>
        <w:t xml:space="preserve">: </w:t>
      </w:r>
    </w:p>
    <w:p w:rsidR="00777190" w:rsidRDefault="000E7E07" w:rsidP="000D15DA">
      <w:pPr>
        <w:ind w:firstLine="709"/>
        <w:jc w:val="both"/>
        <w:rPr>
          <w:sz w:val="27"/>
          <w:szCs w:val="27"/>
          <w:lang w:val="uk-UA"/>
        </w:rPr>
      </w:pPr>
      <w:r w:rsidRPr="008B5592">
        <w:rPr>
          <w:sz w:val="27"/>
          <w:szCs w:val="27"/>
          <w:lang w:val="uk-UA"/>
        </w:rPr>
        <w:t xml:space="preserve">  </w:t>
      </w:r>
      <w:r w:rsidR="00777190" w:rsidRPr="0073616F">
        <w:rPr>
          <w:sz w:val="28"/>
          <w:szCs w:val="28"/>
          <w:lang w:val="uk-UA"/>
        </w:rPr>
        <w:t>забезпечення автоматизації шляхом використання інструментів (інтернет-порталів,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r w:rsidR="00777190">
        <w:rPr>
          <w:sz w:val="28"/>
          <w:szCs w:val="28"/>
          <w:lang w:val="uk-UA"/>
        </w:rPr>
        <w:t>;</w:t>
      </w:r>
    </w:p>
    <w:p w:rsidR="008B5592" w:rsidRDefault="008B5592" w:rsidP="000D15DA">
      <w:pPr>
        <w:ind w:firstLine="709"/>
        <w:jc w:val="both"/>
        <w:rPr>
          <w:sz w:val="27"/>
          <w:szCs w:val="27"/>
          <w:lang w:val="uk-UA"/>
        </w:rPr>
      </w:pPr>
    </w:p>
    <w:p w:rsidR="008B5592" w:rsidRDefault="000E7E07" w:rsidP="000D15DA">
      <w:pPr>
        <w:ind w:firstLine="709"/>
        <w:jc w:val="both"/>
        <w:rPr>
          <w:sz w:val="27"/>
          <w:szCs w:val="27"/>
          <w:lang w:val="uk-UA"/>
        </w:rPr>
      </w:pPr>
      <w:r w:rsidRPr="008B5592">
        <w:rPr>
          <w:sz w:val="27"/>
          <w:szCs w:val="27"/>
          <w:lang w:val="uk-UA"/>
        </w:rPr>
        <w:t xml:space="preserve"> впровадження інформаційних технологій т</w:t>
      </w:r>
      <w:r w:rsidR="008B5592">
        <w:rPr>
          <w:sz w:val="27"/>
          <w:szCs w:val="27"/>
          <w:lang w:val="uk-UA"/>
        </w:rPr>
        <w:t xml:space="preserve">а електронного документообігу; </w:t>
      </w:r>
    </w:p>
    <w:p w:rsidR="008B5592" w:rsidRDefault="000E7E07" w:rsidP="000D15DA">
      <w:pPr>
        <w:ind w:firstLine="709"/>
        <w:jc w:val="both"/>
        <w:rPr>
          <w:sz w:val="27"/>
          <w:szCs w:val="27"/>
          <w:lang w:val="uk-UA"/>
        </w:rPr>
      </w:pPr>
      <w:r w:rsidRPr="008B5592">
        <w:rPr>
          <w:sz w:val="27"/>
          <w:szCs w:val="27"/>
          <w:lang w:val="uk-UA"/>
        </w:rPr>
        <w:t xml:space="preserve"> оптимізація та організація ефективної діяльності новостворених департаментів</w:t>
      </w:r>
      <w:r w:rsidR="008B5592">
        <w:rPr>
          <w:sz w:val="27"/>
          <w:szCs w:val="27"/>
          <w:lang w:val="uk-UA"/>
        </w:rPr>
        <w:t>, управлінь</w:t>
      </w:r>
      <w:r w:rsidRPr="008B5592">
        <w:rPr>
          <w:sz w:val="27"/>
          <w:szCs w:val="27"/>
          <w:lang w:val="uk-UA"/>
        </w:rPr>
        <w:t xml:space="preserve"> </w:t>
      </w:r>
      <w:r w:rsidR="008B5592">
        <w:rPr>
          <w:sz w:val="27"/>
          <w:szCs w:val="27"/>
          <w:lang w:val="uk-UA"/>
        </w:rPr>
        <w:t>та відділів;</w:t>
      </w:r>
    </w:p>
    <w:p w:rsidR="008B5592" w:rsidRDefault="008B5592" w:rsidP="000D15DA">
      <w:pPr>
        <w:ind w:firstLine="709"/>
        <w:jc w:val="both"/>
        <w:rPr>
          <w:sz w:val="27"/>
          <w:szCs w:val="27"/>
          <w:lang w:val="uk-UA"/>
        </w:rPr>
      </w:pPr>
      <w:r>
        <w:rPr>
          <w:sz w:val="27"/>
          <w:szCs w:val="27"/>
          <w:lang w:val="uk-UA"/>
        </w:rPr>
        <w:t>забезпечення оптимальної та ефективної роботи «Громадського бюджету»</w:t>
      </w:r>
      <w:r w:rsidR="00777190">
        <w:rPr>
          <w:sz w:val="27"/>
          <w:szCs w:val="27"/>
          <w:lang w:val="uk-UA"/>
        </w:rPr>
        <w:t>;</w:t>
      </w:r>
    </w:p>
    <w:p w:rsidR="008B5592" w:rsidRDefault="002E1491" w:rsidP="000D15DA">
      <w:pPr>
        <w:ind w:firstLine="709"/>
        <w:jc w:val="both"/>
        <w:rPr>
          <w:sz w:val="27"/>
          <w:szCs w:val="27"/>
          <w:lang w:val="uk-UA"/>
        </w:rPr>
      </w:pPr>
      <w:r w:rsidRPr="0073616F">
        <w:rPr>
          <w:sz w:val="28"/>
          <w:szCs w:val="28"/>
          <w:lang w:val="uk-UA"/>
        </w:rPr>
        <w:t>створення  інженерно-топографічних планів в цифровому векторному, електронному і графічному зображенні, створення цифрових ортофотопланів Вараської МТГ</w:t>
      </w:r>
      <w:r w:rsidR="008B5592">
        <w:rPr>
          <w:sz w:val="27"/>
          <w:szCs w:val="27"/>
          <w:lang w:val="uk-UA"/>
        </w:rPr>
        <w:t>;</w:t>
      </w:r>
    </w:p>
    <w:p w:rsidR="008B5592" w:rsidRDefault="008B5592" w:rsidP="000D15DA">
      <w:pPr>
        <w:ind w:firstLine="709"/>
        <w:jc w:val="both"/>
        <w:rPr>
          <w:sz w:val="27"/>
          <w:szCs w:val="27"/>
          <w:lang w:val="uk-UA"/>
        </w:rPr>
      </w:pPr>
      <w:r>
        <w:rPr>
          <w:sz w:val="27"/>
          <w:szCs w:val="27"/>
          <w:lang w:val="uk-UA"/>
        </w:rPr>
        <w:t>залучення інвестицій до Варась</w:t>
      </w:r>
      <w:r w:rsidR="00A467CE">
        <w:rPr>
          <w:sz w:val="27"/>
          <w:szCs w:val="27"/>
          <w:lang w:val="uk-UA"/>
        </w:rPr>
        <w:t>к</w:t>
      </w:r>
      <w:r>
        <w:rPr>
          <w:sz w:val="27"/>
          <w:szCs w:val="27"/>
          <w:lang w:val="uk-UA"/>
        </w:rPr>
        <w:t>ої міської територіальної громади</w:t>
      </w:r>
      <w:r w:rsidR="00957757">
        <w:rPr>
          <w:sz w:val="27"/>
          <w:szCs w:val="27"/>
          <w:lang w:val="uk-UA"/>
        </w:rPr>
        <w:t>;</w:t>
      </w:r>
      <w:r w:rsidR="000E7E07" w:rsidRPr="008B5592">
        <w:rPr>
          <w:sz w:val="27"/>
          <w:szCs w:val="27"/>
          <w:lang w:val="uk-UA"/>
        </w:rPr>
        <w:t xml:space="preserve"> </w:t>
      </w:r>
    </w:p>
    <w:p w:rsidR="008B5592" w:rsidRDefault="00957757" w:rsidP="000D15DA">
      <w:pPr>
        <w:ind w:firstLine="709"/>
        <w:jc w:val="both"/>
        <w:rPr>
          <w:sz w:val="28"/>
          <w:szCs w:val="28"/>
          <w:lang w:val="uk-UA"/>
        </w:rPr>
      </w:pPr>
      <w:r w:rsidRPr="0073616F">
        <w:rPr>
          <w:sz w:val="28"/>
          <w:szCs w:val="28"/>
          <w:lang w:val="uk-UA"/>
        </w:rPr>
        <w:t>забезпечення доступності та комфортності отримання послуг, які надаються у ЦНАПі, в тому числі для верств населення з обмеженими фізичними можливостями</w:t>
      </w:r>
      <w:r w:rsidR="005B3091">
        <w:rPr>
          <w:sz w:val="28"/>
          <w:szCs w:val="28"/>
          <w:lang w:val="uk-UA"/>
        </w:rPr>
        <w:t>;</w:t>
      </w:r>
    </w:p>
    <w:p w:rsidR="005B3091" w:rsidRDefault="005B3091" w:rsidP="000D15DA">
      <w:pPr>
        <w:ind w:firstLine="709"/>
        <w:jc w:val="both"/>
        <w:rPr>
          <w:sz w:val="28"/>
          <w:szCs w:val="28"/>
          <w:lang w:val="uk-UA"/>
        </w:rPr>
      </w:pPr>
      <w:r w:rsidRPr="0073616F">
        <w:rPr>
          <w:sz w:val="28"/>
          <w:szCs w:val="28"/>
          <w:lang w:val="uk-UA"/>
        </w:rPr>
        <w:t>створення безпечних умов для життєдіяльності населення міста</w:t>
      </w:r>
      <w:r>
        <w:rPr>
          <w:sz w:val="28"/>
          <w:szCs w:val="28"/>
          <w:lang w:val="uk-UA"/>
        </w:rPr>
        <w:t>.</w:t>
      </w:r>
    </w:p>
    <w:p w:rsidR="005B3091" w:rsidRDefault="005B3091" w:rsidP="008B5592">
      <w:pPr>
        <w:ind w:firstLine="851"/>
        <w:jc w:val="center"/>
        <w:rPr>
          <w:b/>
          <w:sz w:val="27"/>
          <w:szCs w:val="27"/>
          <w:lang w:val="uk-UA"/>
        </w:rPr>
      </w:pPr>
    </w:p>
    <w:p w:rsidR="00D02002" w:rsidRDefault="00D02002" w:rsidP="008B5592">
      <w:pPr>
        <w:ind w:firstLine="851"/>
        <w:jc w:val="center"/>
        <w:rPr>
          <w:b/>
          <w:sz w:val="27"/>
          <w:szCs w:val="27"/>
          <w:lang w:val="uk-UA"/>
        </w:rPr>
      </w:pPr>
    </w:p>
    <w:p w:rsidR="008B5592" w:rsidRPr="008B5592" w:rsidRDefault="000E7E07" w:rsidP="008B5592">
      <w:pPr>
        <w:ind w:firstLine="851"/>
        <w:jc w:val="center"/>
        <w:rPr>
          <w:b/>
          <w:sz w:val="27"/>
          <w:szCs w:val="27"/>
          <w:lang w:val="uk-UA"/>
        </w:rPr>
      </w:pPr>
      <w:r w:rsidRPr="008B5592">
        <w:rPr>
          <w:b/>
          <w:sz w:val="27"/>
          <w:szCs w:val="27"/>
        </w:rPr>
        <w:t>VIІ. Бюджет розвитку</w:t>
      </w:r>
    </w:p>
    <w:p w:rsidR="008B5592" w:rsidRDefault="008B5592" w:rsidP="00C438C0">
      <w:pPr>
        <w:ind w:firstLine="851"/>
        <w:jc w:val="both"/>
        <w:rPr>
          <w:sz w:val="27"/>
          <w:szCs w:val="27"/>
          <w:lang w:val="uk-UA"/>
        </w:rPr>
      </w:pPr>
    </w:p>
    <w:p w:rsidR="008B5592" w:rsidRDefault="000E7E07" w:rsidP="000D15DA">
      <w:pPr>
        <w:ind w:firstLine="709"/>
        <w:jc w:val="both"/>
        <w:rPr>
          <w:sz w:val="27"/>
          <w:szCs w:val="27"/>
          <w:lang w:val="uk-UA"/>
        </w:rPr>
      </w:pPr>
      <w:r w:rsidRPr="00011CDB">
        <w:rPr>
          <w:sz w:val="27"/>
          <w:szCs w:val="27"/>
        </w:rPr>
        <w:t xml:space="preserve"> Обсяги капітальних вкладень у розрізі інвестиційних проєктів та показники бюджету розвитку за основними видами надходжень та орієнтовними обсягами витрат у середньостроковому періоді наведені у додатках 9, 10.</w:t>
      </w:r>
    </w:p>
    <w:p w:rsidR="008B5592" w:rsidRPr="00685C6D" w:rsidRDefault="008B5592" w:rsidP="000D15DA">
      <w:pPr>
        <w:ind w:firstLine="709"/>
        <w:jc w:val="both"/>
        <w:rPr>
          <w:sz w:val="27"/>
          <w:szCs w:val="27"/>
          <w:lang w:val="uk-UA"/>
        </w:rPr>
      </w:pPr>
      <w:r>
        <w:rPr>
          <w:sz w:val="27"/>
          <w:szCs w:val="27"/>
          <w:lang w:val="uk-UA"/>
        </w:rPr>
        <w:t xml:space="preserve">Основним </w:t>
      </w:r>
      <w:r w:rsidR="00685C6D">
        <w:rPr>
          <w:sz w:val="27"/>
          <w:szCs w:val="27"/>
          <w:lang w:val="uk-UA"/>
        </w:rPr>
        <w:t>головним розпорядником</w:t>
      </w:r>
      <w:r w:rsidR="000E7E07" w:rsidRPr="00011CDB">
        <w:rPr>
          <w:sz w:val="27"/>
          <w:szCs w:val="27"/>
        </w:rPr>
        <w:t xml:space="preserve"> </w:t>
      </w:r>
      <w:r w:rsidR="00685C6D">
        <w:rPr>
          <w:sz w:val="27"/>
          <w:szCs w:val="27"/>
          <w:lang w:val="uk-UA"/>
        </w:rPr>
        <w:t>бюджетних коштів, який буде реалізовувати цілі державної політики в чатині бюджету розвитку у 2022-2024 роках буде департамент житлово-комунального господарства, майна та будівництва виконавчого комітету Вараської</w:t>
      </w:r>
      <w:r w:rsidR="00685C6D" w:rsidRPr="009C690B">
        <w:rPr>
          <w:sz w:val="27"/>
          <w:szCs w:val="27"/>
          <w:lang w:val="uk-UA"/>
        </w:rPr>
        <w:t xml:space="preserve"> міської ради</w:t>
      </w:r>
      <w:r w:rsidR="009D3F26">
        <w:rPr>
          <w:sz w:val="27"/>
          <w:szCs w:val="27"/>
          <w:lang w:val="uk-UA"/>
        </w:rPr>
        <w:t>.</w:t>
      </w:r>
    </w:p>
    <w:p w:rsidR="009D3F26" w:rsidRDefault="000E7E07" w:rsidP="000D15DA">
      <w:pPr>
        <w:ind w:firstLine="709"/>
        <w:jc w:val="both"/>
        <w:rPr>
          <w:sz w:val="27"/>
          <w:szCs w:val="27"/>
          <w:lang w:val="uk-UA"/>
        </w:rPr>
      </w:pPr>
      <w:r w:rsidRPr="00011CDB">
        <w:rPr>
          <w:sz w:val="27"/>
          <w:szCs w:val="27"/>
        </w:rPr>
        <w:t xml:space="preserve">Основним фінансовим джерелом реалізації </w:t>
      </w:r>
      <w:r w:rsidR="009D3F26">
        <w:rPr>
          <w:sz w:val="27"/>
          <w:szCs w:val="27"/>
          <w:lang w:val="uk-UA"/>
        </w:rPr>
        <w:t>видатків бюджету розвитку</w:t>
      </w:r>
      <w:r w:rsidRPr="00011CDB">
        <w:rPr>
          <w:sz w:val="27"/>
          <w:szCs w:val="27"/>
        </w:rPr>
        <w:t xml:space="preserve"> у 2022 – 2024 роках залишається передача коштів загального фонду до бюджету розвитку спеціального фонду бюджету міської територіальної громади.</w:t>
      </w:r>
    </w:p>
    <w:p w:rsidR="009D3F26" w:rsidRDefault="009D3F26" w:rsidP="000D15DA">
      <w:pPr>
        <w:ind w:firstLine="709"/>
        <w:jc w:val="both"/>
        <w:rPr>
          <w:sz w:val="27"/>
          <w:szCs w:val="27"/>
          <w:lang w:val="uk-UA"/>
        </w:rPr>
      </w:pPr>
      <w:r>
        <w:rPr>
          <w:sz w:val="27"/>
          <w:szCs w:val="27"/>
          <w:lang w:val="uk-UA"/>
        </w:rPr>
        <w:lastRenderedPageBreak/>
        <w:t>Основними цілями державної політики в галузі будівництва на 2022-2024 рік  будуть:</w:t>
      </w:r>
    </w:p>
    <w:p w:rsidR="009D3F26" w:rsidRDefault="009D3F26" w:rsidP="000D15DA">
      <w:pPr>
        <w:ind w:firstLine="709"/>
        <w:jc w:val="both"/>
        <w:rPr>
          <w:sz w:val="27"/>
          <w:szCs w:val="27"/>
          <w:lang w:val="uk-UA"/>
        </w:rPr>
      </w:pPr>
      <w:r>
        <w:rPr>
          <w:sz w:val="27"/>
          <w:szCs w:val="27"/>
          <w:lang w:val="uk-UA"/>
        </w:rPr>
        <w:t>забезпечення реалізації заходів з капітального будівництва, апітального ремонту, модернізації, реконструкції у сфері житлово-комунального господарства, майна та будівництва;</w:t>
      </w:r>
    </w:p>
    <w:p w:rsidR="009D3F26" w:rsidRDefault="009D3F26" w:rsidP="000D15DA">
      <w:pPr>
        <w:ind w:firstLine="709"/>
        <w:jc w:val="both"/>
        <w:rPr>
          <w:sz w:val="27"/>
          <w:szCs w:val="27"/>
          <w:lang w:val="uk-UA"/>
        </w:rPr>
      </w:pPr>
      <w:r>
        <w:rPr>
          <w:sz w:val="27"/>
          <w:szCs w:val="27"/>
          <w:lang w:val="uk-UA"/>
        </w:rPr>
        <w:t>забезпечення реалізації заходів з будівництва, капітального ремонту, реконструкції у сфері охорони здоров</w:t>
      </w:r>
      <w:r w:rsidRPr="009D3F26">
        <w:rPr>
          <w:sz w:val="27"/>
          <w:szCs w:val="27"/>
        </w:rPr>
        <w:t>’</w:t>
      </w:r>
      <w:r>
        <w:rPr>
          <w:sz w:val="27"/>
          <w:szCs w:val="27"/>
          <w:lang w:val="uk-UA"/>
        </w:rPr>
        <w:t>я;</w:t>
      </w:r>
    </w:p>
    <w:p w:rsidR="009D3F26" w:rsidRDefault="009D3F26" w:rsidP="000D15DA">
      <w:pPr>
        <w:ind w:firstLine="709"/>
        <w:jc w:val="both"/>
        <w:rPr>
          <w:sz w:val="27"/>
          <w:szCs w:val="27"/>
          <w:lang w:val="uk-UA"/>
        </w:rPr>
      </w:pPr>
      <w:r>
        <w:rPr>
          <w:sz w:val="27"/>
          <w:szCs w:val="27"/>
          <w:lang w:val="uk-UA"/>
        </w:rPr>
        <w:t xml:space="preserve">забезпечення реалізації заходів з будівництва, </w:t>
      </w:r>
      <w:r w:rsidR="003A7EAD">
        <w:rPr>
          <w:sz w:val="27"/>
          <w:szCs w:val="27"/>
          <w:lang w:val="uk-UA"/>
        </w:rPr>
        <w:t>к</w:t>
      </w:r>
      <w:r>
        <w:rPr>
          <w:sz w:val="27"/>
          <w:szCs w:val="27"/>
          <w:lang w:val="uk-UA"/>
        </w:rPr>
        <w:t>апітального ремонту, реконструкції у сфері освіти</w:t>
      </w:r>
      <w:r w:rsidR="003A7EAD">
        <w:rPr>
          <w:sz w:val="27"/>
          <w:szCs w:val="27"/>
          <w:lang w:val="uk-UA"/>
        </w:rPr>
        <w:t>;</w:t>
      </w:r>
    </w:p>
    <w:p w:rsidR="003A7EAD" w:rsidRPr="009D3F26" w:rsidRDefault="003A7EAD" w:rsidP="000D15DA">
      <w:pPr>
        <w:ind w:firstLine="709"/>
        <w:jc w:val="both"/>
        <w:rPr>
          <w:sz w:val="27"/>
          <w:szCs w:val="27"/>
          <w:lang w:val="uk-UA"/>
        </w:rPr>
      </w:pPr>
      <w:r>
        <w:rPr>
          <w:sz w:val="27"/>
          <w:szCs w:val="27"/>
          <w:lang w:val="uk-UA"/>
        </w:rPr>
        <w:t>розвиток інфраструктури  території громади.</w:t>
      </w:r>
    </w:p>
    <w:p w:rsidR="009D3F26" w:rsidRDefault="009D3F26" w:rsidP="00C438C0">
      <w:pPr>
        <w:ind w:firstLine="851"/>
        <w:jc w:val="both"/>
        <w:rPr>
          <w:sz w:val="27"/>
          <w:szCs w:val="27"/>
          <w:lang w:val="uk-UA"/>
        </w:rPr>
      </w:pPr>
    </w:p>
    <w:p w:rsidR="0004537A" w:rsidRPr="0004537A" w:rsidRDefault="000E7E07" w:rsidP="0004537A">
      <w:pPr>
        <w:ind w:firstLine="851"/>
        <w:jc w:val="center"/>
        <w:rPr>
          <w:b/>
          <w:sz w:val="27"/>
          <w:szCs w:val="27"/>
          <w:lang w:val="uk-UA"/>
        </w:rPr>
      </w:pPr>
      <w:r w:rsidRPr="0004537A">
        <w:rPr>
          <w:b/>
          <w:sz w:val="27"/>
          <w:szCs w:val="27"/>
        </w:rPr>
        <w:t>VIІI. Взаємовідносини бюджету з іншими бюджетами</w:t>
      </w:r>
    </w:p>
    <w:p w:rsidR="0004537A" w:rsidRDefault="0004537A" w:rsidP="00C438C0">
      <w:pPr>
        <w:ind w:firstLine="851"/>
        <w:jc w:val="both"/>
        <w:rPr>
          <w:sz w:val="27"/>
          <w:szCs w:val="27"/>
          <w:lang w:val="uk-UA"/>
        </w:rPr>
      </w:pPr>
    </w:p>
    <w:p w:rsidR="000D6CB3" w:rsidRDefault="000E7E07" w:rsidP="000D15DA">
      <w:pPr>
        <w:ind w:firstLine="709"/>
        <w:jc w:val="both"/>
        <w:rPr>
          <w:sz w:val="27"/>
          <w:szCs w:val="27"/>
          <w:lang w:val="uk-UA"/>
        </w:rPr>
      </w:pPr>
      <w:r w:rsidRPr="0004537A">
        <w:rPr>
          <w:sz w:val="27"/>
          <w:szCs w:val="27"/>
          <w:lang w:val="uk-UA"/>
        </w:rPr>
        <w:t xml:space="preserve"> Обсяги міжбюджетних трансфертів з інших бю</w:t>
      </w:r>
      <w:r w:rsidR="000D6CB3">
        <w:rPr>
          <w:sz w:val="27"/>
          <w:szCs w:val="27"/>
          <w:lang w:val="uk-UA"/>
        </w:rPr>
        <w:t>джетів для бюджету Вараської</w:t>
      </w:r>
      <w:r w:rsidRPr="0004537A">
        <w:rPr>
          <w:sz w:val="27"/>
          <w:szCs w:val="27"/>
          <w:lang w:val="uk-UA"/>
        </w:rPr>
        <w:t xml:space="preserve"> міської територіальної громади на 2022-2024 роки (освітня субвенція) та з бюджету територіальної громади до державного бюджету (реверсна дотація) передбачаються на підставі Бюджетної декларації, прийнятої Верховною </w:t>
      </w:r>
      <w:r w:rsidRPr="000A2882">
        <w:rPr>
          <w:sz w:val="27"/>
          <w:szCs w:val="27"/>
          <w:lang w:val="uk-UA"/>
        </w:rPr>
        <w:t>Радою України 15 липня 2021 року (додатк</w:t>
      </w:r>
      <w:r w:rsidR="00BD5DAB">
        <w:rPr>
          <w:sz w:val="27"/>
          <w:szCs w:val="27"/>
          <w:lang w:val="uk-UA"/>
        </w:rPr>
        <w:t>и</w:t>
      </w:r>
      <w:r w:rsidRPr="000A2882">
        <w:rPr>
          <w:sz w:val="27"/>
          <w:szCs w:val="27"/>
          <w:lang w:val="uk-UA"/>
        </w:rPr>
        <w:t xml:space="preserve"> 11</w:t>
      </w:r>
      <w:r w:rsidR="00BD5DAB">
        <w:rPr>
          <w:sz w:val="27"/>
          <w:szCs w:val="27"/>
          <w:lang w:val="uk-UA"/>
        </w:rPr>
        <w:t>,12</w:t>
      </w:r>
      <w:r w:rsidRPr="000A2882">
        <w:rPr>
          <w:sz w:val="27"/>
          <w:szCs w:val="27"/>
          <w:lang w:val="uk-UA"/>
        </w:rPr>
        <w:t>).</w:t>
      </w:r>
    </w:p>
    <w:p w:rsidR="000D6CB3" w:rsidRDefault="000E7E07" w:rsidP="000D15DA">
      <w:pPr>
        <w:ind w:firstLine="709"/>
        <w:jc w:val="both"/>
        <w:rPr>
          <w:sz w:val="27"/>
          <w:szCs w:val="27"/>
          <w:lang w:val="uk-UA"/>
        </w:rPr>
      </w:pPr>
      <w:r w:rsidRPr="000A2882">
        <w:rPr>
          <w:sz w:val="27"/>
          <w:szCs w:val="27"/>
          <w:lang w:val="uk-UA"/>
        </w:rPr>
        <w:t xml:space="preserve"> Міжбюджетні трансферти мають цільове спрямування і використовуються відповідно до порядків їх використання.</w:t>
      </w:r>
    </w:p>
    <w:p w:rsidR="000D6CB3" w:rsidRDefault="000E7E07" w:rsidP="000D15DA">
      <w:pPr>
        <w:ind w:firstLine="709"/>
        <w:jc w:val="both"/>
        <w:rPr>
          <w:sz w:val="27"/>
          <w:szCs w:val="27"/>
          <w:lang w:val="uk-UA"/>
        </w:rPr>
      </w:pPr>
      <w:r w:rsidRPr="000D6CB3">
        <w:rPr>
          <w:sz w:val="27"/>
          <w:szCs w:val="27"/>
          <w:lang w:val="uk-UA"/>
        </w:rPr>
        <w:t xml:space="preserve"> Найбільшу питому вагу у обсязі міжбюджетних трансфертів займає освітня субвенція з державного бюджету. </w:t>
      </w:r>
    </w:p>
    <w:p w:rsidR="000D6CB3" w:rsidRPr="00D054CF" w:rsidRDefault="000D6CB3" w:rsidP="000D15DA">
      <w:pPr>
        <w:ind w:firstLine="709"/>
        <w:jc w:val="both"/>
        <w:rPr>
          <w:sz w:val="27"/>
          <w:szCs w:val="27"/>
          <w:lang w:val="uk-UA"/>
        </w:rPr>
      </w:pPr>
      <w:r>
        <w:rPr>
          <w:sz w:val="27"/>
          <w:szCs w:val="27"/>
          <w:lang w:val="uk-UA"/>
        </w:rPr>
        <w:t>Реверсна дотація (вилучення)</w:t>
      </w:r>
      <w:r w:rsidR="000E7E07" w:rsidRPr="000D6CB3">
        <w:rPr>
          <w:sz w:val="27"/>
          <w:szCs w:val="27"/>
          <w:lang w:val="uk-UA"/>
        </w:rPr>
        <w:t xml:space="preserve"> з бюджету </w:t>
      </w:r>
      <w:r>
        <w:rPr>
          <w:sz w:val="27"/>
          <w:szCs w:val="27"/>
          <w:lang w:val="uk-UA"/>
        </w:rPr>
        <w:t>Вараської</w:t>
      </w:r>
      <w:r w:rsidR="000E7E07" w:rsidRPr="000D6CB3">
        <w:rPr>
          <w:sz w:val="27"/>
          <w:szCs w:val="27"/>
          <w:lang w:val="uk-UA"/>
        </w:rPr>
        <w:t xml:space="preserve"> міської територіальної громади коштів  заплановані Міністерством фінансів України відповідно до діючого механізму горизонтального вирівнювання податкоспроможності бюджетів місцевого самоврядування, визначеного статтею </w:t>
      </w:r>
      <w:r w:rsidR="000E7E07" w:rsidRPr="00011CDB">
        <w:rPr>
          <w:sz w:val="27"/>
          <w:szCs w:val="27"/>
        </w:rPr>
        <w:t>99 Бюджетного кодексу України</w:t>
      </w:r>
      <w:r w:rsidR="00D054CF">
        <w:rPr>
          <w:sz w:val="27"/>
          <w:szCs w:val="27"/>
          <w:lang w:val="uk-UA"/>
        </w:rPr>
        <w:t>.</w:t>
      </w:r>
    </w:p>
    <w:p w:rsidR="000D6CB3" w:rsidRDefault="000D6CB3" w:rsidP="00C438C0">
      <w:pPr>
        <w:ind w:firstLine="851"/>
        <w:jc w:val="both"/>
        <w:rPr>
          <w:sz w:val="27"/>
          <w:szCs w:val="27"/>
          <w:lang w:val="uk-UA"/>
        </w:rPr>
      </w:pPr>
    </w:p>
    <w:p w:rsidR="000D6CB3" w:rsidRPr="000D6CB3" w:rsidRDefault="000E7E07" w:rsidP="000D6CB3">
      <w:pPr>
        <w:ind w:firstLine="851"/>
        <w:jc w:val="center"/>
        <w:rPr>
          <w:b/>
          <w:sz w:val="27"/>
          <w:szCs w:val="27"/>
          <w:lang w:val="uk-UA"/>
        </w:rPr>
      </w:pPr>
      <w:r w:rsidRPr="000D6CB3">
        <w:rPr>
          <w:b/>
          <w:sz w:val="27"/>
          <w:szCs w:val="27"/>
        </w:rPr>
        <w:t>IX</w:t>
      </w:r>
      <w:r w:rsidRPr="000D6CB3">
        <w:rPr>
          <w:b/>
          <w:sz w:val="27"/>
          <w:szCs w:val="27"/>
          <w:lang w:val="uk-UA"/>
        </w:rPr>
        <w:t>. Інші положення та показники прогнозу бюджету</w:t>
      </w:r>
      <w:r w:rsidR="000D6CB3" w:rsidRPr="000D6CB3">
        <w:rPr>
          <w:b/>
          <w:sz w:val="27"/>
          <w:szCs w:val="27"/>
          <w:lang w:val="uk-UA"/>
        </w:rPr>
        <w:t>.</w:t>
      </w:r>
    </w:p>
    <w:p w:rsidR="000D6CB3" w:rsidRDefault="000D6CB3" w:rsidP="00C438C0">
      <w:pPr>
        <w:ind w:firstLine="851"/>
        <w:jc w:val="both"/>
        <w:rPr>
          <w:sz w:val="27"/>
          <w:szCs w:val="27"/>
          <w:lang w:val="uk-UA"/>
        </w:rPr>
      </w:pPr>
    </w:p>
    <w:p w:rsidR="000D6CB3" w:rsidRDefault="000E7E07" w:rsidP="000D15DA">
      <w:pPr>
        <w:ind w:firstLine="709"/>
        <w:jc w:val="both"/>
        <w:rPr>
          <w:sz w:val="27"/>
          <w:szCs w:val="27"/>
          <w:lang w:val="uk-UA"/>
        </w:rPr>
      </w:pPr>
      <w:r w:rsidRPr="000D6CB3">
        <w:rPr>
          <w:sz w:val="27"/>
          <w:szCs w:val="27"/>
          <w:lang w:val="uk-UA"/>
        </w:rPr>
        <w:t xml:space="preserve"> У прогнозі бюджету </w:t>
      </w:r>
      <w:r w:rsidR="000D6CB3">
        <w:rPr>
          <w:sz w:val="27"/>
          <w:szCs w:val="27"/>
          <w:lang w:val="uk-UA"/>
        </w:rPr>
        <w:t>Вараської</w:t>
      </w:r>
      <w:r w:rsidRPr="000D6CB3">
        <w:rPr>
          <w:sz w:val="27"/>
          <w:szCs w:val="27"/>
          <w:lang w:val="uk-UA"/>
        </w:rPr>
        <w:t xml:space="preserve"> міської територіальної громади відсутня інформація для заповнення додатків 5 «Показники гарантованого територіальною громадою міста боргу і надання місцевих гарантій» та 8 «Граничні показники кредитування бюджету за Типовою програмною класифікацією видатків та кр</w:t>
      </w:r>
      <w:r w:rsidR="000D6CB3">
        <w:rPr>
          <w:sz w:val="27"/>
          <w:szCs w:val="27"/>
          <w:lang w:val="uk-UA"/>
        </w:rPr>
        <w:t>едитування місцевого бюджету»</w:t>
      </w:r>
      <w:r w:rsidRPr="000D6CB3">
        <w:rPr>
          <w:sz w:val="27"/>
          <w:szCs w:val="27"/>
          <w:lang w:val="uk-UA"/>
        </w:rPr>
        <w:t xml:space="preserve"> </w:t>
      </w:r>
      <w:r w:rsidR="000D6CB3" w:rsidRPr="000D6CB3">
        <w:rPr>
          <w:sz w:val="27"/>
          <w:szCs w:val="27"/>
          <w:lang w:val="uk-UA"/>
        </w:rPr>
        <w:t>на 2022-2024 роки</w:t>
      </w:r>
      <w:r w:rsidR="000D6CB3">
        <w:rPr>
          <w:sz w:val="27"/>
          <w:szCs w:val="27"/>
          <w:lang w:val="uk-UA"/>
        </w:rPr>
        <w:t>.</w:t>
      </w:r>
    </w:p>
    <w:p w:rsidR="007C19A5" w:rsidRDefault="000D6CB3" w:rsidP="000D15DA">
      <w:pPr>
        <w:ind w:firstLine="709"/>
        <w:jc w:val="both"/>
        <w:rPr>
          <w:sz w:val="27"/>
          <w:szCs w:val="27"/>
          <w:lang w:val="uk-UA"/>
        </w:rPr>
      </w:pPr>
      <w:r w:rsidRPr="000D6CB3">
        <w:rPr>
          <w:sz w:val="27"/>
          <w:szCs w:val="27"/>
          <w:lang w:val="uk-UA"/>
        </w:rPr>
        <w:t xml:space="preserve"> </w:t>
      </w:r>
      <w:r w:rsidR="000E7E07" w:rsidRPr="000D6CB3">
        <w:rPr>
          <w:sz w:val="27"/>
          <w:szCs w:val="27"/>
          <w:lang w:val="uk-UA"/>
        </w:rPr>
        <w:t xml:space="preserve">Конкретні показники обсягів бюджету </w:t>
      </w:r>
      <w:r>
        <w:rPr>
          <w:sz w:val="27"/>
          <w:szCs w:val="27"/>
          <w:lang w:val="uk-UA"/>
        </w:rPr>
        <w:t>Вараської</w:t>
      </w:r>
      <w:r w:rsidR="000E7E07" w:rsidRPr="000D6CB3">
        <w:rPr>
          <w:sz w:val="27"/>
          <w:szCs w:val="27"/>
          <w:lang w:val="uk-UA"/>
        </w:rPr>
        <w:t xml:space="preserve"> міської територіальної громади на 2022-2024 роки будуть уточнюватися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0D6CB3" w:rsidRDefault="000D6CB3" w:rsidP="000D15DA">
      <w:pPr>
        <w:ind w:firstLine="709"/>
        <w:jc w:val="both"/>
        <w:rPr>
          <w:sz w:val="27"/>
          <w:szCs w:val="27"/>
          <w:lang w:val="uk-UA"/>
        </w:rPr>
      </w:pPr>
    </w:p>
    <w:p w:rsidR="000D6CB3" w:rsidRDefault="000D6CB3" w:rsidP="00C438C0">
      <w:pPr>
        <w:ind w:firstLine="851"/>
        <w:jc w:val="both"/>
        <w:rPr>
          <w:sz w:val="27"/>
          <w:szCs w:val="27"/>
          <w:lang w:val="uk-UA"/>
        </w:rPr>
      </w:pPr>
    </w:p>
    <w:p w:rsidR="007A59C8" w:rsidRDefault="007A59C8" w:rsidP="00C438C0">
      <w:pPr>
        <w:ind w:firstLine="851"/>
        <w:jc w:val="both"/>
        <w:rPr>
          <w:sz w:val="27"/>
          <w:szCs w:val="27"/>
          <w:lang w:val="uk-UA"/>
        </w:rPr>
      </w:pPr>
    </w:p>
    <w:p w:rsidR="007A59C8" w:rsidRDefault="007A59C8" w:rsidP="00C438C0">
      <w:pPr>
        <w:ind w:firstLine="851"/>
        <w:jc w:val="both"/>
        <w:rPr>
          <w:sz w:val="27"/>
          <w:szCs w:val="27"/>
          <w:lang w:val="uk-UA"/>
        </w:rPr>
      </w:pPr>
    </w:p>
    <w:p w:rsidR="00B604BF" w:rsidRDefault="00B604BF" w:rsidP="00C438C0">
      <w:pPr>
        <w:ind w:firstLine="851"/>
        <w:jc w:val="both"/>
        <w:rPr>
          <w:sz w:val="27"/>
          <w:szCs w:val="27"/>
          <w:lang w:val="uk-UA"/>
        </w:rPr>
      </w:pPr>
    </w:p>
    <w:p w:rsidR="000D6CB3" w:rsidRDefault="000118DD" w:rsidP="007A59C8">
      <w:pPr>
        <w:jc w:val="both"/>
        <w:rPr>
          <w:sz w:val="27"/>
          <w:szCs w:val="27"/>
          <w:lang w:val="uk-UA"/>
        </w:rPr>
      </w:pPr>
      <w:r>
        <w:rPr>
          <w:sz w:val="27"/>
          <w:szCs w:val="27"/>
          <w:lang w:val="uk-UA"/>
        </w:rPr>
        <w:t>Міськи</w:t>
      </w:r>
      <w:r w:rsidR="00B604BF">
        <w:rPr>
          <w:sz w:val="27"/>
          <w:szCs w:val="27"/>
          <w:lang w:val="uk-UA"/>
        </w:rPr>
        <w:t>й голова                                                              Олександр МЕНЗУЛ</w:t>
      </w:r>
    </w:p>
    <w:sectPr w:rsidR="000D6CB3" w:rsidSect="00F26F04">
      <w:headerReference w:type="default" r:id="rId8"/>
      <w:pgSz w:w="11906" w:h="16838"/>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ADB" w:rsidRDefault="00282ADB" w:rsidP="002A106B">
      <w:r>
        <w:separator/>
      </w:r>
    </w:p>
  </w:endnote>
  <w:endnote w:type="continuationSeparator" w:id="0">
    <w:p w:rsidR="00282ADB" w:rsidRDefault="00282ADB" w:rsidP="002A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ADB" w:rsidRDefault="00282ADB" w:rsidP="002A106B">
      <w:r>
        <w:separator/>
      </w:r>
    </w:p>
  </w:footnote>
  <w:footnote w:type="continuationSeparator" w:id="0">
    <w:p w:rsidR="00282ADB" w:rsidRDefault="00282ADB" w:rsidP="002A1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F04" w:rsidRDefault="00F26F04">
    <w:pPr>
      <w:pStyle w:val="a4"/>
      <w:jc w:val="center"/>
    </w:pPr>
    <w:r>
      <w:rPr>
        <w:lang w:val="uk-UA"/>
      </w:rPr>
      <w:t xml:space="preserve">                                      </w:t>
    </w:r>
    <w:sdt>
      <w:sdtPr>
        <w:id w:val="1136370294"/>
        <w:docPartObj>
          <w:docPartGallery w:val="Page Numbers (Top of Page)"/>
          <w:docPartUnique/>
        </w:docPartObj>
      </w:sdtPr>
      <w:sdtEndPr/>
      <w:sdtContent>
        <w:r>
          <w:fldChar w:fldCharType="begin"/>
        </w:r>
        <w:r>
          <w:instrText>PAGE   \* MERGEFORMAT</w:instrText>
        </w:r>
        <w:r>
          <w:fldChar w:fldCharType="separate"/>
        </w:r>
        <w:r w:rsidR="00B1644A">
          <w:rPr>
            <w:noProof/>
          </w:rPr>
          <w:t>2</w:t>
        </w:r>
        <w:r>
          <w:fldChar w:fldCharType="end"/>
        </w:r>
        <w:r>
          <w:rPr>
            <w:lang w:val="uk-UA"/>
          </w:rPr>
          <w:t xml:space="preserve">                             продовження додатка</w:t>
        </w:r>
      </w:sdtContent>
    </w:sdt>
  </w:p>
  <w:p w:rsidR="002A106B" w:rsidRDefault="002A106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775E"/>
    <w:multiLevelType w:val="hybridMultilevel"/>
    <w:tmpl w:val="49E67E4C"/>
    <w:lvl w:ilvl="0" w:tplc="14A0A5A8">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A2"/>
    <w:rsid w:val="000025A2"/>
    <w:rsid w:val="000118DD"/>
    <w:rsid w:val="00011CDB"/>
    <w:rsid w:val="0004537A"/>
    <w:rsid w:val="00073478"/>
    <w:rsid w:val="000944B9"/>
    <w:rsid w:val="000A2882"/>
    <w:rsid w:val="000C1712"/>
    <w:rsid w:val="000D15DA"/>
    <w:rsid w:val="000D6CB3"/>
    <w:rsid w:val="000E7E07"/>
    <w:rsid w:val="000F096E"/>
    <w:rsid w:val="000F1494"/>
    <w:rsid w:val="00171412"/>
    <w:rsid w:val="00180749"/>
    <w:rsid w:val="001B2F31"/>
    <w:rsid w:val="00271FB3"/>
    <w:rsid w:val="002809F9"/>
    <w:rsid w:val="00282ADB"/>
    <w:rsid w:val="002A106B"/>
    <w:rsid w:val="002B2611"/>
    <w:rsid w:val="002B4AD8"/>
    <w:rsid w:val="002C0D93"/>
    <w:rsid w:val="002E1347"/>
    <w:rsid w:val="002E1491"/>
    <w:rsid w:val="00302550"/>
    <w:rsid w:val="00306286"/>
    <w:rsid w:val="003145A3"/>
    <w:rsid w:val="0034052C"/>
    <w:rsid w:val="00371F24"/>
    <w:rsid w:val="0037249C"/>
    <w:rsid w:val="003805FD"/>
    <w:rsid w:val="00381C43"/>
    <w:rsid w:val="00387628"/>
    <w:rsid w:val="003A7EAD"/>
    <w:rsid w:val="003B1D78"/>
    <w:rsid w:val="00412C9D"/>
    <w:rsid w:val="00430A4A"/>
    <w:rsid w:val="0045222F"/>
    <w:rsid w:val="00494137"/>
    <w:rsid w:val="00495B1F"/>
    <w:rsid w:val="00515CFE"/>
    <w:rsid w:val="00522F25"/>
    <w:rsid w:val="00545BC5"/>
    <w:rsid w:val="0055170D"/>
    <w:rsid w:val="005B3091"/>
    <w:rsid w:val="005E2A95"/>
    <w:rsid w:val="00602B70"/>
    <w:rsid w:val="00623D86"/>
    <w:rsid w:val="00641F9B"/>
    <w:rsid w:val="00652CB2"/>
    <w:rsid w:val="00685C6D"/>
    <w:rsid w:val="006A44EC"/>
    <w:rsid w:val="006B48C8"/>
    <w:rsid w:val="00702E31"/>
    <w:rsid w:val="0073071D"/>
    <w:rsid w:val="0073616F"/>
    <w:rsid w:val="00741E5A"/>
    <w:rsid w:val="00754F41"/>
    <w:rsid w:val="0076190F"/>
    <w:rsid w:val="00770E45"/>
    <w:rsid w:val="00777190"/>
    <w:rsid w:val="00783802"/>
    <w:rsid w:val="007A1FFA"/>
    <w:rsid w:val="007A59C8"/>
    <w:rsid w:val="007A7EE2"/>
    <w:rsid w:val="007C19A5"/>
    <w:rsid w:val="007F1D4A"/>
    <w:rsid w:val="0086489A"/>
    <w:rsid w:val="00867C3C"/>
    <w:rsid w:val="00885EE5"/>
    <w:rsid w:val="008B5592"/>
    <w:rsid w:val="00907BE1"/>
    <w:rsid w:val="00915967"/>
    <w:rsid w:val="009460D7"/>
    <w:rsid w:val="009500EF"/>
    <w:rsid w:val="00957757"/>
    <w:rsid w:val="00985FE0"/>
    <w:rsid w:val="009A3213"/>
    <w:rsid w:val="009C690B"/>
    <w:rsid w:val="009D3F26"/>
    <w:rsid w:val="00A10993"/>
    <w:rsid w:val="00A2434D"/>
    <w:rsid w:val="00A24CFF"/>
    <w:rsid w:val="00A42298"/>
    <w:rsid w:val="00A44EFD"/>
    <w:rsid w:val="00A467CE"/>
    <w:rsid w:val="00A52E60"/>
    <w:rsid w:val="00A91141"/>
    <w:rsid w:val="00AB2693"/>
    <w:rsid w:val="00AC5121"/>
    <w:rsid w:val="00B1644A"/>
    <w:rsid w:val="00B274AB"/>
    <w:rsid w:val="00B550F7"/>
    <w:rsid w:val="00B604BF"/>
    <w:rsid w:val="00B73B2E"/>
    <w:rsid w:val="00BA1E67"/>
    <w:rsid w:val="00BD5DAB"/>
    <w:rsid w:val="00BD6DF2"/>
    <w:rsid w:val="00BF1B57"/>
    <w:rsid w:val="00C369EB"/>
    <w:rsid w:val="00C37307"/>
    <w:rsid w:val="00C438C0"/>
    <w:rsid w:val="00C82F3B"/>
    <w:rsid w:val="00CA2B0B"/>
    <w:rsid w:val="00CA6E2A"/>
    <w:rsid w:val="00CF4CD6"/>
    <w:rsid w:val="00D02002"/>
    <w:rsid w:val="00D054CF"/>
    <w:rsid w:val="00D11B2A"/>
    <w:rsid w:val="00D20336"/>
    <w:rsid w:val="00D43AD1"/>
    <w:rsid w:val="00DC074E"/>
    <w:rsid w:val="00DC2CBB"/>
    <w:rsid w:val="00E2777F"/>
    <w:rsid w:val="00E27866"/>
    <w:rsid w:val="00E4730C"/>
    <w:rsid w:val="00EB08AD"/>
    <w:rsid w:val="00EC1A26"/>
    <w:rsid w:val="00ED0CBD"/>
    <w:rsid w:val="00ED4EB2"/>
    <w:rsid w:val="00F165AE"/>
    <w:rsid w:val="00F26F04"/>
    <w:rsid w:val="00F27A91"/>
    <w:rsid w:val="00F31718"/>
    <w:rsid w:val="00F45D39"/>
    <w:rsid w:val="00F47149"/>
    <w:rsid w:val="00F76331"/>
    <w:rsid w:val="00F80941"/>
    <w:rsid w:val="00F92714"/>
    <w:rsid w:val="00F92E88"/>
    <w:rsid w:val="00F95697"/>
    <w:rsid w:val="00FA3291"/>
    <w:rsid w:val="00FC1CD8"/>
    <w:rsid w:val="00FD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4996AFB7"/>
  <w15:docId w15:val="{5D67D55D-8AA1-41BA-9717-26C515C3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A106B"/>
    <w:pPr>
      <w:tabs>
        <w:tab w:val="center" w:pos="4677"/>
        <w:tab w:val="right" w:pos="9355"/>
      </w:tabs>
    </w:pPr>
  </w:style>
  <w:style w:type="character" w:customStyle="1" w:styleId="a5">
    <w:name w:val="Верхний колонтитул Знак"/>
    <w:basedOn w:val="a0"/>
    <w:link w:val="a4"/>
    <w:uiPriority w:val="99"/>
    <w:rsid w:val="002A106B"/>
    <w:rPr>
      <w:sz w:val="24"/>
      <w:szCs w:val="24"/>
    </w:rPr>
  </w:style>
  <w:style w:type="paragraph" w:styleId="a6">
    <w:name w:val="footer"/>
    <w:basedOn w:val="a"/>
    <w:link w:val="a7"/>
    <w:rsid w:val="002A106B"/>
    <w:pPr>
      <w:tabs>
        <w:tab w:val="center" w:pos="4677"/>
        <w:tab w:val="right" w:pos="9355"/>
      </w:tabs>
    </w:pPr>
  </w:style>
  <w:style w:type="character" w:customStyle="1" w:styleId="a7">
    <w:name w:val="Нижний колонтитул Знак"/>
    <w:basedOn w:val="a0"/>
    <w:link w:val="a6"/>
    <w:rsid w:val="002A106B"/>
    <w:rPr>
      <w:sz w:val="24"/>
      <w:szCs w:val="24"/>
    </w:rPr>
  </w:style>
  <w:style w:type="paragraph" w:styleId="a8">
    <w:name w:val="Balloon Text"/>
    <w:basedOn w:val="a"/>
    <w:link w:val="a9"/>
    <w:semiHidden/>
    <w:unhideWhenUsed/>
    <w:rsid w:val="00E2777F"/>
    <w:rPr>
      <w:rFonts w:ascii="Segoe UI" w:hAnsi="Segoe UI" w:cs="Segoe UI"/>
      <w:sz w:val="18"/>
      <w:szCs w:val="18"/>
    </w:rPr>
  </w:style>
  <w:style w:type="character" w:customStyle="1" w:styleId="a9">
    <w:name w:val="Текст выноски Знак"/>
    <w:basedOn w:val="a0"/>
    <w:link w:val="a8"/>
    <w:semiHidden/>
    <w:rsid w:val="00E27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84B0A-2DD2-41E3-AA89-FD4A91DA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15</Pages>
  <Words>24137</Words>
  <Characters>13759</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Дуброва Катерина</cp:lastModifiedBy>
  <cp:revision>134</cp:revision>
  <cp:lastPrinted>2021-08-19T14:11:00Z</cp:lastPrinted>
  <dcterms:created xsi:type="dcterms:W3CDTF">2021-08-10T13:26:00Z</dcterms:created>
  <dcterms:modified xsi:type="dcterms:W3CDTF">2021-08-20T07:24:00Z</dcterms:modified>
</cp:coreProperties>
</file>