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D6289" w14:textId="77777777" w:rsidR="00ED4116" w:rsidRPr="00ED4116" w:rsidRDefault="00ED4116" w:rsidP="00ED4116">
      <w:pPr>
        <w:jc w:val="right"/>
        <w:rPr>
          <w:bCs/>
          <w:color w:val="000000"/>
          <w:sz w:val="28"/>
          <w:szCs w:val="28"/>
          <w:lang w:val="uk-UA"/>
        </w:rPr>
      </w:pPr>
      <w:r w:rsidRPr="00ED4116">
        <w:rPr>
          <w:bCs/>
          <w:color w:val="000000"/>
          <w:sz w:val="28"/>
          <w:szCs w:val="28"/>
          <w:lang w:val="uk-UA"/>
        </w:rPr>
        <w:t>Додаток 6</w:t>
      </w:r>
    </w:p>
    <w:p w14:paraId="4639FB29" w14:textId="77777777" w:rsidR="00ED4116" w:rsidRPr="00ED4116" w:rsidRDefault="00ED4116" w:rsidP="00ED4116">
      <w:pPr>
        <w:jc w:val="right"/>
        <w:rPr>
          <w:bCs/>
          <w:color w:val="000000"/>
          <w:sz w:val="28"/>
          <w:szCs w:val="28"/>
          <w:lang w:val="uk-UA"/>
        </w:rPr>
      </w:pPr>
      <w:r w:rsidRPr="00ED4116">
        <w:rPr>
          <w:bCs/>
          <w:color w:val="000000"/>
          <w:sz w:val="28"/>
          <w:szCs w:val="28"/>
          <w:lang w:val="uk-UA"/>
        </w:rPr>
        <w:t xml:space="preserve"> до рішення виконавчого комітету</w:t>
      </w:r>
    </w:p>
    <w:p w14:paraId="3965221F" w14:textId="6CEF47B4" w:rsidR="00ED4116" w:rsidRPr="00ED4116" w:rsidRDefault="00D361A6" w:rsidP="00ED4116">
      <w:pPr>
        <w:jc w:val="right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29 грудня </w:t>
      </w:r>
      <w:r w:rsidR="00ED4116" w:rsidRPr="00ED4116">
        <w:rPr>
          <w:bCs/>
          <w:color w:val="000000"/>
          <w:sz w:val="28"/>
          <w:szCs w:val="28"/>
          <w:lang w:val="uk-UA"/>
        </w:rPr>
        <w:t xml:space="preserve">2021 № </w:t>
      </w:r>
      <w:r>
        <w:rPr>
          <w:bCs/>
          <w:color w:val="000000"/>
          <w:sz w:val="28"/>
          <w:szCs w:val="28"/>
          <w:lang w:val="uk-UA"/>
        </w:rPr>
        <w:t>420</w:t>
      </w:r>
    </w:p>
    <w:p w14:paraId="77DACB03" w14:textId="77777777" w:rsidR="00ED4116" w:rsidRPr="00ED4116" w:rsidRDefault="00ED4116" w:rsidP="00ED4116">
      <w:pPr>
        <w:rPr>
          <w:bCs/>
          <w:color w:val="000000"/>
          <w:sz w:val="28"/>
          <w:szCs w:val="28"/>
          <w:lang w:val="uk-UA"/>
        </w:rPr>
      </w:pPr>
    </w:p>
    <w:p w14:paraId="1FAB246F" w14:textId="77777777" w:rsidR="00ED4116" w:rsidRPr="00ED4116" w:rsidRDefault="00ED4116" w:rsidP="00ED411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Структура</w:t>
      </w:r>
    </w:p>
    <w:p w14:paraId="03A170FF" w14:textId="77777777" w:rsidR="00ED4116" w:rsidRPr="00ED4116" w:rsidRDefault="00ED4116" w:rsidP="00ED411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тарифу на послуги з постачання гарячої води для споживачі</w:t>
      </w:r>
      <w:bookmarkStart w:id="0" w:name="_GoBack"/>
      <w:bookmarkEnd w:id="0"/>
      <w:r w:rsidRPr="00ED4116">
        <w:rPr>
          <w:b/>
          <w:bCs/>
          <w:color w:val="000000"/>
          <w:sz w:val="28"/>
          <w:szCs w:val="28"/>
          <w:lang w:val="uk-UA"/>
        </w:rPr>
        <w:t>в</w:t>
      </w:r>
    </w:p>
    <w:p w14:paraId="6378A2BA" w14:textId="77777777" w:rsidR="00ED4116" w:rsidRPr="00ED4116" w:rsidRDefault="00ED4116" w:rsidP="00ED411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багатоквартирних будинків за індивідуальним договором та договором</w:t>
      </w:r>
    </w:p>
    <w:p w14:paraId="2607AD56" w14:textId="77777777" w:rsidR="00ED4116" w:rsidRPr="00ED4116" w:rsidRDefault="00ED4116" w:rsidP="00ED411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із колективним споживачем</w:t>
      </w:r>
    </w:p>
    <w:p w14:paraId="0F918813" w14:textId="77777777" w:rsidR="00ED4116" w:rsidRDefault="00ED4116" w:rsidP="00ED411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КП «</w:t>
      </w:r>
      <w:proofErr w:type="spellStart"/>
      <w:r w:rsidRPr="00ED4116">
        <w:rPr>
          <w:b/>
          <w:bCs/>
          <w:color w:val="000000"/>
          <w:sz w:val="28"/>
          <w:szCs w:val="28"/>
          <w:lang w:val="uk-UA"/>
        </w:rPr>
        <w:t>Вараштепловодоканал</w:t>
      </w:r>
      <w:proofErr w:type="spellEnd"/>
      <w:r w:rsidRPr="00ED4116">
        <w:rPr>
          <w:b/>
          <w:bCs/>
          <w:color w:val="000000"/>
          <w:sz w:val="28"/>
          <w:szCs w:val="28"/>
          <w:lang w:val="uk-UA"/>
        </w:rPr>
        <w:t>» ВМР</w:t>
      </w:r>
    </w:p>
    <w:p w14:paraId="5D1DED7C" w14:textId="77777777" w:rsidR="00ED4116" w:rsidRPr="00ED4116" w:rsidRDefault="00ED4116" w:rsidP="00ED411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9528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79"/>
        <w:gridCol w:w="5305"/>
        <w:gridCol w:w="1984"/>
        <w:gridCol w:w="1560"/>
      </w:tblGrid>
      <w:tr w:rsidR="00ED4116" w:rsidRPr="00ED4116" w14:paraId="25EE72F2" w14:textId="77777777" w:rsidTr="00ED4116">
        <w:trPr>
          <w:trHeight w:val="56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2C8ACE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№ з/п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D5FC18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Назва</w:t>
            </w:r>
            <w:proofErr w:type="spellEnd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показника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4F6D7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Послуга</w:t>
            </w:r>
            <w:proofErr w:type="spellEnd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постачання</w:t>
            </w:r>
            <w:proofErr w:type="spellEnd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гарячої</w:t>
            </w:r>
            <w:proofErr w:type="spellEnd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води</w:t>
            </w:r>
          </w:p>
        </w:tc>
      </w:tr>
      <w:tr w:rsidR="00ED4116" w:rsidRPr="00ED4116" w14:paraId="6DC5C460" w14:textId="77777777" w:rsidTr="00ED4116">
        <w:trPr>
          <w:trHeight w:val="377"/>
        </w:trPr>
        <w:tc>
          <w:tcPr>
            <w:tcW w:w="6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C636A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3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3EA783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D036F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69B807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/м</w:t>
            </w:r>
            <w:r w:rsidRPr="00ED4116"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  <w:t>-3</w:t>
            </w:r>
          </w:p>
        </w:tc>
      </w:tr>
      <w:tr w:rsidR="00ED4116" w:rsidRPr="00ED4116" w14:paraId="246C7666" w14:textId="77777777" w:rsidTr="00ED4116">
        <w:trPr>
          <w:trHeight w:val="26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0B7CED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47938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B537B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E4C27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</w:t>
            </w:r>
          </w:p>
        </w:tc>
      </w:tr>
      <w:tr w:rsidR="00ED4116" w:rsidRPr="00ED4116" w14:paraId="76BD3399" w14:textId="77777777" w:rsidTr="00ED4116">
        <w:trPr>
          <w:trHeight w:val="106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06E5B1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6B1CF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Собівартість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власної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врахована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встановлених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тарифах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теплову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енергію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для потреб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відповідної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категорії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002B70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10494,70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8F4E57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17,43</w:t>
            </w:r>
          </w:p>
        </w:tc>
      </w:tr>
      <w:tr w:rsidR="00ED4116" w:rsidRPr="00ED4116" w14:paraId="2F0D78D8" w14:textId="77777777" w:rsidTr="00ED4116">
        <w:trPr>
          <w:trHeight w:val="39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71662C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1,1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98DE9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паливна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складова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5FB03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2B73FD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050CC443" w14:textId="77777777" w:rsidTr="00ED4116">
        <w:trPr>
          <w:trHeight w:val="624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E1B855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7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6961C2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утримання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абонентської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служби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D810E4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7E2C0EBF" w14:textId="77777777" w:rsidTr="00ED4116">
        <w:trPr>
          <w:trHeight w:val="39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D1F21D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2,1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23014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оплату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B5E88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A67D92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48211E94" w14:textId="77777777" w:rsidTr="00ED4116">
        <w:trPr>
          <w:trHeight w:val="36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3EA4E0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2,2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8305E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внески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соціальні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заходи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45DE4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42C235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43E43650" w14:textId="77777777" w:rsidTr="00ED4116">
        <w:trPr>
          <w:trHeight w:val="46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EFDDD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2,3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7DE8EB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абонентської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служби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D4CD9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59F3A2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0005B487" w14:textId="77777777" w:rsidTr="00ED4116">
        <w:trPr>
          <w:trHeight w:val="75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047833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840DE6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придбання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холодної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 для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постачання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гарячої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16146F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13743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AC509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22,83</w:t>
            </w:r>
          </w:p>
        </w:tc>
      </w:tr>
      <w:tr w:rsidR="00ED4116" w:rsidRPr="00ED4116" w14:paraId="638B3C28" w14:textId="77777777" w:rsidTr="00ED4116">
        <w:trPr>
          <w:trHeight w:val="36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B52BE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D2299A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збут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92D3D6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D578E1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ED4116" w:rsidRPr="00ED4116" w14:paraId="1FAC3D95" w14:textId="77777777" w:rsidTr="00ED4116">
        <w:trPr>
          <w:trHeight w:val="103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8FC45D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D0AF5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Собівартість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без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банку та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із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приймання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і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перерахування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коштів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A5DDA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24237,70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FF4FFC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40,26</w:t>
            </w:r>
          </w:p>
        </w:tc>
      </w:tr>
      <w:tr w:rsidR="00ED4116" w:rsidRPr="00ED4116" w14:paraId="04F17B25" w14:textId="77777777" w:rsidTr="00ED4116">
        <w:trPr>
          <w:trHeight w:val="610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33819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BEF0C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Розрахунковий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прибуток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усього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1E82A4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69AE7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49928B6E" w14:textId="77777777" w:rsidTr="00ED4116">
        <w:trPr>
          <w:trHeight w:val="770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0DEB25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6,1</w:t>
            </w:r>
          </w:p>
        </w:tc>
        <w:tc>
          <w:tcPr>
            <w:tcW w:w="8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02C6D5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прибуток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тарифі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теплову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енергію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для потреб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відповідної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категорії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</w:tr>
      <w:tr w:rsidR="00ED4116" w:rsidRPr="00ED4116" w14:paraId="11BF1867" w14:textId="77777777" w:rsidTr="00ED4116">
        <w:trPr>
          <w:trHeight w:val="420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BE1B1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6,2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DF7E6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податок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прибуток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C2006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56E8E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0EECEB85" w14:textId="77777777" w:rsidTr="00ED4116">
        <w:trPr>
          <w:trHeight w:val="814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7E096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8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0FCB0A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банку та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із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приймання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і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перерахування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коштів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</w:tr>
      <w:tr w:rsidR="00ED4116" w:rsidRPr="00ED4116" w14:paraId="7865A93B" w14:textId="77777777" w:rsidTr="00ED4116">
        <w:trPr>
          <w:trHeight w:val="113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3F93A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CEA7B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Повна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планована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собівартість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урахуванням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банку та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із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приймання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і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перерахування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коштів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CC444D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24237,70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653316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40,26</w:t>
            </w:r>
          </w:p>
        </w:tc>
      </w:tr>
      <w:tr w:rsidR="00ED4116" w:rsidRPr="00ED4116" w14:paraId="6DE1E121" w14:textId="77777777" w:rsidTr="00ED4116">
        <w:trPr>
          <w:trHeight w:val="40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A3F41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lastRenderedPageBreak/>
              <w:t>9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F9A682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75B9D7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24237,70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676D88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5FBFE9CF" w14:textId="77777777" w:rsidTr="00ED4116">
        <w:trPr>
          <w:trHeight w:val="65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86B065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29BA7B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Плановані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тарифи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постачання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гарячої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3C577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1B5CB2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3E7DE149" w14:textId="77777777" w:rsidTr="00ED4116">
        <w:trPr>
          <w:trHeight w:val="667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799F89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EA35D8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Плановані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тарифи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ПДВ,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усього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0689A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599A36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48,31</w:t>
            </w:r>
          </w:p>
        </w:tc>
      </w:tr>
      <w:tr w:rsidR="00ED4116" w:rsidRPr="00ED4116" w14:paraId="45E1E02F" w14:textId="77777777" w:rsidTr="00ED4116">
        <w:trPr>
          <w:trHeight w:val="39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3874EC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11,1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EA85E8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паливна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складова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ПДВ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FFF00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6AE85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4DA11589" w14:textId="77777777" w:rsidTr="00ED4116">
        <w:trPr>
          <w:trHeight w:val="667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6249F0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11,2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BB2E04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решта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крім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паливної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складової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, з ПДВ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12146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661C1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127FB1B2" w14:textId="77777777" w:rsidTr="00ED4116">
        <w:trPr>
          <w:trHeight w:val="71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C3FC3E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B09755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Обсяг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врахований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розрахунку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собівартості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тис.Гкал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A9CA7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55,232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488769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3D5B052D" w14:textId="77777777" w:rsidTr="00ED4116">
        <w:trPr>
          <w:trHeight w:val="71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D0B887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3FC18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Питома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норма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підігрів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1м</w:t>
            </w:r>
            <w:proofErr w:type="gramStart"/>
            <w:r w:rsidRPr="00ED4116">
              <w:rPr>
                <w:rFonts w:eastAsiaTheme="minorHAnsi"/>
                <w:color w:val="000000"/>
                <w:lang w:eastAsia="en-US"/>
              </w:rPr>
              <w:t>3  води</w:t>
            </w:r>
            <w:proofErr w:type="gram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згідно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КТМ 2000,Гкал/м3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2AF186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0,059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805C20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3FDDA784" w14:textId="77777777" w:rsidTr="00ED4116">
        <w:trPr>
          <w:trHeight w:val="509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2691C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E7483C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Обсяг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гарячої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Pr="00ED4116">
              <w:rPr>
                <w:rFonts w:eastAsiaTheme="minorHAnsi"/>
                <w:color w:val="000000"/>
                <w:lang w:eastAsia="en-US"/>
              </w:rPr>
              <w:t>води ,</w:t>
            </w:r>
            <w:proofErr w:type="gramEnd"/>
            <w:r w:rsidRPr="00ED4116">
              <w:rPr>
                <w:rFonts w:eastAsiaTheme="minorHAnsi"/>
                <w:color w:val="000000"/>
                <w:lang w:eastAsia="en-US"/>
              </w:rPr>
              <w:t xml:space="preserve"> тис. м 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B29AD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602,057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A7956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4B5464A3" w14:textId="77777777" w:rsidTr="00ED4116">
        <w:trPr>
          <w:trHeight w:val="610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705389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18DC8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Кількість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яким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надаються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8F16C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13272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8285D1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22B501C5" w14:textId="77777777" w:rsidTr="00ED4116">
        <w:trPr>
          <w:trHeight w:val="74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A5A684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16</w:t>
            </w:r>
          </w:p>
        </w:tc>
        <w:tc>
          <w:tcPr>
            <w:tcW w:w="7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205F9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Середньорічна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кількість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штатних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працівників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задіяних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DBEA37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147D2F9B" w14:textId="77777777" w:rsidTr="00ED4116">
        <w:trPr>
          <w:trHeight w:val="36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11A87A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16,1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7915DA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абонентська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служба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83B9C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23D3B2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5C8722E2" w14:textId="77777777" w:rsidTr="00ED4116">
        <w:trPr>
          <w:trHeight w:val="52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97FBEB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16,2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A81919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решта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працівників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задіяних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7ACCB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CEA58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4684A98C" w14:textId="77777777" w:rsidTr="00ED4116">
        <w:trPr>
          <w:trHeight w:val="929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22E1D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7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FEB99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Середньорічна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кількість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позаштатних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працівників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за договором,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задіяних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E16FC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3C05E8FA" w14:textId="77777777" w:rsidTr="00ED4116">
        <w:trPr>
          <w:trHeight w:val="39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93E31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17,1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83D1F0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абонентська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служба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9D2DB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B0043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2136B59B" w14:textId="77777777" w:rsidTr="00ED4116">
        <w:trPr>
          <w:trHeight w:val="56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7821B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17,2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D723FF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решта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працівників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задіяних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CAD7A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7F1DF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3CCBCC19" w14:textId="77777777" w:rsidTr="00ED4116">
        <w:trPr>
          <w:trHeight w:val="46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E1BA9F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15242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Середньомісячна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заробітна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плата,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7D886B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E72D91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2869A1D4" w14:textId="77777777" w:rsidTr="00ED4116">
        <w:trPr>
          <w:trHeight w:val="52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61AC4D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19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1C0247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Обсяг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холодної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 для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підігріву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, тис. м</w:t>
            </w:r>
            <w:r w:rsidRPr="00ED4116"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  <w:t>-3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044D3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936,142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ACFCC4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2EFFE7EC" w14:textId="77777777" w:rsidTr="00ED4116">
        <w:trPr>
          <w:trHeight w:val="509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720573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7F8E6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1 м</w:t>
            </w:r>
            <w:r w:rsidRPr="00ED4116"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  <w:t>-3</w:t>
            </w:r>
            <w:r w:rsidRPr="00ED4116">
              <w:rPr>
                <w:rFonts w:eastAsiaTheme="minorHAnsi"/>
                <w:color w:val="000000"/>
                <w:lang w:eastAsia="en-US"/>
              </w:rPr>
              <w:t> 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холодної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 без ПДВ,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46D98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14,68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D1232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7F759189" w14:textId="77777777" w:rsidTr="00ED4116">
        <w:trPr>
          <w:trHeight w:val="84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7127D2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16A05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Відсоток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банку та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із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приймання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і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перерахування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коштів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, %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D2DA4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6CAEAA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00FB7AE5" w14:textId="77777777" w:rsidTr="00ED4116">
        <w:trPr>
          <w:trHeight w:val="799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D4202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BA2FB5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Норми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врахуванням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втрат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, Гкал/м</w:t>
            </w:r>
            <w:r w:rsidRPr="00ED4116"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  <w:t>-3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C4D23A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C1B9A2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0,092</w:t>
            </w:r>
          </w:p>
        </w:tc>
      </w:tr>
    </w:tbl>
    <w:p w14:paraId="4AA651DF" w14:textId="77777777" w:rsidR="00ED4116" w:rsidRDefault="00ED4116" w:rsidP="00ED4116">
      <w:pPr>
        <w:rPr>
          <w:sz w:val="28"/>
          <w:szCs w:val="28"/>
          <w:lang w:val="uk-UA"/>
        </w:rPr>
      </w:pPr>
    </w:p>
    <w:p w14:paraId="699FB812" w14:textId="77777777" w:rsidR="00ED4116" w:rsidRDefault="00ED4116" w:rsidP="00ED4116">
      <w:pPr>
        <w:rPr>
          <w:sz w:val="28"/>
          <w:szCs w:val="28"/>
          <w:lang w:val="uk-UA"/>
        </w:rPr>
      </w:pPr>
    </w:p>
    <w:p w14:paraId="2F656A99" w14:textId="77777777" w:rsidR="00ED4116" w:rsidRPr="00ED4116" w:rsidRDefault="00ED4116" w:rsidP="00ED4116">
      <w:pPr>
        <w:rPr>
          <w:sz w:val="28"/>
          <w:szCs w:val="28"/>
          <w:lang w:val="uk-UA"/>
        </w:rPr>
      </w:pPr>
      <w:r w:rsidRPr="00ED4116">
        <w:rPr>
          <w:sz w:val="28"/>
          <w:szCs w:val="28"/>
          <w:lang w:val="uk-UA"/>
        </w:rPr>
        <w:t>Керуючий справами</w:t>
      </w:r>
    </w:p>
    <w:p w14:paraId="60B7442D" w14:textId="77777777" w:rsidR="00ED4116" w:rsidRPr="00ED4116" w:rsidRDefault="00ED4116" w:rsidP="00ED4116">
      <w:pPr>
        <w:rPr>
          <w:sz w:val="28"/>
          <w:szCs w:val="28"/>
          <w:lang w:val="uk-UA"/>
        </w:rPr>
      </w:pPr>
      <w:r w:rsidRPr="00ED4116"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p w14:paraId="71BF4EF5" w14:textId="77777777" w:rsidR="00ED4116" w:rsidRPr="00ED4116" w:rsidRDefault="00ED4116" w:rsidP="00ED4116"/>
    <w:p w14:paraId="5344FA53" w14:textId="77777777" w:rsidR="00921C5E" w:rsidRPr="00ED4116" w:rsidRDefault="00921C5E">
      <w:pPr>
        <w:rPr>
          <w:lang w:val="uk-UA"/>
        </w:rPr>
      </w:pPr>
    </w:p>
    <w:sectPr w:rsidR="00921C5E" w:rsidRPr="00ED4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16"/>
    <w:rsid w:val="00921C5E"/>
    <w:rsid w:val="00D361A6"/>
    <w:rsid w:val="00DF1406"/>
    <w:rsid w:val="00E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AFEA"/>
  <w15:chartTrackingRefBased/>
  <w15:docId w15:val="{07D64927-741F-42B3-AF7B-DF38AE3C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5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3</cp:revision>
  <dcterms:created xsi:type="dcterms:W3CDTF">2021-12-29T10:36:00Z</dcterms:created>
  <dcterms:modified xsi:type="dcterms:W3CDTF">2021-12-29T10:36:00Z</dcterms:modified>
</cp:coreProperties>
</file>